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EQ29_sup_v2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ndiaye) , prière de renseigner toutes les questions liées à  Modou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Awa NDIAYE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MAME BINETOU CISSE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Modou ndiaye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(2 kg) et des quantités en stock (1000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Awa NDIAYE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montant(130000 FCFA) des dépenses liées à l'accouchement de Awa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ba a eu est clopathie et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MAME BINETOU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BINETOU CISSE ), prière de renseignés toutes les questions liées à ( MAME BINETOU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ndiaye ), prière de renseignés toutes les questions liées à ( Modou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Coumba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bineta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s04q36a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NDIAYE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BINETOU CISSE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sete ndiaye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Patate douce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SETE NDIAYE (661000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(11200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(22000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(125000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confection de vetement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confection de vetement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de vetement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Vêtements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2718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DE MIL par jours au moment de la période des récoltes est de 350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280 FCFA par Kilogramme qui semble faible, prière de vérifier  le montant d'achat (182000 FCFA pour 650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(182000 FCFA pour 650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47250 FCFA qui semble élevé, prière de verifier le montant tiré de la vente (94500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292500 FCFA qui semble élevé, prière de verifier le montant tiré de la vente (292500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BINETOU CISSE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Modou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ba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pour les soins de Asins (Anes,  mules, mulets)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pour les soins de Poules / poulets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 FCFA) de Faucheuse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 FCFA) de Herse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(1300 FCFA) de Houe/daba/hilaire est inférieur aux prix de revente (1500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Autre (à préciser)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Machette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 FCFA) de Fourchette est inférieur aux prix de revente (2500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Arara est inférieur aux prix de revente (45000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(60000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