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Diongue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Diongue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dit que son père a un niveau Primaire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Diongue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Maty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Kene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Pape siré Ndiaye envisage de migrer est pour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codou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(144000 Fcfa) de Ndeye Maty samb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Diongue Diop a eu est insomnie,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codou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codou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Mame NDeuppe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Ndeye Diongue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Diongue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Kene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Coumba filo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Pape siré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Pape siré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rouget est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Patate douce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Choux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DIOP avec une taille de 14 personnes a consommé 2.87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Citron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Citron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(39000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(43000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(1608000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en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restauration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Ndeye Diongue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