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50-26-74-37</w:t>
      </w:r>
    </w:p>
    <w:p>
      <w:r>
        <w:rPr>
          <w:b w:val="0"/>
          <w:i w:val="0"/>
          <w:color w:val="64748B"/>
          <w:sz w:val="18"/>
        </w:rPr>
        <w:t>Enquêteur : EQ30_sup_v2  ·  Équipe : EQ30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101101000086</w:t>
            </w:r>
          </w:p>
        </w:tc>
        <w:tc>
          <w:tcPr>
            <w:tcW w:type="dxa" w:w="3551"/>
            <w:shd w:fill="F8FAFC"/>
          </w:tcPr>
          <w:p>
            <w:r>
              <w:rPr>
                <w:b w:val="0"/>
                <w:i w:val="0"/>
                <w:color w:val="64748B"/>
                <w:sz w:val="14"/>
              </w:rPr>
              <w:t>MÉNAGE</w:t>
              <w:br/>
            </w:r>
            <w:r>
              <w:rPr>
                <w:b/>
                <w:i w:val="0"/>
                <w:color w:val="1F6FEB"/>
                <w:sz w:val="18"/>
              </w:rPr>
              <w:t>50-26-74-37</w:t>
            </w:r>
          </w:p>
        </w:tc>
        <w:tc>
          <w:tcPr>
            <w:tcW w:type="dxa" w:w="3551"/>
            <w:shd w:fill="F8FAFC"/>
          </w:tcPr>
          <w:p>
            <w:r>
              <w:rPr>
                <w:b w:val="0"/>
                <w:i w:val="0"/>
                <w:color w:val="64748B"/>
                <w:sz w:val="14"/>
              </w:rPr>
              <w:t>CHEF DE MÉNAGE</w:t>
              <w:br/>
            </w:r>
            <w:r>
              <w:rPr>
                <w:b/>
                <w:i w:val="0"/>
                <w:sz w:val="18"/>
              </w:rPr>
              <w:t>IBRAHIMA DIALLO</w:t>
            </w:r>
          </w:p>
        </w:tc>
      </w:tr>
      <w:tr>
        <w:tc>
          <w:tcPr>
            <w:tcW w:type="dxa" w:w="3551"/>
            <w:shd w:fill="F8FAFC"/>
          </w:tcPr>
          <w:p>
            <w:r>
              <w:rPr>
                <w:b w:val="0"/>
                <w:i w:val="0"/>
                <w:color w:val="64748B"/>
                <w:sz w:val="14"/>
              </w:rPr>
              <w:t>TÉLÉPHONE CM</w:t>
              <w:br/>
            </w:r>
            <w:r>
              <w:rPr>
                <w:b/>
                <w:i w:val="0"/>
                <w:sz w:val="18"/>
              </w:rPr>
              <w:t>77 943 77 75</w:t>
            </w:r>
          </w:p>
        </w:tc>
        <w:tc>
          <w:tcPr>
            <w:tcW w:type="dxa" w:w="3551"/>
            <w:shd w:fill="F8FAFC"/>
          </w:tcPr>
          <w:p>
            <w:r>
              <w:rPr>
                <w:b w:val="0"/>
                <w:i w:val="0"/>
                <w:color w:val="64748B"/>
                <w:sz w:val="14"/>
              </w:rPr>
              <w:t>LOCALISATION</w:t>
              <w:br/>
            </w:r>
            <w:r>
              <w:rPr>
                <w:b/>
                <w:i w:val="0"/>
                <w:sz w:val="18"/>
              </w:rPr>
              <w:t>GADAPA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(303)</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2  ·  1ʳᵉ visite : 2026-05-23T12:21:38</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Aguibou Diallo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Aguibou Diallo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Aguibou Diallo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Mohamed Abdoulaye Diallo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Mohamed Abdoulaye Diallo a declaré que la branche d'activité de sa mère est Agriculture, Elevage, Pêche,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hassanatou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Ndieme Diop frequente actuellement 2ème année de Supérieur mais dit avoir reçu une bourse de 400000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Diariyatou Diallo ou l'année à laquelle Diariyatou Diallo a fréquenté l'école pour la dernière fois (.) le dernier diplome de Diariyatou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hassanatou Diallo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209 Pièce de Petit de Sucre en morceaux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Incoherence!!! Le ménage a consommé 3 Cuillère Petit de Farine de blé locale ou importée, cette quantité semble anormale pour une consommation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Aguibou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Mohamed Abdoulaye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Oumou Balde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(14900 Fcfa) dépensé ou reçu en cadeau pour les recharges internet ou de forfaits de données mobiles(hors appels vocaux), aucours des 30 derniers jours de  Oumou Balde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Personne en union libre mais dont le conjoint ne vit pas dans le ménage, prière de corrigerLa raison principale que Ndieme Diop envisage de migrer est CHERCHER UN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Diallo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Ndieme Diop qui fréquente 2ème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Ibrahima Diallo , prière de renseignés toutes les questions liées à Ibrahima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s02q14</w:t>
            </w:r>
          </w:p>
        </w:tc>
        <w:tc>
          <w:tcPr>
            <w:tcW w:type="dxa" w:w="1191"/>
          </w:tcPr>
          <w:p>
            <w:r>
              <w:rPr>
                <w:b w:val="0"/>
                <w:i w:val="0"/>
                <w:color w:val="64748B"/>
                <w:sz w:val="16"/>
              </w:rPr>
              <w:t>Natif SuSo</w:t>
            </w:r>
          </w:p>
        </w:tc>
        <w:tc>
          <w:tcPr>
            <w:tcW w:type="dxa" w:w="4706"/>
          </w:tcPr>
          <w:p>
            <w:r>
              <w:rPr>
                <w:b w:val="0"/>
                <w:i w:val="0"/>
                <w:sz w:val="17"/>
              </w:rPr>
              <w:t>Incohérence. La réponse renseignée semble moins plausible car %rostertitle% a %AgeAnnee% ans. Veuillez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s00q28, s01q28, s01q29, s01q30, s02q01__1, s02q02__1, s03q19, s01q00b</w:t>
            </w:r>
          </w:p>
        </w:tc>
        <w:tc>
          <w:tcPr>
            <w:tcW w:type="dxa" w:w="1191"/>
          </w:tcPr>
          <w:p>
            <w:r>
              <w:rPr>
                <w:b w:val="0"/>
                <w:i w:val="0"/>
                <w:color w:val="64748B"/>
                <w:sz w:val="16"/>
              </w:rPr>
              <w:t>GT-CQ</w:t>
            </w:r>
          </w:p>
        </w:tc>
        <w:tc>
          <w:tcPr>
            <w:tcW w:type="dxa" w:w="4706"/>
          </w:tcPr>
          <w:p>
            <w:r>
              <w:rPr>
                <w:b w:val="0"/>
                <w:i w:val="0"/>
                <w:sz w:val="17"/>
              </w:rPr>
              <w:t>Le montant(175000 FCFA) des frais de médicaments traditionnel hors hospitalisation de SECKOU DIALLO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montant(116000 FCFA) des frais des médicaments achetés dans les officines privées de SECKOU DIALLO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(465000 Fcfa) de SECKOU DIALLO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Oumou Balde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Ndieme Diop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Ndieme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Ndieme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Aguibou Diallo (13500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(35000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(6000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dans dautre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(1200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(25000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MAIN A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(45000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D’HABIT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construction le/la Ciment/Béton/Pierres de taille, mais celui du ménage de IBRAHIMA DIALLO (Banco amélioré/ semi-dur)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revêtement du sol du logement le/la Ciment/Béton, mais celui du ménage de IBRAHIMA DIALLO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Aguibou Diallo a 44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Ibrahima Diallo Junior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SECKOU DIALLO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Ibrahima Diallo a 84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hassanatou Diallo a 73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hassanatou Diallo a 73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Diallo Junior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Ndieme Diop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Oumou Balde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hassanatou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209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35 Pièce Moyen de Oignon frais, cette quantité semble anormale pour une consommation des 7 derniers jours.Prière de corriger ou de confirmer avec le QG.</w:t>
            </w:r>
          </w:p>
        </w:tc>
      </w:tr>
    </w:tbl>
    <w:p/>
    <w:p>
      <w:r>
        <w:rPr>
          <w:b/>
          <w:i w:val="0"/>
          <w:color w:val="1F6FEB"/>
          <w:sz w:val="22"/>
        </w:rPr>
        <w:t>💬 COMMENTAIRES SUPERVISEUR / ENQUÊTEUR (1)</w:t>
      </w:r>
    </w:p>
    <w:p>
      <w:pPr>
        <w:pStyle w:val="ListBullet"/>
      </w:pPr>
      <w:r>
        <w:rPr>
          <w:b w:val="0"/>
          <w:i w:val="0"/>
          <w:color w:val="64748B"/>
          <w:sz w:val="16"/>
        </w:rPr>
        <w:t xml:space="preserve">[2026-05-29 13:56:46] </w:t>
      </w:r>
      <w:r>
        <w:rPr>
          <w:b/>
          <w:i w:val="0"/>
          <w:color w:val="1F6FEB"/>
          <w:sz w:val="16"/>
        </w:rPr>
        <w:t xml:space="preserve">EQ30_enq3_v2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