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22-34-74-72</w:t>
      </w:r>
    </w:p>
    <w:p>
      <w:r>
        <w:rPr>
          <w:b w:val="0"/>
          <w:i w:val="0"/>
          <w:color w:val="64748B"/>
          <w:sz w:val="18"/>
        </w:rPr>
        <w:t>Enquêteur : EQ33_enq3_v2  ·  Équipe : EQ33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1,43201E+11</w:t>
            </w:r>
          </w:p>
        </w:tc>
        <w:tc>
          <w:tcPr>
            <w:tcW w:type="dxa" w:w="3551"/>
            <w:shd w:fill="F8FAFC"/>
          </w:tcPr>
          <w:p>
            <w:r>
              <w:rPr>
                <w:b w:val="0"/>
                <w:i w:val="0"/>
                <w:color w:val="64748B"/>
                <w:sz w:val="14"/>
              </w:rPr>
              <w:t>MÉNAGE</w:t>
              <w:br/>
            </w:r>
            <w:r>
              <w:rPr>
                <w:b/>
                <w:i w:val="0"/>
                <w:color w:val="1F6FEB"/>
                <w:sz w:val="18"/>
              </w:rPr>
              <w:t>22-34-74-72</w:t>
            </w:r>
          </w:p>
        </w:tc>
        <w:tc>
          <w:tcPr>
            <w:tcW w:type="dxa" w:w="3551"/>
            <w:shd w:fill="F8FAFC"/>
          </w:tcPr>
          <w:p>
            <w:r>
              <w:rPr>
                <w:b w:val="0"/>
                <w:i w:val="0"/>
                <w:color w:val="64748B"/>
                <w:sz w:val="14"/>
              </w:rPr>
              <w:t>CHEF DE MÉNAGE</w:t>
              <w:br/>
            </w:r>
            <w:r>
              <w:rPr>
                <w:b/>
                <w:i w:val="0"/>
                <w:sz w:val="18"/>
              </w:rPr>
              <w:t>JEACK MENDY</w:t>
            </w:r>
          </w:p>
        </w:tc>
      </w:tr>
      <w:tr>
        <w:tc>
          <w:tcPr>
            <w:tcW w:type="dxa" w:w="3551"/>
            <w:shd w:fill="F8FAFC"/>
          </w:tcPr>
          <w:p>
            <w:r>
              <w:rPr>
                <w:b w:val="0"/>
                <w:i w:val="0"/>
                <w:color w:val="64748B"/>
                <w:sz w:val="14"/>
              </w:rPr>
              <w:t>TÉLÉPHONE CM</w:t>
              <w:br/>
            </w:r>
            <w:r>
              <w:rPr>
                <w:b/>
                <w:i w:val="0"/>
                <w:sz w:val="18"/>
              </w:rPr>
              <w:t>77 735 69 04</w:t>
            </w:r>
          </w:p>
        </w:tc>
        <w:tc>
          <w:tcPr>
            <w:tcW w:type="dxa" w:w="3551"/>
            <w:shd w:fill="F8FAFC"/>
          </w:tcPr>
          <w:p>
            <w:r>
              <w:rPr>
                <w:b w:val="0"/>
                <w:i w:val="0"/>
                <w:color w:val="64748B"/>
                <w:sz w:val="14"/>
              </w:rPr>
              <w:t>LOCALISATION</w:t>
              <w:br/>
            </w:r>
            <w:r>
              <w:rPr>
                <w:b/>
                <w:i w:val="0"/>
                <w:sz w:val="18"/>
              </w:rPr>
              <w:t>THIAMOUL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(333)</w:t>
            </w:r>
          </w:p>
        </w:tc>
        <w:tc>
          <w:tcPr>
            <w:tcW w:type="dxa" w:w="3551"/>
            <w:shd w:fill="F8FAFC"/>
          </w:tcPr>
          <w:p>
            <w:r>
              <w:rPr>
                <w:b w:val="0"/>
                <w:i w:val="0"/>
                <w:color w:val="64748B"/>
                <w:sz w:val="14"/>
              </w:rPr>
              <w:t>SUPERVISEUR</w:t>
              <w:br/>
            </w:r>
            <w:r>
              <w:rPr>
                <w:b/>
                <w:i w:val="0"/>
                <w:sz w:val="18"/>
              </w:rPr>
              <w:t>33</w:t>
            </w:r>
          </w:p>
        </w:tc>
        <w:tc>
          <w:tcPr>
            <w:tcW w:type="dxa" w:w="3551"/>
            <w:shd w:fill="F8FAFC"/>
          </w:tcPr>
          <w:p>
            <w:r>
              <w:rPr>
                <w:b w:val="0"/>
                <w:i w:val="0"/>
                <w:color w:val="64748B"/>
                <w:sz w:val="14"/>
              </w:rPr>
              <w:t>STATUT</w:t>
              <w:br/>
            </w:r>
            <w:r>
              <w:rPr>
                <w:b/>
                <w:i w:val="0"/>
                <w:sz w:val="18"/>
              </w:rPr>
              <w:t>1  ·  1ʳᵉ visite : 2026-06-05T10:08:08</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Jacques Mendy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(5)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(500 kg), des quantités offertes (0 kg),  des quantités vendus (0 kg) et des quantités en stock (0 kg) depasse la quantité totale (1 kg) que le ménage a eu après la recolte de Riz Paddy , prière de corriger cette incoherence.</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Incohérence!! Le nombre de Porcins dans le cheptel est inféreur aux nombre qu'appartient aux ménages.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(8000 Fcfa) dépensé ou reçu en cadeau pour les cartes prépayées, les transferts de crédit et les abonnements de  Jacques Mendy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w:t>
            </w:r>
          </w:p>
        </w:tc>
        <w:tc>
          <w:tcPr>
            <w:tcW w:type="dxa" w:w="1191"/>
          </w:tcPr>
          <w:p>
            <w:r>
              <w:rPr>
                <w:b w:val="0"/>
                <w:i w:val="0"/>
                <w:color w:val="64748B"/>
                <w:sz w:val="16"/>
              </w:rPr>
              <w:t>Natif SuSo</w:t>
            </w:r>
          </w:p>
        </w:tc>
        <w:tc>
          <w:tcPr>
            <w:tcW w:type="dxa" w:w="4706"/>
          </w:tcPr>
          <w:p>
            <w:r>
              <w:rPr>
                <w:b w:val="0"/>
                <w:i w:val="0"/>
                <w:sz w:val="17"/>
              </w:rPr>
              <w:t>La valeur renseignée semble peu probable. Veuillez vérifier.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Deolinda Dacosta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Deolinda Dacosta ), prière de renseignés toutes les questions liées à ( Deolinda Dacosta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Jacques Mendy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Jacques Mendy ), prière de renseignés toutes les questions liées à ( Jacques Mendy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Jacques Mendy (105000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Jacques Mendy (146200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Jacques Mendy (1000 Fcfa) au cours de 7 derniers jours de Transport urbain/rural par voie fluviale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Jacques Mendy (4000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Jacques Mendy (1000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Jacques Mendy (400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Jacques Mendy (6000 Fcfa) au cours de 30 derniers jours de Vins modernes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Jacques Mendy (800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Jacques Mendy (3500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(16000 Fcfa) pour Frais d'entretien et de réparation de chaussures: cirage, ressemelage, etc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Jacques Mendy (16000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Jacques Mendy (15000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Jacques Mendy (25000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Jacques Mendy (30000 Fcfa) au cours de 12 derniers mois de Frais pour creuser et aménager un puits ou pour construire un forage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s01q10_1, s02q20, s02q22, s03q06, s04q19, s05q09, s04q49, s04q49_unite</w:t>
            </w:r>
          </w:p>
        </w:tc>
        <w:tc>
          <w:tcPr>
            <w:tcW w:type="dxa" w:w="1191"/>
          </w:tcPr>
          <w:p>
            <w:r>
              <w:rPr>
                <w:b w:val="0"/>
                <w:i w:val="0"/>
                <w:color w:val="64748B"/>
                <w:sz w:val="16"/>
              </w:rPr>
              <w:t>GT-CQ</w:t>
            </w:r>
          </w:p>
        </w:tc>
        <w:tc>
          <w:tcPr>
            <w:tcW w:type="dxa" w:w="4706"/>
          </w:tcPr>
          <w:p>
            <w:r>
              <w:rPr>
                <w:b w:val="0"/>
                <w:i w:val="0"/>
                <w:sz w:val="17"/>
              </w:rPr>
              <w:t>Le nombre d'homme de 15 ans et plus (20) non membre du ménage de Jacques Mendy ayant travaillé dans la parcelle parcelle de riz pour la préparation du sol (labour) et des semis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1191"/>
          </w:tcPr>
          <w:p>
            <w:r>
              <w:rPr>
                <w:b w:val="0"/>
                <w:i w:val="0"/>
                <w:color w:val="64748B"/>
                <w:sz w:val="16"/>
              </w:rPr>
              <w:t>GT-CQ</w:t>
            </w:r>
          </w:p>
        </w:tc>
        <w:tc>
          <w:tcPr>
            <w:tcW w:type="dxa" w:w="4706"/>
          </w:tcPr>
          <w:p>
            <w:r>
              <w:rPr>
                <w:b w:val="0"/>
                <w:i w:val="0"/>
                <w:sz w:val="17"/>
              </w:rPr>
              <w:t>Le nombre d'homme de 15 ans et plus (20) non membre du ménage de Jacques Mendy ayant travaillé dans la parcelle parcelle de riz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de riz au cours de la campagne pour la période de préparation du sol (labour) et des semis est de 20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de riz au cours de la campagne pour la période des récoltes est de 20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de riz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parcelle de riz par jours au moment de la période des récoltes est de 75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de riz, prière de renseignés toutes les questions liées à parcelle de riz.</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400 FCFA par Kilogramme qui semble faible, prière de vérifier  le montant d'achat (20000 FCFA pour 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(500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Riz Paddy.</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75000 FCFA qui semble élevé, prière de verifier le montant tiré de la vente (75000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s16Cq05</w:t>
            </w:r>
          </w:p>
        </w:tc>
        <w:tc>
          <w:tcPr>
            <w:tcW w:type="dxa" w:w="1191"/>
          </w:tcPr>
          <w:p>
            <w:r>
              <w:rPr>
                <w:b w:val="0"/>
                <w:i w:val="0"/>
                <w:color w:val="64748B"/>
                <w:sz w:val="16"/>
              </w:rPr>
              <w:t>Natif SuSo</w:t>
            </w:r>
          </w:p>
        </w:tc>
        <w:tc>
          <w:tcPr>
            <w:tcW w:type="dxa" w:w="4706"/>
          </w:tcPr>
          <w:p>
            <w:r>
              <w:rPr>
                <w:b w:val="0"/>
                <w:i w:val="0"/>
                <w:sz w:val="17"/>
              </w:rPr>
              <w:t>Attention! Une culture est pratiquée sur cette parcelle, alors que les intrants utilisés à 16.02 ne l'ont pas delcarés.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s17q05</w:t>
            </w:r>
          </w:p>
        </w:tc>
        <w:tc>
          <w:tcPr>
            <w:tcW w:type="dxa" w:w="1191"/>
          </w:tcPr>
          <w:p>
            <w:r>
              <w:rPr>
                <w:b w:val="0"/>
                <w:i w:val="0"/>
                <w:color w:val="64748B"/>
                <w:sz w:val="16"/>
              </w:rPr>
              <w:t>GT-CQ</w:t>
            </w:r>
          </w:p>
        </w:tc>
        <w:tc>
          <w:tcPr>
            <w:tcW w:type="dxa" w:w="4706"/>
          </w:tcPr>
          <w:p>
            <w:r>
              <w:rPr>
                <w:b w:val="0"/>
                <w:i w:val="0"/>
                <w:sz w:val="17"/>
              </w:rPr>
              <w:t>Le ménage est éléveur de Porcins mais vous n'avez declaré aucun nombre dans le cheptel c'est-à-dire  s17q05=0.</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6500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Semoir a été revendu à 2000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Jacques Mendy qui sait écrire en français doit pouvoir lire en français.</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Jacques Mendy a comme taille 2 personnes dont ils vivent à SEDHIOU Rural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[2026-06-05 10:05:36] </w:t>
      </w:r>
      <w:r>
        <w:rPr>
          <w:b/>
          <w:i w:val="0"/>
          <w:color w:val="1F6FEB"/>
          <w:sz w:val="16"/>
        </w:rPr>
        <w:t xml:space="preserve">EQ33_enq3_v2 </w:t>
      </w:r>
      <w:r>
        <w:rPr>
          <w:b w:val="0"/>
          <w:i w:val="0"/>
          <w:color w:val="64748B"/>
          <w:sz w:val="16"/>
        </w:rPr>
        <w:t xml:space="preserve">sur s00q10 : </w:t>
      </w:r>
      <w:r>
        <w:rPr>
          <w:b w:val="0"/>
          <w:i w:val="0"/>
          <w:sz w:val="17"/>
        </w:rPr>
        <w:t>"Le prénom du chef de ménage enregistré est incorrecte, j'ai corrigé le vrai prénom qui se trouve sur sa carte d'identité nationale.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