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71-40-33-71</w:t>
      </w:r>
    </w:p>
    <w:p>
      <w:r>
        <w:rPr>
          <w:b w:val="0"/>
          <w:i w:val="0"/>
          <w:color w:val="64748B"/>
          <w:sz w:val="18"/>
        </w:rPr>
        <w:t>Enquêteur : EQ4_enq2_v2  ·  Équipe : EQ4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71-40-33-71</w:t>
            </w:r>
          </w:p>
        </w:tc>
        <w:tc>
          <w:tcPr>
            <w:tcW w:type="dxa" w:w="3551"/>
            <w:shd w:fill="F8FAFC"/>
          </w:tcPr>
          <w:p>
            <w:r>
              <w:rPr>
                <w:b w:val="0"/>
                <w:i w:val="0"/>
                <w:color w:val="64748B"/>
                <w:sz w:val="14"/>
              </w:rPr>
              <w:t>CHEF DE MÉNAGE</w:t>
              <w:br/>
            </w:r>
            <w:r>
              <w:rPr>
                <w:b/>
                <w:i w:val="0"/>
                <w:sz w:val="18"/>
              </w:rPr>
              <w:t>DAOUDA GUEYE</w:t>
            </w:r>
          </w:p>
        </w:tc>
      </w:tr>
      <w:tr>
        <w:tc>
          <w:tcPr>
            <w:tcW w:type="dxa" w:w="3551"/>
            <w:shd w:fill="F8FAFC"/>
          </w:tcPr>
          <w:p>
            <w:r>
              <w:rPr>
                <w:b w:val="0"/>
                <w:i w:val="0"/>
                <w:color w:val="64748B"/>
                <w:sz w:val="14"/>
              </w:rPr>
              <w:t>TÉLÉPHONE CM</w:t>
              <w:br/>
            </w:r>
            <w:r>
              <w:rPr>
                <w:b/>
                <w:i w:val="0"/>
                <w:sz w:val="18"/>
              </w:rPr>
              <w:t>77 521 97 81</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(42)</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2026-06-02T11:44:00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Mariama Gueye frequente actuellement 3ème année de Primaire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Daouda Gueye diffère de celui donné par Daouda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Mbaye diffère de celui donné par Fatou Mbaye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Coumba Gueye ou l'année à laquelle Coumba Gueye a fréquenté l'école pour la dernière fois (.) le dernier diplome de Coumba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(9)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Mariama Gueye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Mariama Gueye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Mariama Gueye , prière de renseignés toutes les questions liées à Mariama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Daouda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Mbaye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Gueye ), prière de renseignés toutes les questions liées à ( Daouda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Coumba Gueye a eu est tuberculose,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 Gueye a eu est tuberculose,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Gueye ), prière de renseignés toutes les questions liées à ( Daouda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Daouda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Gueye ), prière de renseignés toutes les questions liées à ( Daouda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Mbaye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Mbaye ), prière de renseignés toutes les questions liées à ( Fatou Mbaye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Coumba Gueye , prière de renseignés toutes les questions liées à ( Coumba Gueye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 Gueye , prière de renseignés toutes les questions liées à ( Fatou Gueye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Khady Gueye , prière de renseignés toutes les questions liées à ( Khady Gueye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Coumba Gueye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Gueye ), prière de renseignés toutes les questions liées à ( Coumba Gueye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 Gueye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Gueye ), prière de renseignés toutes les questions liées à ( Fatou Gueye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Khady Gueye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Gueye ), prière de renseignés toutes les questions liées à ( Khady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Gueye ), prière de renseignés toutes les questions liées à ( Coumba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Daouda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Gueye ), prière de renseignés toutes les questions liées à ( Daouda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Gueye ), prière de renseignés toutes les questions liées à ( Fatou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Mbaye ), prière de renseignés toutes les questions liées à ( Fatou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Gueye ), prière de renseignés toutes les questions liées à ( Khady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Gueye ), prière de renseignés toutes les questions liées à ( Mariama Gueye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DAOUDA GUEYE (20000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GUEYE (30000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GUEYE (300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GUEYE (60000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GUEYE (25000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GUEYE (28000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d'assurance d'une maison ou tout autre bien qu'un moyen de transport est autre service privée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GUEYE (45000 Fcfa) au cours de 12 derniers mois de Frais d'assurance d'une maison ou tout autre bien qu'un moyen de transport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GUEYE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GUEYE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GUEYE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 Gueye a 22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 Mbaye a 51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Khady Gueye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(.a heures) que Daouda Gueye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Daouda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 Mbaye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(11000)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