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95-07-38-50</w:t>
      </w:r>
    </w:p>
    <w:p>
      <w:r>
        <w:rPr>
          <w:b w:val="0"/>
          <w:i w:val="0"/>
          <w:color w:val="64748B"/>
          <w:sz w:val="18"/>
        </w:rPr>
        <w:t>Enquêteur : EQ5_sup_v2  ·  Équipe : EQ5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12301350162</w:t>
            </w:r>
          </w:p>
        </w:tc>
        <w:tc>
          <w:tcPr>
            <w:tcW w:type="dxa" w:w="3551"/>
            <w:shd w:fill="F8FAFC"/>
          </w:tcPr>
          <w:p>
            <w:r>
              <w:rPr>
                <w:b w:val="0"/>
                <w:i w:val="0"/>
                <w:color w:val="64748B"/>
                <w:sz w:val="14"/>
              </w:rPr>
              <w:t>MÉNAGE</w:t>
              <w:br/>
            </w:r>
            <w:r>
              <w:rPr>
                <w:b/>
                <w:i w:val="0"/>
                <w:color w:val="1F6FEB"/>
                <w:sz w:val="18"/>
              </w:rPr>
              <w:t>95-07-38-50</w:t>
            </w:r>
          </w:p>
        </w:tc>
        <w:tc>
          <w:tcPr>
            <w:tcW w:type="dxa" w:w="3551"/>
            <w:shd w:fill="F8FAFC"/>
          </w:tcPr>
          <w:p>
            <w:r>
              <w:rPr>
                <w:b w:val="0"/>
                <w:i w:val="0"/>
                <w:color w:val="64748B"/>
                <w:sz w:val="14"/>
              </w:rPr>
              <w:t>CHEF DE MÉNAGE</w:t>
              <w:br/>
            </w:r>
            <w:r>
              <w:rPr>
                <w:b/>
                <w:i w:val="0"/>
                <w:sz w:val="18"/>
              </w:rPr>
              <w:t>BADA THIAW</w:t>
            </w:r>
          </w:p>
        </w:tc>
      </w:tr>
      <w:tr>
        <w:tc>
          <w:tcPr>
            <w:tcW w:type="dxa" w:w="3551"/>
            <w:shd w:fill="F8FAFC"/>
          </w:tcPr>
          <w:p>
            <w:r>
              <w:rPr>
                <w:b w:val="0"/>
                <w:i w:val="0"/>
                <w:color w:val="64748B"/>
                <w:sz w:val="14"/>
              </w:rPr>
              <w:t>TÉLÉPHONE CM</w:t>
              <w:br/>
            </w:r>
            <w:r>
              <w:rPr>
                <w:b/>
                <w:i w:val="0"/>
                <w:sz w:val="18"/>
              </w:rPr>
              <w:t>77 564 28 40</w:t>
            </w:r>
          </w:p>
        </w:tc>
        <w:tc>
          <w:tcPr>
            <w:tcW w:type="dxa" w:w="3551"/>
            <w:shd w:fill="F8FAFC"/>
          </w:tcPr>
          <w:p>
            <w:r>
              <w:rPr>
                <w:b w:val="0"/>
                <w:i w:val="0"/>
                <w:color w:val="64748B"/>
                <w:sz w:val="14"/>
              </w:rPr>
              <w:t>LOCALISATION</w:t>
              <w:br/>
            </w:r>
            <w:r>
              <w:rPr>
                <w:b/>
                <w:i w:val="0"/>
                <w:sz w:val="18"/>
              </w:rPr>
              <w:t>REZ-DE-CHAUSS 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EQ5_sup_v2  (51)</w:t>
            </w:r>
          </w:p>
        </w:tc>
        <w:tc>
          <w:tcPr>
            <w:tcW w:type="dxa" w:w="3551"/>
            <w:shd w:fill="F8FAFC"/>
          </w:tcPr>
          <w:p>
            <w:r>
              <w:rPr>
                <w:b w:val="0"/>
                <w:i w:val="0"/>
                <w:color w:val="64748B"/>
                <w:sz w:val="14"/>
              </w:rPr>
              <w:t>SUPERVISEUR</w:t>
              <w:br/>
            </w:r>
            <w:r>
              <w:rPr>
                <w:b/>
                <w:i w:val="0"/>
                <w:sz w:val="18"/>
              </w:rPr>
              <w:t>5</w:t>
            </w:r>
          </w:p>
        </w:tc>
        <w:tc>
          <w:tcPr>
            <w:tcW w:type="dxa" w:w="3551"/>
            <w:shd w:fill="F8FAFC"/>
          </w:tcPr>
          <w:p>
            <w:r>
              <w:rPr>
                <w:b w:val="0"/>
                <w:i w:val="0"/>
                <w:color w:val="64748B"/>
                <w:sz w:val="14"/>
              </w:rPr>
              <w:t>STATUT</w:t>
              <w:br/>
            </w:r>
            <w:r>
              <w:rPr>
                <w:b/>
                <w:i w:val="0"/>
                <w:sz w:val="18"/>
              </w:rPr>
              <w:t>1  ·  1ʳᵉ visite : 2026-05-19T12:42:26</w:t>
            </w:r>
          </w:p>
        </w:tc>
      </w:tr>
    </w:tbl>
    <w:p/>
    <w:p>
      <w:r>
        <w:rPr>
          <w:b/>
          <w:i w:val="0"/>
          <w:color w:val="1F6FEB"/>
          <w:sz w:val="22"/>
        </w:rPr>
        <w:t>⚠ INCOHÉRENCES À CORRIGER (87)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 BONDJI THIAW a declaré que la branche d'activité de son père est Autres services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MAME AMADOU LAMINE THIAW a declaré que la branche d'activité de son père est Autres services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MAME AMADOU LAMINE THIAW a dit que sa mère a un niveau Supérieur alors que la mère elle-même dit qu'elle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PAPE BABACAR THIAW a declaré que la branche d'activité de son père est Autres services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PAPE BABACAR THIAW a dit que sa mère a un niveau Supérieur alors que la mère elle-même dit qu'elle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SIDY NDIAYE THIAW a declaré que la branche d'activité de son père est Autres services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SIDY NDIAYE THIAW a dit que sa mère a un niveau Supérieur alors que la mère elle-même dit qu'elle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9 personnes et la taille du ménage est de 7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MAME AMADOU LAMINE THIAW frequente actuellement 2ème année de Supérieur mais dit avoir reçu une bourse de 480000 FCFA.</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FATOU BONDJI CAMARA s'est consulté la première fois pour cette maladie (Problème de tension) chez un médecin généraliste et vous dites que  FATOU BONDJI CAMARA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PAPE BABACAR THIAW s'est consulté la première fois pour cette maladie (Douleurs/fatigue) chez un médecin généraliste et vous dites que  PAPE BABACAR THIAW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45 Pièce de Tres petit de Tomate fraîche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s01q10, s02q30, s02q34, s03q50, s04q23, s04q24, s04q37, s04q44</w:t>
            </w:r>
          </w:p>
        </w:tc>
        <w:tc>
          <w:tcPr>
            <w:tcW w:type="dxa" w:w="1191"/>
          </w:tcPr>
          <w:p>
            <w:r>
              <w:rPr>
                <w:b w:val="0"/>
                <w:i w:val="0"/>
                <w:color w:val="64748B"/>
                <w:sz w:val="16"/>
              </w:rPr>
              <w:t>GT-CQ</w:t>
            </w:r>
          </w:p>
        </w:tc>
        <w:tc>
          <w:tcPr>
            <w:tcW w:type="dxa" w:w="4706"/>
          </w:tcPr>
          <w:p>
            <w:r>
              <w:rPr>
                <w:b w:val="0"/>
                <w:i w:val="0"/>
                <w:sz w:val="17"/>
              </w:rPr>
              <w:t>Le montant de la dernière facture d'eau est de 35000 FCFA Tous les 2 mois qui semble incohérent, Prière de vérifier les questions 11.23a et 11.23b auprès du ménage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 BONDJI THIAW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MAME AMADOU LAMINE THIAW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PAPE BABACAR THIAW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SIDY NDIAYE THIAW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MAME AMADOU LAMINE THIAW qui fréquente 2ème année de Supérieur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confirmer cette information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filière de MAME AMADOU LAMINE THIAW est agriculture ecologique et biologique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SOKHNA BADIANE qui fréquente 3ème année de Supérieur et corriger ou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(115000 Fcfa) de MAME AMADOU LAMINE THIAW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s00q14, s00q16, s00q18, s01q39, s01q42__1, s01q42__2, s02q30, s02q34</w:t>
            </w:r>
          </w:p>
        </w:tc>
        <w:tc>
          <w:tcPr>
            <w:tcW w:type="dxa" w:w="1191"/>
          </w:tcPr>
          <w:p>
            <w:r>
              <w:rPr>
                <w:b w:val="0"/>
                <w:i w:val="0"/>
                <w:color w:val="64748B"/>
                <w:sz w:val="16"/>
              </w:rPr>
              <w:t>GT-CQ</w:t>
            </w:r>
          </w:p>
        </w:tc>
        <w:tc>
          <w:tcPr>
            <w:tcW w:type="dxa" w:w="4706"/>
          </w:tcPr>
          <w:p>
            <w:r>
              <w:rPr>
                <w:b w:val="0"/>
                <w:i w:val="0"/>
                <w:sz w:val="17"/>
              </w:rPr>
              <w:t>Le nombre d'échéances de rembourcement restant de BADA THIAW ne peut être égal à 0 pour ce credit immobilier en cours, veuillez revoir la question et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PAPE BABACAR THIAW (4500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SIDY NDIAYE THIAW (14600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(1250 Fcfa) de Sucre en poudre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(1800 Fcfa) de Arachides pilées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(600 Fcfa) de Aubergine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BADA THIAW avec une taille de 7 personnes a consommé .35 Kg en taille unique de Ail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BADA THIAW avec une taille de 7 personnes a consommé .02 Kg en taille unique de Piment séché/ poudre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(500 Fcfa) de Poisson frais diaaye en Tas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(6000 Fcfa) de Escargots de mer (yét)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(6000 Fcfa) de Poisson séché Guedj Con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BADA THIAW (29000 Fcfa) de la fête de Autre événement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BADA THIAW (6000 Fcfa) au cours de 7 derniers jours de Transport urbain en train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(200 Fcfa) pour Journaux quotidiens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BADA THIAW (200 Fcfa) au cours de 7 derniers jours de Journaux quotidiens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(Pressing) est femmes qui font la lessive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BADA THIAW (300 Fcfa) au cours de 30 derniers jours de Allumettes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BADA THIAW (500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BADA THIAW (500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BADA THIAW (500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BADA THIAW (60000 Fcfa) au cours de 30 derniers jours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BADA THIAW (9000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BADA THIAW (1000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BADA THIAW (1300 Fcfa) au cours de 6 derniers mois de Cirage ordinaire en pâte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BADA THIAW (17000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BADA THIAW (200000 Fcfa) au cours de 12 derniers mois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BADA THIAW (220000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BADA THIAW (25000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BADA THIAW (4000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(160000 FCFA) du loyer mensuel payé pour un logement comme le votre (Maison à Etage)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s13q12_autre</w:t>
            </w:r>
          </w:p>
        </w:tc>
        <w:tc>
          <w:tcPr>
            <w:tcW w:type="dxa" w:w="1191"/>
          </w:tcPr>
          <w:p>
            <w:r>
              <w:rPr>
                <w:b w:val="0"/>
                <w:i w:val="0"/>
                <w:color w:val="64748B"/>
                <w:sz w:val="16"/>
              </w:rPr>
              <w:t>Inter-sections</w:t>
            </w:r>
          </w:p>
        </w:tc>
        <w:tc>
          <w:tcPr>
            <w:tcW w:type="dxa" w:w="4706"/>
          </w:tcPr>
          <w:p>
            <w:r>
              <w:rPr>
                <w:b w:val="0"/>
                <w:i w:val="0"/>
                <w:sz w:val="17"/>
              </w:rPr>
              <w:t>[ssaw_autre_lien_transfert_recu] Lien parent expéditeur transfert reçu saisi en 'Autre' (s13q12_autre). Vérifier — exemples fréquents : 'cousin', 'oncle', 'niece'.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s01q64, s00q04, s02q20, s02q25, s04q17, s04q21, s04q35b, s04q46</w:t>
            </w:r>
          </w:p>
        </w:tc>
        <w:tc>
          <w:tcPr>
            <w:tcW w:type="dxa" w:w="1191"/>
          </w:tcPr>
          <w:p>
            <w:r>
              <w:rPr>
                <w:b w:val="0"/>
                <w:i w:val="0"/>
                <w:color w:val="64748B"/>
                <w:sz w:val="16"/>
              </w:rPr>
              <w:t>GT-CQ</w:t>
            </w:r>
          </w:p>
        </w:tc>
        <w:tc>
          <w:tcPr>
            <w:tcW w:type="dxa" w:w="4706"/>
          </w:tcPr>
          <w:p>
            <w:r>
              <w:rPr>
                <w:b w:val="0"/>
                <w:i w:val="0"/>
                <w:sz w:val="17"/>
              </w:rPr>
              <w:t>Avertissement!!! FATOU BONDJI CAMARA est un Secrétaires (fonctions générales) qui travaille dans Entreprise associative et a declaré comme catégorie socioprofessionnelle Ouvrier ou employé qualifié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s01q64, s00q04, s02q20, s02q25, s04q17, s04q21, s04q35b, s04q46</w:t>
            </w:r>
          </w:p>
        </w:tc>
        <w:tc>
          <w:tcPr>
            <w:tcW w:type="dxa" w:w="1191"/>
          </w:tcPr>
          <w:p>
            <w:r>
              <w:rPr>
                <w:b w:val="0"/>
                <w:i w:val="0"/>
                <w:color w:val="64748B"/>
                <w:sz w:val="16"/>
              </w:rPr>
              <w:t>GT-CQ</w:t>
            </w:r>
          </w:p>
        </w:tc>
        <w:tc>
          <w:tcPr>
            <w:tcW w:type="dxa" w:w="4706"/>
          </w:tcPr>
          <w:p>
            <w:r>
              <w:rPr>
                <w:b w:val="0"/>
                <w:i w:val="0"/>
                <w:sz w:val="17"/>
              </w:rPr>
              <w:t>Avertissement!!! PAPE BABACAR THIAW est un Techniciens des sciences chimiques et physiques qui travaille dans Entreprise Privée et a declaré comme catégorie socioprofessionnelle Ouvrier ou employé qualifié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s01q64, s00q04, s02q20, s02q25, s04q17, s04q21, s04q35b, s04q46</w:t>
            </w:r>
          </w:p>
        </w:tc>
        <w:tc>
          <w:tcPr>
            <w:tcW w:type="dxa" w:w="1191"/>
          </w:tcPr>
          <w:p>
            <w:r>
              <w:rPr>
                <w:b w:val="0"/>
                <w:i w:val="0"/>
                <w:color w:val="64748B"/>
                <w:sz w:val="16"/>
              </w:rPr>
              <w:t>GT-CQ</w:t>
            </w:r>
          </w:p>
        </w:tc>
        <w:tc>
          <w:tcPr>
            <w:tcW w:type="dxa" w:w="4706"/>
          </w:tcPr>
          <w:p>
            <w:r>
              <w:rPr>
                <w:b w:val="0"/>
                <w:i w:val="0"/>
                <w:sz w:val="17"/>
              </w:rPr>
              <w:t>Avertissement!!! SIDY NDIAYE THIAW est un Techniciens, contrôle de processus industriels non classés ailleurs qui travaille dans Entreprise Privée et a declaré comme catégorie socioprofessionnelle Ouvrier ou employé qualifié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(3.5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0.02 Kg taille unique de Piment séché/ poudre,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Pomme de terre,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11 Pièce Moyen de Autre Poisson frais ( thiarumbekh [mollette],etc),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12 Cuillère Tres petit de Chocolat pâte à tartiner,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12 Pièce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45 Pièce Tres petit de Tomate fraîche,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8 Pièce Grand de Poisson frais diaaye,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Le ménage de BADA THIAW dit avoir dépensé 6000 FCFA en Transport urbain en train, prière de confirmer cettte information auprès de l'enquêté ou corriger.</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BADA THIAW a comme taille 7 personnes dont ils vivent à DAKAR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s01q32, s01q36, s01q38, s04q37_modif, s02q33, s02q34, s00q01, s11q47</w:t>
            </w:r>
          </w:p>
        </w:tc>
        <w:tc>
          <w:tcPr>
            <w:tcW w:type="dxa" w:w="1191"/>
          </w:tcPr>
          <w:p>
            <w:r>
              <w:rPr>
                <w:b w:val="0"/>
                <w:i w:val="0"/>
                <w:color w:val="64748B"/>
                <w:sz w:val="16"/>
              </w:rPr>
              <w:t>GT-CQ</w:t>
            </w:r>
          </w:p>
        </w:tc>
        <w:tc>
          <w:tcPr>
            <w:tcW w:type="dxa" w:w="4706"/>
          </w:tcPr>
          <w:p>
            <w:r>
              <w:rPr>
                <w:b w:val="0"/>
                <w:i w:val="0"/>
                <w:sz w:val="17"/>
              </w:rPr>
              <w:t>Avertissement!! Le ménage est-il réellement connecté à un réseau de téléphonie fixe? Prière de vérifier avec le ménage ou confirmer.</w:t>
            </w:r>
          </w:p>
        </w:tc>
      </w:tr>
    </w:tbl>
    <w:p/>
    <w:p>
      <w:r>
        <w:rPr>
          <w:b/>
          <w:i w:val="0"/>
          <w:color w:val="1F6FEB"/>
          <w:sz w:val="22"/>
        </w:rPr>
        <w:t>💬 COMMENTAIRES SUPERVISEUR / ENQUÊTEUR (5)</w:t>
      </w:r>
    </w:p>
    <w:p>
      <w:pPr>
        <w:pStyle w:val="ListBullet"/>
      </w:pPr>
      <w:r>
        <w:rPr>
          <w:b w:val="0"/>
          <w:i w:val="0"/>
          <w:color w:val="64748B"/>
          <w:sz w:val="16"/>
        </w:rPr>
        <w:t xml:space="preserve">[2026-05-23 14:55:40] </w:t>
      </w:r>
      <w:r>
        <w:rPr>
          <w:b/>
          <w:i w:val="0"/>
          <w:color w:val="1F6FEB"/>
          <w:sz w:val="16"/>
        </w:rPr>
        <w:t xml:space="preserve">EQ5_enq1_v2 </w:t>
      </w:r>
      <w:r>
        <w:rPr>
          <w:b w:val="0"/>
          <w:i w:val="0"/>
          <w:color w:val="64748B"/>
          <w:sz w:val="16"/>
        </w:rPr>
        <w:t xml:space="preserve">sur s07bq07a_2 : </w:t>
      </w:r>
      <w:r>
        <w:rPr>
          <w:b w:val="0"/>
          <w:i w:val="0"/>
          <w:sz w:val="17"/>
        </w:rPr>
        <w:t>"c est un melange de poivre frais 1sachet de 500f 4kg oignon vert 1600f ail1,5kg de 2250 poivre 500f piment 500f cube 10cubes "</w:t>
      </w:r>
    </w:p>
    <w:p>
      <w:pPr>
        <w:pStyle w:val="ListBullet"/>
      </w:pPr>
      <w:r>
        <w:rPr>
          <w:b w:val="0"/>
          <w:i w:val="0"/>
          <w:color w:val="64748B"/>
          <w:sz w:val="16"/>
        </w:rPr>
        <w:t xml:space="preserve">[2026-05-23 15:00:35] </w:t>
      </w:r>
      <w:r>
        <w:rPr>
          <w:b/>
          <w:i w:val="0"/>
          <w:color w:val="1F6FEB"/>
          <w:sz w:val="16"/>
        </w:rPr>
        <w:t xml:space="preserve">EQ5_enq1_v2 </w:t>
      </w:r>
      <w:r>
        <w:rPr>
          <w:b w:val="0"/>
          <w:i w:val="0"/>
          <w:color w:val="64748B"/>
          <w:sz w:val="16"/>
        </w:rPr>
        <w:t xml:space="preserve">sur s07bq07a_2 : </w:t>
      </w:r>
      <w:r>
        <w:rPr>
          <w:b w:val="0"/>
          <w:i w:val="0"/>
          <w:sz w:val="17"/>
        </w:rPr>
        <w:t>pour le poivre c est 2 sachet 1000f</w:t>
      </w:r>
    </w:p>
    <w:p>
      <w:pPr>
        <w:pStyle w:val="ListBullet"/>
      </w:pPr>
      <w:r>
        <w:rPr>
          <w:b w:val="0"/>
          <w:i w:val="0"/>
          <w:color w:val="64748B"/>
          <w:sz w:val="16"/>
        </w:rPr>
        <w:t xml:space="preserve">[2026-06-03 08:58:28] </w:t>
      </w:r>
      <w:r>
        <w:rPr>
          <w:b/>
          <w:i w:val="0"/>
          <w:color w:val="1F6FEB"/>
          <w:sz w:val="16"/>
        </w:rPr>
        <w:t xml:space="preserve">EQ5_enq4_v2 </w:t>
      </w:r>
      <w:r>
        <w:rPr>
          <w:b w:val="0"/>
          <w:i w:val="0"/>
          <w:color w:val="64748B"/>
          <w:sz w:val="16"/>
        </w:rPr>
        <w:t xml:space="preserve">sur s11_start_time : </w:t>
      </w:r>
      <w:r>
        <w:rPr>
          <w:b w:val="0"/>
          <w:i w:val="0"/>
          <w:sz w:val="17"/>
        </w:rPr>
        <w:t>pour le changement de l'heure et la date c'est qui l'a effleure  en corrigeant.</w:t>
      </w:r>
    </w:p>
    <w:p>
      <w:pPr>
        <w:pStyle w:val="ListBullet"/>
      </w:pPr>
      <w:r>
        <w:rPr>
          <w:b w:val="0"/>
          <w:i w:val="0"/>
          <w:color w:val="64748B"/>
          <w:sz w:val="16"/>
        </w:rPr>
        <w:t xml:space="preserve">[2026-06-03 08:59:16] </w:t>
      </w:r>
      <w:r>
        <w:rPr>
          <w:b/>
          <w:i w:val="0"/>
          <w:color w:val="1F6FEB"/>
          <w:sz w:val="16"/>
        </w:rPr>
        <w:t xml:space="preserve">EQ5_enq4_v2 </w:t>
      </w:r>
      <w:r>
        <w:rPr>
          <w:b w:val="0"/>
          <w:i w:val="0"/>
          <w:color w:val="64748B"/>
          <w:sz w:val="16"/>
        </w:rPr>
        <w:t xml:space="preserve">sur s11_start_time : </w:t>
      </w:r>
      <w:r>
        <w:rPr>
          <w:b w:val="0"/>
          <w:i w:val="0"/>
          <w:sz w:val="17"/>
        </w:rPr>
        <w:t>je veux dire ma main</w:t>
      </w:r>
    </w:p>
    <w:p>
      <w:pPr>
        <w:pStyle w:val="ListBullet"/>
      </w:pPr>
      <w:r>
        <w:rPr>
          <w:b w:val="0"/>
          <w:i w:val="0"/>
          <w:color w:val="64748B"/>
          <w:sz w:val="16"/>
        </w:rPr>
        <w:t xml:space="preserve">[2026-06-03 14:05:05] </w:t>
      </w:r>
      <w:r>
        <w:rPr>
          <w:b/>
          <w:i w:val="0"/>
          <w:color w:val="1F6FEB"/>
          <w:sz w:val="16"/>
        </w:rPr>
        <w:t xml:space="preserve">EQ5_sup_v2 </w:t>
      </w:r>
      <w:r>
        <w:rPr>
          <w:b w:val="0"/>
          <w:i w:val="0"/>
          <w:color w:val="64748B"/>
          <w:sz w:val="16"/>
        </w:rPr>
        <w:t xml:space="preserve">sur @@ApprovedBySupervisor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