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32-98-74-86</w:t>
      </w:r>
    </w:p>
    <w:p>
      <w:r>
        <w:rPr>
          <w:b w:val="0"/>
          <w:i w:val="0"/>
          <w:color w:val="64748B"/>
          <w:sz w:val="18"/>
        </w:rPr>
        <w:t>Enquêteur : EQ6_sup_v2  ·  Équipe : EQ6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32-98-74-86</w:t>
            </w:r>
          </w:p>
        </w:tc>
        <w:tc>
          <w:tcPr>
            <w:tcW w:type="dxa" w:w="3551"/>
            <w:shd w:fill="F8FAFC"/>
          </w:tcPr>
          <w:p>
            <w:r>
              <w:rPr>
                <w:b w:val="0"/>
                <w:i w:val="0"/>
                <w:color w:val="64748B"/>
                <w:sz w:val="14"/>
              </w:rPr>
              <w:t>CHEF DE MÉNAGE</w:t>
              <w:br/>
            </w:r>
            <w:r>
              <w:rPr>
                <w:b/>
                <w:i w:val="0"/>
                <w:sz w:val="18"/>
              </w:rPr>
              <w:t>SERIGNE FALLOU SECK</w:t>
            </w:r>
          </w:p>
        </w:tc>
      </w:tr>
      <w:tr>
        <w:tc>
          <w:tcPr>
            <w:tcW w:type="dxa" w:w="3551"/>
            <w:shd w:fill="F8FAFC"/>
          </w:tcPr>
          <w:p>
            <w:r>
              <w:rPr>
                <w:b w:val="0"/>
                <w:i w:val="0"/>
                <w:color w:val="64748B"/>
                <w:sz w:val="14"/>
              </w:rPr>
              <w:t>TÉLÉPHONE CM</w:t>
              <w:br/>
            </w:r>
            <w:r>
              <w:rPr>
                <w:b/>
                <w:i w:val="0"/>
                <w:sz w:val="18"/>
              </w:rPr>
              <w:t>77 216 22 22</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EQ6_sup_v2</w:t>
            </w:r>
          </w:p>
        </w:tc>
        <w:tc>
          <w:tcPr>
            <w:tcW w:type="dxa" w:w="3551"/>
            <w:shd w:fill="F8FAFC"/>
          </w:tcPr>
          <w:p>
            <w:r>
              <w:rPr>
                <w:b w:val="0"/>
                <w:i w:val="0"/>
                <w:color w:val="64748B"/>
                <w:sz w:val="14"/>
              </w:rPr>
              <w:t>SUPERVISEUR</w:t>
              <w:br/>
            </w:r>
            <w:r>
              <w:rPr>
                <w:b/>
                <w:i w:val="0"/>
                <w:sz w:val="18"/>
              </w:rPr>
              <w:t>—</w:t>
            </w:r>
          </w:p>
        </w:tc>
        <w:tc>
          <w:tcPr>
            <w:tcW w:type="dxa" w:w="3551"/>
            <w:shd w:fill="F8FAFC"/>
          </w:tcPr>
          <w:p>
            <w:r>
              <w:rPr>
                <w:b w:val="0"/>
                <w:i w:val="0"/>
                <w:color w:val="64748B"/>
                <w:sz w:val="14"/>
              </w:rPr>
              <w:t>STATUT</w:t>
              <w:br/>
            </w:r>
            <w:r>
              <w:rPr>
                <w:b/>
                <w:i w:val="0"/>
                <w:sz w:val="18"/>
              </w:rPr>
              <w:t>2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