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94-71-37-55</w:t>
      </w:r>
    </w:p>
    <w:p>
      <w:r>
        <w:rPr>
          <w:b w:val="0"/>
          <w:i w:val="0"/>
          <w:color w:val="64748B"/>
          <w:sz w:val="18"/>
        </w:rPr>
        <w:t>Enquêteur : EQ7_enq3_v2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94-71-37-55</w:t>
            </w:r>
          </w:p>
        </w:tc>
        <w:tc>
          <w:tcPr>
            <w:tcW w:type="dxa" w:w="3551"/>
            <w:shd w:fill="F8FAFC"/>
          </w:tcPr>
          <w:p>
            <w:r>
              <w:rPr>
                <w:b w:val="0"/>
                <w:i w:val="0"/>
                <w:color w:val="64748B"/>
                <w:sz w:val="14"/>
              </w:rPr>
              <w:t>CHEF DE MÉNAGE</w:t>
              <w:br/>
            </w:r>
            <w:r>
              <w:rPr>
                <w:b/>
                <w:i w:val="0"/>
                <w:sz w:val="18"/>
              </w:rPr>
              <w:t>DJIBY KA</w:t>
            </w:r>
          </w:p>
        </w:tc>
      </w:tr>
      <w:tr>
        <w:tc>
          <w:tcPr>
            <w:tcW w:type="dxa" w:w="3551"/>
            <w:shd w:fill="F8FAFC"/>
          </w:tcPr>
          <w:p>
            <w:r>
              <w:rPr>
                <w:b w:val="0"/>
                <w:i w:val="0"/>
                <w:color w:val="64748B"/>
                <w:sz w:val="14"/>
              </w:rPr>
              <w:t>TÉLÉPHONE CM</w:t>
              <w:br/>
            </w:r>
            <w:r>
              <w:rPr>
                <w:b/>
                <w:i w:val="0"/>
                <w:sz w:val="18"/>
              </w:rPr>
              <w:t>77 021 85 92</w:t>
            </w:r>
          </w:p>
        </w:tc>
        <w:tc>
          <w:tcPr>
            <w:tcW w:type="dxa" w:w="3551"/>
            <w:shd w:fill="F8FAFC"/>
          </w:tcPr>
          <w:p>
            <w:r>
              <w:rPr>
                <w:b w:val="0"/>
                <w:i w:val="0"/>
                <w:color w:val="64748B"/>
                <w:sz w:val="14"/>
              </w:rPr>
              <w:t>LOCALISATION</w:t>
              <w:br/>
            </w:r>
            <w:r>
              <w:rPr>
                <w:b/>
                <w:i w:val="0"/>
                <w:sz w:val="18"/>
              </w:rPr>
              <w:t>ntr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2026-06-04T10:33:51</w:t>
            </w:r>
          </w:p>
        </w:tc>
      </w:tr>
    </w:tbl>
    <w:p/>
    <w:p>
      <w:r>
        <w:rPr>
          <w:b/>
          <w:i w:val="0"/>
          <w:color w:val="1F6FEB"/>
          <w:sz w:val="22"/>
        </w:rPr>
        <w:t>⚠ INCOHÉRENCES À CORRIGER (292)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ABY SY) , prière de renseigner toutes les questions liées à  ABY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ISMAILA KA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KA a declaré que le secteur institutionnel de son père est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KA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OULEYE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ABY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Privee gère l'école fréquentée par MOUHAMED KA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TALL diffère de celui donné par AIDA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DJIBY KA diffère de celui donné par DJIBY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DJIBY KA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DJIBY KA, les agriculteurs dont leurs cultures est principalement destiné à la consommation du ménage sont des (Agriculteurs, subsistances) et ceux qui le font avec l'élevage sont des (Agriculteurs et eleveurs, subsistances) Incohérence! DJIBY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choux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choux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DJIBY KA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OULEYE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ABY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ISMAILA KA a été hospitalisé au cours des 12 derniers mois est gonflement du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ABY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TALL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OULEYE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SY ), prière de renseignés toutes les questions liées à ( ABY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SOW ), prière de renseignés toutes les questions liées à ( OULEYE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AIDA TALL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TALL ), prière de renseignés toutes les questions liées à ( AIDA TALL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ABY SY , prière de renseignés toutes les questions liées à ( ABY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SY ), prière de renseignés toutes les questions liées à ( ABY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TALL ), prière de renseignés toutes les questions liées à ( AIDA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KA ), prière de renseignés toutes les questions liées à ( DJIBY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ISMAILA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ISMAILA KA ), prière de renseignés toutes les questions liées à ( ISMAILA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OULEYE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SOW ), prière de renseignés toutes les questions liées à ( OULEYE SOW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ou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DJIBY KA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DJIBY KA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choux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choux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ABY SY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AIDA TALL a 85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AIDA TALL a 85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DJIBY KA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AIDA TALL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AIDA TALL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AIDA TALL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DJIBY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DJIBY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