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2026-06-02T11:14:05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BAIDA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BAIDA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GUEYE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NDIAYE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MAGUETTE NGOM) , prière de renseigner toutes les questions liées à  MAGUETTE NGOM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FATOU NDIAYE frequente actuellement 4ème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IBRAHIMA NDIAYE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BAIDA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 FCFA) pour l'année scolaire de BAIDA NDIAYE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NDIAYE a eu est stomas,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IBRAHIMA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NDIAYE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IBRAHIMA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GUEYE NDIAYE , prière de renseignés toutes les questions liées à ( NDEYE  GUEYE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GUEYE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GUEYE NDIAYE ), prière de renseignés toutes les questions liées à ( NDEYE  GUEYE NDIAYE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MAMADOU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MAMADOU NDIAYE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GUEYE NDIAYE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NDIAYE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