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THIOLY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THIOUNE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HAWA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HAWA SOW ignore son année de naissance mais declare l'âge qu'il avait à son dernier anniverssaireIncoherence! HAWA SOW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HAWA SOW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SOW ignore son année de naissance mais declare l'âge qu'il avait à son dernier anniverssaireIncoherence! MALICK SOW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SOW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MBATHIO SOW ignore son année de naissance mais declare l'âge qu'il avait à son dernier anniverssaireIncoherence! MBATHIO SOW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MBATHIO SOW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PENDA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PENDA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MALICK SOW  evolue dans l'agriculture mais est  considéré comme salarié ou stagiaire/apprenti non renuméré, prière de revoir la question s04q46 et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DJIBY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HAWA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HAWA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MALICK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MALICK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MBATHIO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MBATHIO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PENDA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MBATHIO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PENDA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PENDA SOW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THIOLY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THIOLY SOW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THIOUNE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THIOUNE SOW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DJIBY SOW,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THIOUNE SOW (.a) doit être renseigné.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renseigner le revenu de THIOUNE SOW.</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THIOUNE SOW ), prière de renseignés toutes les questions liées à ( THIOUNE SOW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PENDA SOW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HAWA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HAWA SOW ), prière de renseignés toutes les questions liées à ( HAWA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MALICK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MALICK SOW ), prière de renseignés toutes les questions liées à ( MALICK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MBATHIO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MBATHIO SOW ), prière de renseignés toutes les questions liées à ( MBATHIO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PENDA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PENDA SOW ), prière de renseignés toutes les questions liées à ( PENDA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THIOLY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THIOLY SOW ), prière de renseignés toutes les questions liées à ( THIOLY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THIOUNE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THIOUNE SOW ), prière de renseignés toutes les questions liées à ( THIOUNE SOW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THIOUNE SOW (1500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THIOUNE SOW (1800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THIOUNE SOW (11000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THIOUNE SOW (60000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THIOUNE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du toit le/la Dalle en ciment, mais celui du ménage de THIOUNE SOW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7500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THIOUNE SOW n'est pas renseigné, prière de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THIOUNE SOW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Lit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