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MANIFE FALL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PÉNÉ DIALLO a declaré que le secteur institutionnel de sa mère est Ménage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DIARRA SARR a declaré que la catégorie socioprofessionnelle de sa mère est Manœuvre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IBRAHIMA SARR a declaré que la catégorie socioprofessionnelle de sa mère est Manœuvre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BAMBA SARR ignore son année de naissance mais declare l'âge qu'il avait à son dernier anniverssaireIncoherence! BAMBA SARR a declaré que la catégorie socioprofessionnelle de sa mère est Manœuvre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MARÉME SARR ignore son année de naissance mais declare l'âge qu'il avait à son dernier anniverssaireIncoherence! MARÉME SARR a declaré que la catégorie socioprofessionnelle de sa mère est Manœuvre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KHADY SARR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MANIFE FALL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NGOLO FALL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OUSMANE SARR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MANIFE FALL semble incoherent pour accéder au lieu de la consultation.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NGOLO FALL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PÉNÉ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DIARRA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IBRAHIMA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BAMBA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BAMBA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MARÉME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MARÉME SARR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BAMBA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KHADY SARR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MANIFE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MANIFE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MARÉME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PÉNÉ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NGOLO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NGOLO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OUSMANE SARR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IBRAHIMA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SALLY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Incohérence. La réponse renseignée semble moins plausible car %rostertitle% a %AgeAnnee% ans. Veuillez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(9 jours) que OUSMANE SARR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dit avoir bénéficié de congé payer ou des congés de maladie, prière de confirmer avec le QG ou corriger ces informations.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SALLY DIALLO ), prière de renseignés toutes les questions liées à ( SALLY DIALLO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MANIFE FALL (6400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KHADY SARR (5300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NGOLO FALL (10350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OUSMANE SARR (4300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MANIFE FALL (126000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(30000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(3000 Fcfa) au cours de 30 derniers jours de Frais de ramassage des ordures ménagères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(1000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(200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(5100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(750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(16800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(8000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Service de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(10000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(18000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(200000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MANIFE FALL (90000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achété à 30000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revendu à 20000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NGOLO FALL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SALLY DIALLO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MANIFE FALL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BAMBA SARR est Etudiant/Elève de la 4.21 mais BAMBA SARR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KHADY SARR travaille dans le commerce, Esthéticiens, coiffeurs, cuisinier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MANIFE FALL travaille dans le commerce, Esthéticiens, coiffeurs, cuisinier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