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44-78-02-06</w:t>
      </w:r>
    </w:p>
    <w:p>
      <w:r>
        <w:rPr>
          <w:b w:val="0"/>
          <w:i w:val="0"/>
          <w:color w:val="64748B"/>
          <w:sz w:val="18"/>
        </w:rPr>
        <w:t>Enquêteur : EQ13_sup_v2  ·  Équipe : EQ13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41201030002</w:t>
            </w:r>
          </w:p>
        </w:tc>
        <w:tc>
          <w:tcPr>
            <w:tcW w:type="dxa" w:w="3551"/>
            <w:shd w:fill="F8FAFC"/>
          </w:tcPr>
          <w:p>
            <w:r>
              <w:rPr>
                <w:b w:val="0"/>
                <w:i w:val="0"/>
                <w:color w:val="64748B"/>
                <w:sz w:val="14"/>
              </w:rPr>
              <w:t>MÉNAGE</w:t>
              <w:br/>
            </w:r>
            <w:r>
              <w:rPr>
                <w:b/>
                <w:i w:val="0"/>
                <w:color w:val="1F6FEB"/>
                <w:sz w:val="18"/>
              </w:rPr>
              <w:t>44-78-02-06</w:t>
            </w:r>
          </w:p>
        </w:tc>
        <w:tc>
          <w:tcPr>
            <w:tcW w:type="dxa" w:w="3551"/>
            <w:shd w:fill="F8FAFC"/>
          </w:tcPr>
          <w:p>
            <w:r>
              <w:rPr>
                <w:b w:val="0"/>
                <w:i w:val="0"/>
                <w:color w:val="64748B"/>
                <w:sz w:val="14"/>
              </w:rPr>
              <w:t>CHEF DE MÉNAGE</w:t>
              <w:br/>
            </w:r>
            <w:r>
              <w:rPr>
                <w:b/>
                <w:i w:val="0"/>
                <w:sz w:val="18"/>
              </w:rPr>
              <w:t>NDEYE COUMBA FALL</w:t>
            </w:r>
          </w:p>
        </w:tc>
      </w:tr>
      <w:tr>
        <w:tc>
          <w:tcPr>
            <w:tcW w:type="dxa" w:w="3551"/>
            <w:shd w:fill="F8FAFC"/>
          </w:tcPr>
          <w:p>
            <w:r>
              <w:rPr>
                <w:b w:val="0"/>
                <w:i w:val="0"/>
                <w:color w:val="64748B"/>
                <w:sz w:val="14"/>
              </w:rPr>
              <w:t>TÉLÉPHONE CM</w:t>
              <w:br/>
            </w:r>
            <w:r>
              <w:rPr>
                <w:b/>
                <w:i w:val="0"/>
                <w:sz w:val="18"/>
              </w:rPr>
              <w:t>78 173 21 88</w:t>
            </w:r>
          </w:p>
        </w:tc>
        <w:tc>
          <w:tcPr>
            <w:tcW w:type="dxa" w:w="3551"/>
            <w:shd w:fill="F8FAFC"/>
          </w:tcPr>
          <w:p>
            <w:r>
              <w:rPr>
                <w:b w:val="0"/>
                <w:i w:val="0"/>
                <w:color w:val="64748B"/>
                <w:sz w:val="14"/>
              </w:rPr>
              <w:t>LOCALISATION</w:t>
              <w:br/>
            </w:r>
            <w:r>
              <w:rPr>
                <w:b/>
                <w:i w:val="0"/>
                <w:sz w:val="18"/>
              </w:rPr>
              <w:t>BOULEYDI</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EQ13_sup_v2  (133)</w:t>
            </w:r>
          </w:p>
        </w:tc>
        <w:tc>
          <w:tcPr>
            <w:tcW w:type="dxa" w:w="3551"/>
            <w:shd w:fill="F8FAFC"/>
          </w:tcPr>
          <w:p>
            <w:r>
              <w:rPr>
                <w:b w:val="0"/>
                <w:i w:val="0"/>
                <w:color w:val="64748B"/>
                <w:sz w:val="14"/>
              </w:rPr>
              <w:t>SUPERVISEUR</w:t>
              <w:br/>
            </w:r>
            <w:r>
              <w:rPr>
                <w:b/>
                <w:i w:val="0"/>
                <w:sz w:val="18"/>
              </w:rPr>
              <w:t>13</w:t>
            </w:r>
          </w:p>
        </w:tc>
        <w:tc>
          <w:tcPr>
            <w:tcW w:type="dxa" w:w="3551"/>
            <w:shd w:fill="F8FAFC"/>
          </w:tcPr>
          <w:p>
            <w:r>
              <w:rPr>
                <w:b w:val="0"/>
                <w:i w:val="0"/>
                <w:color w:val="64748B"/>
                <w:sz w:val="14"/>
              </w:rPr>
              <w:t>STATUT</w:t>
              <w:br/>
            </w:r>
            <w:r>
              <w:rPr>
                <w:b/>
                <w:i w:val="0"/>
                <w:sz w:val="18"/>
              </w:rPr>
              <w:t>1  ·  1ʳᵉ visite : 2026-05-22T10:36:12</w:t>
            </w:r>
          </w:p>
        </w:tc>
      </w:tr>
    </w:tbl>
    <w:p/>
    <w:p>
      <w:r>
        <w:rPr>
          <w:b/>
          <w:i w:val="0"/>
          <w:color w:val="1F6FEB"/>
          <w:sz w:val="22"/>
        </w:rPr>
        <w:t>⚠ INCOHÉRENCES À CORRIGER (91)</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(19 ans) de Oumar gueye ou l'année à laquelle Oumar gueye a fréquenté l'école pour la dernière fois (2023) le dernier diplome de Oumar gueye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(19 ans) de Abdou gueye ou l'année à laquelle Abdou gueye a fréquenté l'école pour la dernière fois (2024) le dernier diplome de Abdou gueye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Incohérence! Abdou gueye  evolue dans l'agriculture mais est  considéré comme salarié ou stagiaire/apprenti non renuméré, prière de revoir la question s04q46 et corriger.</w:t>
            </w:r>
          </w:p>
        </w:tc>
      </w:tr>
      <w:tr>
        <w:tc>
          <w:tcPr>
            <w:tcW w:type="dxa" w:w="1134"/>
          </w:tcPr>
          <w:p>
            <w:r>
              <w:rPr>
                <w:b/>
                <w:i w:val="0"/>
                <w:color w:val="DC2626"/>
                <w:sz w:val="16"/>
              </w:rPr>
              <w:t>Haute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Prière de changer la branche d'activité de Mandikou fall, les agriculteurs dont leurs cultures est principalement destiné à la consommation du ménage sont des (Agriculteurs, subsistances) et ceux qui le font avec l'élevage sont des (Agriculteurs et eleveurs, subsistances) Incohérence! Mandikou fall  evolue dans l'agriculture mais est  considéré comme salarié ou stagiaire/apprenti non renuméré, prière de revoir la question s04q46 et corriger.</w:t>
            </w:r>
          </w:p>
        </w:tc>
      </w:tr>
      <w:tr>
        <w:tc>
          <w:tcPr>
            <w:tcW w:type="dxa" w:w="1134"/>
          </w:tcPr>
          <w:p>
            <w:r>
              <w:rPr>
                <w:b/>
                <w:i w:val="0"/>
                <w:color w:val="DC2626"/>
                <w:sz w:val="16"/>
              </w:rPr>
              <w:t>Haute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L'âge du béneficiaire d'argent dans la section 13b (Transfert emis) semble incoherent voir élévé, prière de verifier ou corriger.</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ménage envisage de vendre 1 Sac (50 Kg) de Riz Paddy à 4600 FCFA qui semble incoherent, prière de corriger cette incoherenceLe prix de vente d'un kg de Riz Paddy est de 235000 FCFA qui semble élevé, prière de verifier le montant tiré de la vente (235000 FCFA) de Riz Paddy auprès de l'enquêté ou confirmer.</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Il est obligatoire de prendre les coordonnées Gps avant d'administrer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prendre les coordonnées GPS.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La raison principale pour laquelle que Mandikou fall est venu vivre dans cette localité est confie a un proche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La raison principale pour laquelle que Ndeye fatou sarr est venu vivre dans cette localité est elle etait confié à une proche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La filière de Aliou fall est Transport logistique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Amsata fall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Mandikou fall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Il manque des informations non renseignées de Mandikou fall , prière de renseignés toutes les questions liées à Mandikou fall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Ndeye coumba fall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Ndeye fatou sarr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Oumar gueye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montant(67250 FCFA) des dépenses liées à l'accouchement de Bienta diaw est élevé, prière de corriger.</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montant(16000 FCFA) des dépenses pour chaque visite prénatale de Bienta diaw semble faible (voir nul) ou élevé, prière de corriger.</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Nombre de mois exercé  (3 mois) par Bienta diaw dans l'emploi au cours des 12 derniers mois semble faible, veuillez corriger s'il vous plait ou comfirmer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Abdou gueye (3750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Ndeye coumba fall (3000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(25 Fcfa) de Citron en Pièce (Petit)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(25 Fcfa) de Courge en Morceau (Portion) (Petit)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NDEYE COUMBA FALL (316500 Fcfa) de la fête de Baptêmes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NDEYE COUMBA FALL (472000 Fcfa) de la fête de Gamou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NDEYE COUMBA FALL (6500 Fcfa) au cours de 7 derniers jours de Transport urbain/rural en moto-taxi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Frais de coiffure homme et femme (salon, tressage, mèches, coupe, etc.), manucure, pédicure est coiffeure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Frais de mouture des céréales est machine de moulure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NDEYE COUMBA FALL (700 Fcfa) au cours de 30 derniers jours de Frais de mouture des céréales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NDEYE COUMBA FALL (5000 Fcfa) au cours de 30 derniers jours de Bois de chauffe ramassé/coupé (estimer la valeur)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NDEYE COUMBA FALL (20000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montant dépensé de l'entreprise vente de beignets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vente de beignets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vente de beignets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Mettre soit le montant en 10.46 et 10.47 s'elle fait de commerce ou mettre en 10.50 s'elle rend service.</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SAINT-LOUIS Urbain ont généralement comme principal matériau du toit le/la Dalle en ciment, mais celui du ménage de NDEYE COUMBA FALL (Tôles) diffère de celui-ci.</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11.19.</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SAINT-LOUIS Urbain ont généralement comme principal matériau de revêtement du sol du logement le/la Ciment/Béton, mais celui du ménage de NDEYE COUMBA FALL (Terre battue/Sable) diffère de celui-ci.</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Bonbonne de gaz a été achété à 20000 Fcfa est relativement élevé par rapport aux autres prix d'achat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L'enquêteur prière de fournir d'effort pour avoir le niveau d'étude et l'âge de celui qui a envoyé/donné de l'argent dans la section 13a (Transfert reçu).</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L'âge de celui qui a envoyé/donné de l'argent dans la section 13a (Transfert reçu) semble  élévé, prière de corriger ou confirmer ave le QG.</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Le principal motif du transfert est servise rendu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L'enquêteur prière de fournir d'effort pour avoir le niveau d'étude et l'âge de celui qui a béneficié de l'argent dans la section 13b (Transfert emis).</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Le principal motif du transfert est activite agricolt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quantité d'utilisation d'urée dans la parcelle 1 est de 175 Kilogramme et semble élevé,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1 selon l'exploitant est de 16 Mètre Carré (m^2) qui semble faible ou l'estimation ne semble pas bonne.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parcelle 1 n'a pas été mésurée pour des raisons comme qu'elle est trop petite, GPS en panne et que le Ménage indisponible.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Nous vous rappelons que ces raisons ne passent pas pour la non mesure des parcelles prière de les mésurer.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parcelle de 1 doit être mesurée, prière de prendre des dispositions neccessaires pour les mésurer.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Engrais inorganiques - Phosphates est de 240 FCFA par Kilogramme qui semble faible, prière de vérifier  le montant d'achat (12000 FCFA pour 50 Kilogramme) de Engrais inorganiques - Phosphates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Engrais inorganiques - Urée est de 240 FCFA par Gramme qui semble faible, prière de vérifier  le montant d'achat (54000 FCFA pour 225 Gramme) de Engrais inorganiques - Urée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Produits phytosanitaires - Herbicides est de 8000 FCFA par Litre qui semble élevé, prière de vérifier  le montant d'achat (16000 FCFA pour 2 Litre) de Produits phytosanitaires - Herbicides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boutures de Patate douce est de 5 FCFA par Unité (plants, boutures, etc.) qui semble faible, prière de vérifier  le montant d'achat (2650 FCFA pour 530 Unité (plants, boutures, etc.)) de boutures de Patate douce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semences de Riz Paddy est de 200 FCFA par Kilogramme qui semble faible, prière de vérifier  le montant d'achat (80000 FCFA pour 400 Kilogramme) de semences de Riz Paddy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pourcentage qui reste à recolter pour la culture Patate douce dans la parcelle 1 est de 100% c'est-à-dire que la recolte n'a pas commencé pour ces cultures, prière de regarder les questions (s16cq11 s16cq12) ou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(0 kg), des quantités offertes (0 kg),  des quantités vendus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kg) et des quantités en stock (0 kg) diffère de celle de la quantité totale (2 kg) que le ménage a eu après la recolte de Riz Paddy.</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verifier si Riz Paddy a été mis dans plusieurs parcelle alors faites la somme de ces quantités en 16c.16d et les repartir dans les questions (16d.02a,16d.03a, 16d.05d et 16d.13a ).</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Ndeye coumba fall a 62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Ndeye fatou sarr est Etudiant/Elève de la 4.21 mais Ndeye fatou sarr n'a pas frequenté l'école en 2024-2025, prière de corriger ou confirmer cette information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Abdou gueye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Oumar gueye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(4 heures) que Aliou fall a consacré à son emploi au cours des 7 derniers jours est trop faible, veuillez revoir s'il vous plait ou confirmer cette information avec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(6 heures) que Bienta diaw a consacré à son emploi au cours des 7 derniers jours est trop faible, veuillez revoir s'il vous plait ou confirmer cette information avec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Aliou fall est un Educateurs de la petite enfance qui travaille dans Entreprise associative et a declaré comme catégorie socioprofessionnelle Manœuvre , prière de vérifier cette information de catégorie socioprofessionnelle auprès de l'enquêté (e) ou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La quantité (5.25 litre) du produit Huile de palme raffinée consommée  par le ménage semble très élevé, prière de corriger ou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14 Paquet Moyen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15 Cuillère Petit de Chocolat pâte à tartiner,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La parcelle a comme nom (1) qui ne semble pas être un bon nom ou contient des lettres, prière de mettre le vrai nom de la parcelle.</w:t>
            </w:r>
          </w:p>
        </w:tc>
      </w:tr>
    </w:tbl>
    <w:p/>
    <w:p>
      <w:r>
        <w:rPr>
          <w:b/>
          <w:i w:val="0"/>
          <w:color w:val="1F6FEB"/>
          <w:sz w:val="22"/>
        </w:rPr>
        <w:t>💬 COMMENTAIRES SUPERVISEUR / ENQUÊTEUR (1)</w:t>
      </w:r>
    </w:p>
    <w:p>
      <w:pPr>
        <w:pStyle w:val="ListBullet"/>
      </w:pPr>
      <w:r>
        <w:rPr>
          <w:b w:val="0"/>
          <w:i w:val="0"/>
          <w:color w:val="64748B"/>
          <w:sz w:val="16"/>
        </w:rPr>
        <w:t xml:space="preserve">[2026-05-30 20:16:56] </w:t>
      </w:r>
      <w:r>
        <w:rPr>
          <w:b/>
          <w:i w:val="0"/>
          <w:color w:val="1F6FEB"/>
          <w:sz w:val="16"/>
        </w:rPr>
        <w:t xml:space="preserve">EQ13_enq3_v2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