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KADIA KANTE) , prière de renseigner toutes les questions liées à  KADIA KANTE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ROUGUI NIMA KONTE) , prière de renseigner toutes les questions liées à  ROUGUI NIMA KONTE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MANTHIATA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DIANKA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ROUGUI DIANKA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AMADOU DIANKA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MANTHIATA DIANKA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Houe/daba/hilaire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MANTHIATA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DIANKA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AMADOU DIANKA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DAHABA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KANTE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MOUSSA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KADIDIA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(7000 FCFA) pour l'année scolaire de KADIDIA DIANKA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MANTHIATA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MANTHIATA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MANTHIATA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MARIAMA DIANKA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OUMAR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OUMAR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OUMAR DIANKA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NIMA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(121000 Fcfa) de AMADOU DIANKA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MOUSSA DIANKA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MOUSSA DIANKA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KADIDIA DIANKA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DIANKA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DIANKA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SAMBA DIANKA (624000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AU BERGER DU VILLAGE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(16500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(1250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(14000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(13000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(19500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(2600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(4000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(4400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MENAGE /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ATELIER DE SCULTURE 3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120000 Fcfa avec le type de logement Maison Basse est relativement élevé par rapport aux autres montants observés à MATAM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construction le/la Ciment/Béton/Pierres de taille, mais celui du ménage de SAMBA DIANKA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DIERY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(11)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Houe/daba/hilaire est nul (achété à 0fcfa) mais le prix de revente est (7000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8000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MANTHIATA DIANKA fréquente 2ème année de Primaire mais ne sait pas écrire, prière de vérifier auprès de MANTHIATA DIANKA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OUMAR DIANKA fréquente 2ème année de Primaire mais ne sait pas écrire, prière de vérifier auprès de OUMAR DIANKA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0.16 Bouteille 33cl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(10000)  avec l'âge du bien atteignant 20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(14)  de Houe/daba/hilaire est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Houe/daba/hilaire est inférieur aux prix de revente (7000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(350000 FCFA) de Animaux de labour est inférieur aux prix de revente (400000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