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Camara ignore son année de naissance mais declare l'âge qu'il avait à son dernier anniverssaireIncoherence! Baye Camara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Lalia traore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Lalia traore ignore son année de naissance mais declare l'âge qu'il avait à son dernier anniverssaireAvertissement!!!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Baye Camara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Baye Camara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Lalia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Baye Camara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Lalia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Riz local brisé,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LALIA TRAORE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LALIA TRAORE (300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Lalia traore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