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18-96-96-61</w:t>
      </w:r>
    </w:p>
    <w:p>
      <w:r>
        <w:rPr>
          <w:b w:val="0"/>
          <w:i w:val="0"/>
          <w:color w:val="64748B"/>
          <w:sz w:val="18"/>
        </w:rPr>
        <w:t>Enquêteur : EQ18_sup_v2  ·  Équipe : EQ18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1,31101E+11</w:t>
            </w:r>
          </w:p>
        </w:tc>
        <w:tc>
          <w:tcPr>
            <w:tcW w:type="dxa" w:w="3551"/>
            <w:shd w:fill="F8FAFC"/>
          </w:tcPr>
          <w:p>
            <w:r>
              <w:rPr>
                <w:b w:val="0"/>
                <w:i w:val="0"/>
                <w:color w:val="64748B"/>
                <w:sz w:val="14"/>
              </w:rPr>
              <w:t>MÉNAGE</w:t>
              <w:br/>
            </w:r>
            <w:r>
              <w:rPr>
                <w:b/>
                <w:i w:val="0"/>
                <w:color w:val="1F6FEB"/>
                <w:sz w:val="18"/>
              </w:rPr>
              <w:t>18-96-96-61</w:t>
            </w:r>
          </w:p>
        </w:tc>
        <w:tc>
          <w:tcPr>
            <w:tcW w:type="dxa" w:w="3551"/>
            <w:shd w:fill="F8FAFC"/>
          </w:tcPr>
          <w:p>
            <w:r>
              <w:rPr>
                <w:b w:val="0"/>
                <w:i w:val="0"/>
                <w:color w:val="64748B"/>
                <w:sz w:val="14"/>
              </w:rPr>
              <w:t>CHEF DE MÉNAGE</w:t>
              <w:br/>
            </w:r>
            <w:r>
              <w:rPr>
                <w:b/>
                <w:i w:val="0"/>
                <w:sz w:val="18"/>
              </w:rPr>
              <w:t>OUSMANE DIALLO</w:t>
            </w:r>
          </w:p>
        </w:tc>
      </w:tr>
      <w:tr>
        <w:tc>
          <w:tcPr>
            <w:tcW w:type="dxa" w:w="3551"/>
            <w:shd w:fill="F8FAFC"/>
          </w:tcPr>
          <w:p>
            <w:r>
              <w:rPr>
                <w:b w:val="0"/>
                <w:i w:val="0"/>
                <w:color w:val="64748B"/>
                <w:sz w:val="14"/>
              </w:rPr>
              <w:t>TÉLÉPHONE CM</w:t>
              <w:br/>
            </w:r>
            <w:r>
              <w:rPr>
                <w:b/>
                <w:i w:val="0"/>
                <w:sz w:val="18"/>
              </w:rPr>
              <w:t>77 220 96 72</w:t>
            </w:r>
          </w:p>
        </w:tc>
        <w:tc>
          <w:tcPr>
            <w:tcW w:type="dxa" w:w="3551"/>
            <w:shd w:fill="F8FAFC"/>
          </w:tcPr>
          <w:p>
            <w:r>
              <w:rPr>
                <w:b w:val="0"/>
                <w:i w:val="0"/>
                <w:color w:val="64748B"/>
                <w:sz w:val="14"/>
              </w:rPr>
              <w:t>LOCALISATION</w:t>
              <w:br/>
            </w:r>
            <w:r>
              <w:rPr>
                <w:b/>
                <w:i w:val="0"/>
                <w:sz w:val="18"/>
              </w:rPr>
              <w:t>ndiormi</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EQ18_sup_v2  (181)</w:t>
            </w:r>
          </w:p>
        </w:tc>
        <w:tc>
          <w:tcPr>
            <w:tcW w:type="dxa" w:w="3551"/>
            <w:shd w:fill="F8FAFC"/>
          </w:tcPr>
          <w:p>
            <w:r>
              <w:rPr>
                <w:b w:val="0"/>
                <w:i w:val="0"/>
                <w:color w:val="64748B"/>
                <w:sz w:val="14"/>
              </w:rPr>
              <w:t>SUPERVISEUR</w:t>
              <w:br/>
            </w:r>
            <w:r>
              <w:rPr>
                <w:b/>
                <w:i w:val="0"/>
                <w:sz w:val="18"/>
              </w:rPr>
              <w:t>18</w:t>
            </w:r>
          </w:p>
        </w:tc>
        <w:tc>
          <w:tcPr>
            <w:tcW w:type="dxa" w:w="3551"/>
            <w:shd w:fill="F8FAFC"/>
          </w:tcPr>
          <w:p>
            <w:r>
              <w:rPr>
                <w:b w:val="0"/>
                <w:i w:val="0"/>
                <w:color w:val="64748B"/>
                <w:sz w:val="14"/>
              </w:rPr>
              <w:t>STATUT</w:t>
              <w:br/>
            </w:r>
            <w:r>
              <w:rPr>
                <w:b/>
                <w:i w:val="0"/>
                <w:sz w:val="18"/>
              </w:rPr>
              <w:t>1  ·  1ʳᵉ visite : 2026-05-23T10:12:29</w:t>
            </w:r>
          </w:p>
        </w:tc>
      </w:tr>
    </w:tbl>
    <w:p/>
    <w:p>
      <w:r>
        <w:rPr>
          <w:b/>
          <w:i w:val="0"/>
          <w:color w:val="1F6FEB"/>
          <w:sz w:val="22"/>
        </w:rPr>
        <w:t>⚠ INCOHÉRENCES À CORRIGER (60)</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MAREMA DIALLO ignore son année de naissance mais declare l'âge qu'il avait à son dernier anniverssaireincoherent! Le nombre de personnes declaré dans le ménage en 0.29 est de 10 personnes et la taille du ménage est de 9 personnes, prière de bien régarder la liste des membres du ménage s'il n y a pas d'oublie ou d'ajout de visiteurs.</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OUSMANE DIALLO diffère de celui donné par OUSMANE DIALLO lui-même qui affirme ne pas avoir frequenté l'école formelle.</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Incohérent !!! ASSANE DIALLO s'est consulté la première fois pour cette maladie (Fièvre/Paludisme) chez un médecin généraliste et vous dites que  ASSANE DIALLO n'est pas concerné par le montant des frais de consultation d'un médecin généraliste (3.14=9999).</w:t>
            </w:r>
          </w:p>
        </w:tc>
      </w:tr>
      <w:tr>
        <w:tc>
          <w:tcPr>
            <w:tcW w:type="dxa" w:w="1134"/>
          </w:tcPr>
          <w:p>
            <w:r>
              <w:rPr>
                <w:b/>
                <w:i w:val="0"/>
                <w:color w:val="DC2626"/>
                <w:sz w:val="16"/>
              </w:rPr>
              <w:t>Haute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Prière de verifier cette incohérence auprès de l'enquêté ou confirmer.</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Incoherence!! Le ménage a depensé .</w:t>
            </w:r>
          </w:p>
        </w:tc>
      </w:tr>
      <w:tr>
        <w:tc>
          <w:tcPr>
            <w:tcW w:type="dxa" w:w="1134"/>
          </w:tcPr>
          <w:p>
            <w:r>
              <w:rPr>
                <w:b/>
                <w:i w:val="0"/>
                <w:color w:val="DC2626"/>
                <w:sz w:val="16"/>
              </w:rPr>
              <w:t>Haute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FCFA dans Frais de connexion au réseau de distribution d'eau mais dit ne pas être connecté à un réseau d'eau courante, prière de corriger cette incoherence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Les informations sur l'acte de naissance (ni Jours, ni mois et ni années) de  MAREMA DIALLO  manquent, s'il vous plait pouvez-vous fournir d'effort pour avoir ces informations.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ABDOULAYE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ADAMA HAWA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ASSANE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ASSANE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ASSANE DIALLO qui fréquente 2ème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(2000 FCFA) pour l'année scolaire de ASSANE DIALLO qui fréquente 2ème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ISMAILA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MAMADOU SALIOU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( 2000 FCFA) payée de MAMADOU SALIOU DIALLO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Dans les milieux urbains c'est peu probable de voir une école dont les élèves ou étudiants ne dépensent pas en frais d'uniformes, prière de verifier pour MAMADOU SALIOU DIALLO qui fréquente 3ème année de Primaire et corriger ou confirmer avec le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Le montant des autres depenses (3500 FCFA) pour l'année scolaire de MAMADOU SALIOU DIALLO qui fréquente 3ème année de Primaire semble faible.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MAREMA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MARIAMA DIANKE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OUSMANE DIALLO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OUSMANE DIALLO .</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Pain moderne en miche (Moyen) est relativement faible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(50 Fcfa) de Cube alimentaire (Maggi, Jumbo, ) et bouillon en poudre en Cube (Petit)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Gamou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(1800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(8000 Fcfa) au cours de 30 derniers jours de Bois de chauffe acheté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(1000 Fcfa) au cours de 12 derniers mois de Achat d’accessoires numériques (casque audio, écouteurs, haut-parleurs Bluetooth, etc.) pour usage personnel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OUSMANE DIALLO (15000 Fcfa) au cours de 12 derniers mois de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Attention ! Abreuvoir / Mangeoire a été revendu à 1000 Fcfa qui est relativement élevé par rapport aux autres prix de revente observés dans cette zone.</w:t>
            </w:r>
          </w:p>
        </w:tc>
      </w:tr>
      <w:tr>
        <w:tc>
          <w:tcPr>
            <w:tcW w:type="dxa" w:w="1134"/>
          </w:tcPr>
          <w:p>
            <w:r>
              <w:rPr>
                <w:b/>
                <w:i w:val="0"/>
                <w:color w:val="EA580C"/>
                <w:sz w:val="16"/>
              </w:rPr>
              <w:t>Moyenne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11 Pièce Moyen de Poisson frais yaboye ou obo (sardinelle),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12 Sachets Petit de Sucre en poudre,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8 Paquet Petit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(100 Fcfa) de Thé (Ataya) (unité: Paquet) de taille Petit est très faible ou élevé.</w:t>
            </w:r>
          </w:p>
        </w:tc>
      </w:tr>
      <w:tr>
        <w:tc>
          <w:tcPr>
            <w:tcW w:type="dxa" w:w="1134"/>
          </w:tcPr>
          <w:p>
            <w:r>
              <w:rPr>
                <w:b/>
                <w:i w:val="0"/>
                <w:color w:val="CA8A04"/>
                <w:sz w:val="16"/>
              </w:rPr>
              <w:t>Faible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Avertissement!! Le ménage se débarrasse de ses ordures ménagères avec Dépotoir sauvage en milieu urbain, prière de corriger ou confirmer avec le QG.</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(37000 Fcfa) d'un Ovins (Moutons) est trop petit ou élevé.</w:t>
            </w:r>
          </w:p>
        </w:tc>
      </w:tr>
    </w:tbl>
    <w:p/>
    <w:p>
      <w:r>
        <w:rPr>
          <w:b/>
          <w:i w:val="0"/>
          <w:color w:val="1F6FEB"/>
          <w:sz w:val="22"/>
        </w:rPr>
        <w:t>💬 COMMENTAIRES SUPERVISEUR / ENQUÊTEUR (1)</w:t>
      </w:r>
    </w:p>
    <w:p>
      <w:pPr>
        <w:pStyle w:val="ListBullet"/>
      </w:pPr>
      <w:r>
        <w:rPr>
          <w:b w:val="0"/>
          <w:i w:val="0"/>
          <w:color w:val="64748B"/>
          <w:sz w:val="16"/>
        </w:rPr>
        <w:t xml:space="preserve">[2026-06-02 23:04:30] </w:t>
      </w:r>
      <w:r>
        <w:rPr>
          <w:b/>
          <w:i w:val="0"/>
          <w:color w:val="1F6FEB"/>
          <w:sz w:val="16"/>
        </w:rPr>
        <w:t xml:space="preserve">EQ18_enq1_v2 </w:t>
      </w:r>
      <w:r>
        <w:rPr>
          <w:b w:val="0"/>
          <w:i w:val="0"/>
          <w:color w:val="64748B"/>
          <w:sz w:val="16"/>
        </w:rPr>
        <w:t xml:space="preserve">sur @@Completed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