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(297)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Mamadou Diallo (Ciment/Béton/Pierres de taille)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Aïcha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Mariétou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Aïcha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Aïcha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Baïllo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Mamadou Diallo n2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Mamadou Diallo n2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Mariétou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Mariétou Diallo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Oumou Ba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Baïllo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Oumou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Oumou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Diallo (800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Pain traditionnel (tapalapa)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Arachides fraîches en coques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13.75 Kg en taille unique de Riz local brisé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Arachides pilées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elle fait de la revente à l'état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elle fait de la revente à l'état n'a pas effectué des dépenses ou faire des reventes des marchandises ou des produits ou rendre de service.Cette entreprise elle fait de la revente à l'état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elle fait de la revente à l'état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fait de la revente à l'état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elle fait de la revente à l'état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fait de la revente à l'état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elle fait de la revente à l'état, prière de renseignés toutes les questions liées à elle fait de la revente à l'état.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vendeuse de produits non alimentaires et d3 céréales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Rural ont généralement comme principal matériau du toit le/la Tôles, mais celui du ménage de Mamadou Diallo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Mamadou Diallo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(101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