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49-14-03-10</w:t>
      </w:r>
    </w:p>
    <w:p>
      <w:r>
        <w:rPr>
          <w:b w:val="0"/>
          <w:i w:val="0"/>
          <w:color w:val="64748B"/>
          <w:sz w:val="18"/>
        </w:rPr>
        <w:t>Enquêteur : EQ26_sup_v2  ·  Équipe : EQ26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091201010013</w:t>
            </w:r>
          </w:p>
        </w:tc>
        <w:tc>
          <w:tcPr>
            <w:tcW w:type="dxa" w:w="3551"/>
            <w:shd w:fill="F8FAFC"/>
          </w:tcPr>
          <w:p>
            <w:r>
              <w:rPr>
                <w:b w:val="0"/>
                <w:i w:val="0"/>
                <w:color w:val="64748B"/>
                <w:sz w:val="14"/>
              </w:rPr>
              <w:t>MÉNAGE</w:t>
              <w:br/>
            </w:r>
            <w:r>
              <w:rPr>
                <w:b/>
                <w:i w:val="0"/>
                <w:color w:val="1F6FEB"/>
                <w:sz w:val="18"/>
              </w:rPr>
              <w:t>49-14-03-10</w:t>
            </w:r>
          </w:p>
        </w:tc>
        <w:tc>
          <w:tcPr>
            <w:tcW w:type="dxa" w:w="3551"/>
            <w:shd w:fill="F8FAFC"/>
          </w:tcPr>
          <w:p>
            <w:r>
              <w:rPr>
                <w:b w:val="0"/>
                <w:i w:val="0"/>
                <w:color w:val="64748B"/>
                <w:sz w:val="14"/>
              </w:rPr>
              <w:t>CHEF DE MÉNAGE</w:t>
              <w:br/>
            </w:r>
            <w:r>
              <w:rPr>
                <w:b/>
                <w:i w:val="0"/>
                <w:sz w:val="18"/>
              </w:rPr>
              <w:t>SADY NDIAYE</w:t>
            </w:r>
          </w:p>
        </w:tc>
      </w:tr>
      <w:tr>
        <w:tc>
          <w:tcPr>
            <w:tcW w:type="dxa" w:w="3551"/>
            <w:shd w:fill="F8FAFC"/>
          </w:tcPr>
          <w:p>
            <w:r>
              <w:rPr>
                <w:b w:val="0"/>
                <w:i w:val="0"/>
                <w:color w:val="64748B"/>
                <w:sz w:val="14"/>
              </w:rPr>
              <w:t>TÉLÉPHONE CM</w:t>
              <w:br/>
            </w:r>
            <w:r>
              <w:rPr>
                <w:b/>
                <w:i w:val="0"/>
                <w:sz w:val="18"/>
              </w:rPr>
              <w:t>77 806 52 15</w:t>
            </w:r>
          </w:p>
        </w:tc>
        <w:tc>
          <w:tcPr>
            <w:tcW w:type="dxa" w:w="3551"/>
            <w:shd w:fill="F8FAFC"/>
          </w:tcPr>
          <w:p>
            <w:r>
              <w:rPr>
                <w:b w:val="0"/>
                <w:i w:val="0"/>
                <w:color w:val="64748B"/>
                <w:sz w:val="14"/>
              </w:rPr>
              <w:t>LOCALISATION</w:t>
              <w:br/>
            </w:r>
            <w:r>
              <w:rPr>
                <w:b/>
                <w:i w:val="0"/>
                <w:sz w:val="18"/>
              </w:rPr>
              <w:t>marouth</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EQ26_sup_v2  (262)</w:t>
            </w:r>
          </w:p>
        </w:tc>
        <w:tc>
          <w:tcPr>
            <w:tcW w:type="dxa" w:w="3551"/>
            <w:shd w:fill="F8FAFC"/>
          </w:tcPr>
          <w:p>
            <w:r>
              <w:rPr>
                <w:b w:val="0"/>
                <w:i w:val="0"/>
                <w:color w:val="64748B"/>
                <w:sz w:val="14"/>
              </w:rPr>
              <w:t>SUPERVISEUR</w:t>
              <w:br/>
            </w:r>
            <w:r>
              <w:rPr>
                <w:b/>
                <w:i w:val="0"/>
                <w:sz w:val="18"/>
              </w:rPr>
              <w:t>26</w:t>
            </w:r>
          </w:p>
        </w:tc>
        <w:tc>
          <w:tcPr>
            <w:tcW w:type="dxa" w:w="3551"/>
            <w:shd w:fill="F8FAFC"/>
          </w:tcPr>
          <w:p>
            <w:r>
              <w:rPr>
                <w:b w:val="0"/>
                <w:i w:val="0"/>
                <w:color w:val="64748B"/>
                <w:sz w:val="14"/>
              </w:rPr>
              <w:t>STATUT</w:t>
              <w:br/>
            </w:r>
            <w:r>
              <w:rPr>
                <w:b/>
                <w:i w:val="0"/>
                <w:sz w:val="18"/>
              </w:rPr>
              <w:t>1  ·  1ʳᵉ visite : 2026-05-18T00:00:00</w:t>
            </w:r>
          </w:p>
        </w:tc>
      </w:tr>
    </w:tbl>
    <w:p/>
    <w:p>
      <w:r>
        <w:rPr>
          <w:b/>
          <w:i w:val="0"/>
          <w:color w:val="1F6FEB"/>
          <w:sz w:val="22"/>
        </w:rPr>
        <w:t>⚠ INCOHÉRENCES À CORRIGER (209)</w:t>
      </w:r>
    </w:p>
    <w:tbl>
      <w:tblPr>
        <w:tblStyle w:val="TableGrid"/>
        <w:tblW w:type="auto" w:w="0"/>
        <w:tblLook w:firstColumn="1" w:firstRow="1" w:lastColumn="0" w:lastRow="0" w:noHBand="0" w:noVBand="1" w:val="04A0"/>
      </w:tblPr>
      <w:tblGrid>
        <w:gridCol w:w="2663"/>
        <w:gridCol w:w="2663"/>
        <w:gridCol w:w="2663"/>
        <w:gridCol w:w="2663"/>
      </w:tblGrid>
      <w:tr>
        <w:tc>
          <w:tcPr>
            <w:tcW w:type="dxa" w:w="1134"/>
            <w:shd w:fill="1F6FEB"/>
          </w:tcPr>
          <w:p>
            <w:r>
              <w:rPr>
                <w:b/>
                <w:i w:val="0"/>
                <w:color w:val="FFFFFF"/>
                <w:sz w:val="16"/>
              </w:rPr>
              <w:t>Sévérité</w:t>
            </w:r>
          </w:p>
        </w:tc>
        <w:tc>
          <w:tcPr>
            <w:tcW w:type="dxa" w:w="1361"/>
            <w:shd w:fill="1F6FEB"/>
          </w:tcPr>
          <w:p>
            <w:r>
              <w:rPr>
                <w:b/>
                <w:i w:val="0"/>
                <w:color w:val="FFFFFF"/>
                <w:sz w:val="16"/>
              </w:rPr>
              <w:t>Section</w:t>
            </w:r>
          </w:p>
        </w:tc>
        <w:tc>
          <w:tcPr>
            <w:tcW w:type="dxa" w:w="1361"/>
            <w:shd w:fill="1F6FEB"/>
          </w:tcPr>
          <w:p>
            <w:r>
              <w:rPr>
                <w:b/>
                <w:i w:val="0"/>
                <w:color w:val="FFFFFF"/>
                <w:sz w:val="16"/>
              </w:rPr>
              <w:t>Source</w:t>
            </w:r>
          </w:p>
        </w:tc>
        <w:tc>
          <w:tcPr>
            <w:tcW w:type="dxa" w:w="5839"/>
            <w:shd w:fill="1F6FEB"/>
          </w:tcPr>
          <w:p>
            <w:r>
              <w:rPr>
                <w:b/>
                <w:i w:val="0"/>
                <w:color w:val="FFFFFF"/>
                <w:sz w:val="16"/>
              </w:rPr>
              <w:t>Message / action</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incoherent! Il manque des informations non renseignées (3 question(s) de  COUMBA FAYE 59) , prière de renseigner toutes les questions liées à  COUMBA FAYE 59 .</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incoherent! Il manque des informations non renseignées (3 question(s) de  SADY NDIAYE 72) , prière de renseigner toutes les questions liées à  SADY NDIAYE 72 .</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GNILANE NDIAYE 78 dispose d'un téléphone portable à s01q39, donc la raison évoquée ne peut pas être (ne dispose pas d'appareil).</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KHADY DIOP 63 dispose d'un téléphone portable à s01q39, donc la raison évoquée ne peut pas être (ne dispose pas d'appareil).</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KHADY SENE 34 dispose d'un téléphone portable à s01q39, donc la raison évoquée ne peut pas être (ne dispose pas d'appareil).</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SEYNABOU NDOUR 62 dispose d'un téléphone portable à s01q39, donc la raison évoquée ne peut pas être (ne dispose pas d'appareil).</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Incohérence!!! seulement les écoles privées paient les frais de scolarité (y compris les frais d'inscription).</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Vu l'âge (17 ans) de FATOU SENE 17 ou l'année à laquelle FATOU SENE 17 a fréquenté l'école pour la dernière fois (.) le dernier diplome de FATOU SENE 17 ne peut être le Certificat d'études primaires (CEP), prière de corriger cette incohérence ou confirmer avec le QG.</w:t>
            </w:r>
          </w:p>
        </w:tc>
      </w:tr>
      <w:tr>
        <w:tc>
          <w:tcPr>
            <w:tcW w:type="dxa" w:w="1134"/>
          </w:tcPr>
          <w:p>
            <w:r>
              <w:rPr>
                <w:b/>
                <w:i w:val="0"/>
                <w:color w:val="DC2626"/>
                <w:sz w:val="16"/>
              </w:rPr>
              <w:t>Haute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Incohérent !!! KHADY DIOP 63 s'est consulté la première fois pour cette maladie (Douleurs/fatigue) chez un médecin généraliste et vous dites que  KHADY DIOP 63 n'est pas concerné par le montant des frais de consultation d'un médecin généraliste (3.14=9999).</w:t>
            </w:r>
          </w:p>
        </w:tc>
      </w:tr>
      <w:tr>
        <w:tc>
          <w:tcPr>
            <w:tcW w:type="dxa" w:w="1134"/>
          </w:tcPr>
          <w:p>
            <w:r>
              <w:rPr>
                <w:b/>
                <w:i w:val="0"/>
                <w:color w:val="DC2626"/>
                <w:sz w:val="16"/>
              </w:rPr>
              <w:t>Haute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Prière de verifier cette incohérence auprès de l'enquêté ou confirmer.</w:t>
            </w:r>
          </w:p>
        </w:tc>
      </w:tr>
      <w:tr>
        <w:tc>
          <w:tcPr>
            <w:tcW w:type="dxa" w:w="1134"/>
          </w:tcPr>
          <w:p>
            <w:r>
              <w:rPr>
                <w:b/>
                <w:i w:val="0"/>
                <w:color w:val="DC2626"/>
                <w:sz w:val="16"/>
              </w:rPr>
              <w:t>Haute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Incoherence!!! SEYNABOU NDOUR 62 a supporté des frais pour appareils médicaux thérapeutiques tels que des béquilles, chaise roulante, prothèse dentaire, lunettes médicales etc (3.30=Oui) mais la depense liée à ce frais est nulle 0 ou ne sait pas dans la question (s03q29).</w:t>
            </w:r>
          </w:p>
        </w:tc>
      </w:tr>
      <w:tr>
        <w:tc>
          <w:tcPr>
            <w:tcW w:type="dxa" w:w="1134"/>
          </w:tcPr>
          <w:p>
            <w:r>
              <w:rPr>
                <w:b/>
                <w:i w:val="0"/>
                <w:color w:val="DC2626"/>
                <w:sz w:val="16"/>
              </w:rPr>
              <w:t>Haute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Incoherence!!! SEYNABOU NDOUR 62 a supporté des frais de vaccination, circoncision ou bilan de santé (check up) au cours des 12 derniers mois (3.33=Oui) mais la depense liée à ce frais est nulle 0 ou ne sait pas dans la question (s03q29).</w:t>
            </w:r>
          </w:p>
        </w:tc>
      </w:tr>
      <w:tr>
        <w:tc>
          <w:tcPr>
            <w:tcW w:type="dxa" w:w="1134"/>
          </w:tcPr>
          <w:p>
            <w:r>
              <w:rPr>
                <w:b/>
                <w:i w:val="0"/>
                <w:color w:val="DC2626"/>
                <w:sz w:val="16"/>
              </w:rPr>
              <w:t>Haute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Le ménage a consommé 56 Morceau (Portion) de Moyen de Ail  ce qui semble incoherent pour une consommation aucours des 7 derniers jours, prière de verifier et corriger.</w:t>
            </w:r>
          </w:p>
        </w:tc>
      </w:tr>
      <w:tr>
        <w:tc>
          <w:tcPr>
            <w:tcW w:type="dxa" w:w="1134"/>
          </w:tcPr>
          <w:p>
            <w:r>
              <w:rPr>
                <w:b/>
                <w:i w:val="0"/>
                <w:color w:val="DC2626"/>
                <w:sz w:val="16"/>
              </w:rPr>
              <w:t>Haute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Incohérence!! Dans ce ménage, chaque individus consomme par jour .5333334 Kg  de cereale; Prière de vérifier les quantités prises des produits cérealiers (de Riz local Gambiaka à Autres semoules de céréales) auprès du ménage ou confirmer avec le QG.</w:t>
            </w:r>
          </w:p>
        </w:tc>
      </w:tr>
      <w:tr>
        <w:tc>
          <w:tcPr>
            <w:tcW w:type="dxa" w:w="1134"/>
          </w:tcPr>
          <w:p>
            <w:r>
              <w:rPr>
                <w:b/>
                <w:i w:val="0"/>
                <w:color w:val="DC2626"/>
                <w:sz w:val="16"/>
              </w:rPr>
              <w:t>Haute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Incoherence! Le nombre de cultures dans la parcelle PARCELLE ARBORICULTURE est de 5 cultures qui semble trop élévé ou non renseigné, prière de corriger.</w:t>
            </w:r>
          </w:p>
        </w:tc>
      </w:tr>
      <w:tr>
        <w:tc>
          <w:tcPr>
            <w:tcW w:type="dxa" w:w="1134"/>
          </w:tcPr>
          <w:p>
            <w:r>
              <w:rPr>
                <w:b/>
                <w:i w:val="0"/>
                <w:color w:val="DC2626"/>
                <w:sz w:val="16"/>
              </w:rPr>
              <w:t>Haute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La somme des quantités consommées (25 kg), des quantités offertes (0 kg),  des quantités vendus (35 kg) et des quantités en stock (5 kg) depasse la quantité totale (2 kg) que le ménage a eu après la recolte de Niébé , prière de corriger cette incoherence.</w:t>
            </w:r>
          </w:p>
        </w:tc>
      </w:tr>
      <w:tr>
        <w:tc>
          <w:tcPr>
            <w:tcW w:type="dxa" w:w="1134"/>
          </w:tcPr>
          <w:p>
            <w:r>
              <w:rPr>
                <w:b/>
                <w:i w:val="0"/>
                <w:color w:val="DC2626"/>
                <w:sz w:val="16"/>
              </w:rPr>
              <w:t>Haute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La quantité de s16dq05a estimée en Kg est incohérente avec la prise dans la question s16dq05c, prière de bien estimer et mettre la valeur exacte.</w:t>
            </w:r>
          </w:p>
        </w:tc>
      </w:tr>
      <w:tr>
        <w:tc>
          <w:tcPr>
            <w:tcW w:type="dxa" w:w="1134"/>
          </w:tcPr>
          <w:p>
            <w:r>
              <w:rPr>
                <w:b/>
                <w:i w:val="0"/>
                <w:color w:val="DC2626"/>
                <w:sz w:val="16"/>
              </w:rPr>
              <w:t>Haute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La somme des quantités consommées (800 kg), des quantités offertes (0 kg),  des quantités vendus (0 kg) et des quantités en stock (200 kg) depasse la quantité totale (2 kg) que le ménage a eu après la recolte de Mil , prière de corriger cette incoherence.</w:t>
            </w:r>
          </w:p>
        </w:tc>
      </w:tr>
      <w:tr>
        <w:tc>
          <w:tcPr>
            <w:tcW w:type="dxa" w:w="1134"/>
          </w:tcPr>
          <w:p>
            <w:r>
              <w:rPr>
                <w:b/>
                <w:i w:val="0"/>
                <w:color w:val="DC2626"/>
                <w:sz w:val="16"/>
              </w:rPr>
              <w:t>Haute</w:t>
            </w:r>
          </w:p>
        </w:tc>
        <w:tc>
          <w:tcPr>
            <w:tcW w:type="dxa" w:w="1361"/>
          </w:tcPr>
          <w:p>
            <w:r>
              <w:rPr>
                <w:b/>
                <w:i w:val="0"/>
                <w:sz w:val="16"/>
              </w:rPr>
              <w:t>S17</w:t>
              <w:br/>
            </w:r>
            <w:r>
              <w:rPr>
                <w:b w:val="0"/>
                <w:i w:val="0"/>
                <w:color w:val="64748B"/>
                <w:sz w:val="14"/>
              </w:rPr>
              <w:t>Élevage</w:t>
            </w:r>
          </w:p>
        </w:tc>
        <w:tc>
          <w:tcPr>
            <w:tcW w:type="dxa" w:w="1361"/>
          </w:tcPr>
          <w:p>
            <w:r>
              <w:rPr>
                <w:b w:val="0"/>
                <w:i w:val="0"/>
                <w:color w:val="64748B"/>
                <w:sz w:val="16"/>
              </w:rPr>
              <w:t>GT-CQ</w:t>
            </w:r>
          </w:p>
        </w:tc>
        <w:tc>
          <w:tcPr>
            <w:tcW w:type="dxa" w:w="5839"/>
          </w:tcPr>
          <w:p>
            <w:r>
              <w:rPr>
                <w:b w:val="0"/>
                <w:i w:val="0"/>
                <w:sz w:val="17"/>
              </w:rPr>
              <w:t>Incohérence!! Le ménage a dit qu'il a abbatu un Autres volailles dans les fêtes mais vous n'avez declaré aucun nombre d'animal abbatu dans les fêtes, prière de renseigner les nombre dans les questions (s17q18a s17q18b s17q18c s17q18d s17q18e s17q18f s17q18g s17q18h s17q18i).</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Le questionnaire semble ne pas être complètement fini mais le questionnaire est en statut complet, prière de compléter le questionnaire.</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L'adresse ou la localisation du ménage doit être bien renseignée, ne doit pas contenir des numéros de téléphone et elle semble courte pour être une adresse.</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Prière de renseigner la bonne adresse.</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Natif SuSo</w:t>
            </w:r>
          </w:p>
        </w:tc>
        <w:tc>
          <w:tcPr>
            <w:tcW w:type="dxa" w:w="5839"/>
          </w:tcPr>
          <w:p>
            <w:r>
              <w:rPr>
                <w:b w:val="0"/>
                <w:i w:val="0"/>
                <w:sz w:val="17"/>
              </w:rPr>
              <w:t>Attention! %rostertitle% est personne non apparentée au CM/Conjoint ou domestique mais la personne sélectionnée n'a pas été déclarée en 1.02 comme étant personne non apparentée au CM/Conjoint ou domestique. Veuillez corriger.</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ABDOUL AHAD GUEYE 4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corriger ou donner des explications au QG.</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s'il vous plait, confirmer les frais de scolarité ( 14000 FCFA) payée de ABDOUL AHAD GUEYE 4 avec le QG ou apporter les corrections nécessaires.</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Le montant des frais de cantines ou de restauration (1000 FCFA) pour l'année scolaire de ABDOUL AHAD GUEYE 4 qui fréquente 1ére année de Maternelle  semble faible.</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s'il vous plait, confirmer ces informations avec le QG ou apporter les corrections nécessaires.</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ABLAYE NDIAYE 3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AMETH NDIAYE 14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s'il vous plait, confirmer les frais de scolarité ( 1500 FCFA) payée de AMETH NDIAYE 14 avec le QG ou apporter les corrections nécessaires.</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AWA FALL 36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COUMBA FAYE 59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FATOU SENE 17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s'il vous plait, confirmer les frais de scolarité ( 9000 FCFA) payée de FATOU SENE 17 avec le QG ou apporter les corrections nécessaires.</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GNILANE NDIAYE 78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KHADY DIOP 63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KHADY SENE 34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MAME SEYNABOU NDIAYE 8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s'il vous plait, confirmer les frais de scolarité ( 1500 FCFA) payée de MAME SEYNABOU NDIAYE 8 avec le QG ou apporter les corrections nécessaires.</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MARIAMA NDIAYE 4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s'il vous plait, confirmer les frais de scolarité ( 14000 FCFA) payée de MARIAMA NDIAYE 4 avec le QG ou apporter les corrections nécessaires.</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Le montant des frais de cantines ou de restauration (1000 FCFA) pour l'année scolaire de MARIAMA NDIAYE 4 qui fréquente 1ére année de Maternelle  semble faible.</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MAYE FAYE 36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NDEYE FATOU NDIAYE 12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s'il vous plait, confirmer les frais de scolarité ( 1500 FCFA) payée de NDEYE FATOU NDIAYE 12 avec le QG ou apporter les corrections nécessaires.</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SADY NDIAYE 72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SEYNABOU NDOUR 62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Attention ! La dépense totale de frais de consultation dans un service de santé ou un guérisseur au cours des 3 derniers mois sans hospitalisation (30000 Fcfa) de KHADY DIOP 63 est relativement élevé.</w:t>
            </w:r>
          </w:p>
        </w:tc>
      </w:tr>
      <w:tr>
        <w:tc>
          <w:tcPr>
            <w:tcW w:type="dxa" w:w="1134"/>
          </w:tcPr>
          <w:p>
            <w:r>
              <w:rPr>
                <w:b/>
                <w:i w:val="0"/>
                <w:color w:val="EA580C"/>
                <w:sz w:val="16"/>
              </w:rPr>
              <w:t>Moyenne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Attention ! La dépense totale de frais de consultation dans un service de santé ou un guérisseur au cours des 3 derniers mois sans hospitalisation (79500 Fcfa) de SADY NDIAYE 72 est relativement élevé.</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Attention ! Le nombre de jours (10 jours) que KHADY DIOP 63 a travaillés par mois semble être inférieur à 15.</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Veuillez, s'il vous plaît, confirmer cette information.</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Attention ! Le nombre de jours (10 jours) que KHADY SENE 34 a travaillés par mois semble être inférieur à 15.</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Attention ! Le nombre de jours (7 jours) que AWA FALL 36 a travaillés par mois semble être inférieur à 15.</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Attention! le nombre d'heure (3 heures) que AWA FALL 36 a travaillé par jour semble faible, veuillez s'il vous plait confirmer cette information avec le QG.</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Attention! le nombre d'heure (3 heures) que AMETH NDIAYE 14 a travaillé par jour semble faible, veuillez s'il vous plait confirmer cette information avec le QG.</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Attention! le nombre d'heure (3 heures) que SADY NDIAYE 72 a travaillé par jour semble faible, veuillez s'il vous plait confirmer cette information avec le QG.</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Nombre d'heures par jour que COUMBA FAYE 59 consacre habituellement à l'emploi est egale à 0 et le Nombre de jours par mois consacré habituellement à l'emploi est différent de 0, veuillez revoir s'il vous plait.</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Attention! le nombre d'heure (3 heures) que COUMBA FAYE 59 a travaillé par jour semble faible, veuillez s'il vous plait confirmer cette information avec le QG.</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Nombre d'heures par jour que GNILANE NDIAYE 78 consacre habituellement à l'emploi est egale à 0 et le Nombre de jours par mois consacré habituellement à l'emploi est différent de 0, veuillez revoir s'il vous plait.</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Attention! le nombre d'heure (3 heures) que GNILANE NDIAYE 78 a travaillé par jour semble faible, veuillez s'il vous plait confirmer cette information avec le QG.</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Veuillez, s'il vous plaît, confirmer cette information avec le QG ou la corriger.</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Nombre d'heures par jour que SEYNABOU NDOUR 62 consacre habituellement à l'emploi est egale à 0 et le Nombre de jours par mois consacré habituellement à l'emploi est différent de 0, veuillez revoir s'il vous plait.</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Attention! le nombre d'heure (3 heures) que SEYNABOU NDOUR 62 a travaillé par jour semble faible, veuillez s'il vous plait confirmer cette information avec le QG.</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Natif SuSo</w:t>
            </w:r>
          </w:p>
        </w:tc>
        <w:tc>
          <w:tcPr>
            <w:tcW w:type="dxa" w:w="5839"/>
          </w:tcPr>
          <w:p>
            <w:r>
              <w:rPr>
                <w:b w:val="0"/>
                <w:i w:val="0"/>
                <w:sz w:val="17"/>
              </w:rPr>
              <w:t>ERREUR: La catégorie socio-professionnelle--%s04q46%--n'est pas en phase avec les réponses aux questions 4.09, 4.10, 4.11, 4.12, 4.13, et 4.14. Veuillez confirmer les réponses à ces questions et à la présente question, et le cas échéant corriger.</w:t>
            </w:r>
          </w:p>
        </w:tc>
      </w:tr>
      <w:tr>
        <w:tc>
          <w:tcPr>
            <w:tcW w:type="dxa" w:w="1134"/>
          </w:tcPr>
          <w:p>
            <w:r>
              <w:rPr>
                <w:b/>
                <w:i w:val="0"/>
                <w:color w:val="EA580C"/>
                <w:sz w:val="16"/>
              </w:rPr>
              <w:t>Moyenne</w:t>
            </w:r>
          </w:p>
        </w:tc>
        <w:tc>
          <w:tcPr>
            <w:tcW w:type="dxa" w:w="1361"/>
          </w:tcPr>
          <w:p>
            <w:r>
              <w:rPr>
                <w:b/>
                <w:i w:val="0"/>
                <w:sz w:val="16"/>
              </w:rPr>
              <w:t>S06</w:t>
              <w:br/>
            </w:r>
            <w:r>
              <w:rPr>
                <w:b w:val="0"/>
                <w:i w:val="0"/>
                <w:color w:val="64748B"/>
                <w:sz w:val="14"/>
              </w:rPr>
              <w:t>Crédit &amp; épargne</w:t>
            </w:r>
          </w:p>
        </w:tc>
        <w:tc>
          <w:tcPr>
            <w:tcW w:type="dxa" w:w="1361"/>
          </w:tcPr>
          <w:p>
            <w:r>
              <w:rPr>
                <w:b w:val="0"/>
                <w:i w:val="0"/>
                <w:color w:val="64748B"/>
                <w:sz w:val="16"/>
              </w:rPr>
              <w:t>GT-CQ</w:t>
            </w:r>
          </w:p>
        </w:tc>
        <w:tc>
          <w:tcPr>
            <w:tcW w:type="dxa" w:w="5839"/>
          </w:tcPr>
          <w:p>
            <w:r>
              <w:rPr>
                <w:b w:val="0"/>
                <w:i w:val="0"/>
                <w:sz w:val="17"/>
              </w:rPr>
              <w:t>La   principale utilisation que SADY NDIAYE 72 a fait de ce dernier crédit est Financer la Construction d’un bâtiment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La dépense du répas pris à l'extérieur de ABLAYE NDIAYE 3 (8200 Fcfa) au cours de 7 derniers jours est relativement élevé.</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La dépense du répas pris à l'extérieur de AWA FALL 36 (11200 Fcfa) au cours de 7 derniers jours est relativement élevé.</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La dépense du répas pris à l'extérieur de COUMBA FAYE 59 (1600 Fcfa) au cours de 7 derniers jours est relativement élevé.</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La dépense du répas pris à l'extérieur de KHADY DIOP 63 (11200 Fcfa) au cours de 7 derniers jours est relativement élevé.</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Le prix unitaire d'achat (700 Fcfa) de Sucre en poudre en Kg (taille unique) est relativement élevé par rapport aux autres prix observés dans cette zone.</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totale du ménage de SADY NDIAYE (250000 Fcfa) de la fête de Fin du Ramadan 2026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Gamou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Magal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(1765000 Fcfa) pour Tabaski 2025/2026  de ce ménage semble  élevé, merci de regarder les montant pris dans les questions s09aq03 s09aq04 s09aq05 s09aq06 s09aq07 et corriger ou confirmer ces montants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totale du ménage de SADY NDIAYE (1765000 Fcfa) de la fête de Tabaski 2025/2026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SADY NDIAYE (1500 Fcfa) au cours de 7 derniers jours de Transport urbain/rural en moto-taxi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dernière fois que vous avez acheté Bois de chauffe ramassé/coupé (estimer la valeur) est Brousse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dernière fois que vous avez acheté Frais de mouture des céréales est Moulin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SADY NDIAYE (6000 Fcfa) au cours de 30 derniers jours de Frais de mouture des céréales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SADY NDIAYE (3100 Fcfa) au cours de 30 derniers jours de Insecticide, tortillon anti-moustique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SADY NDIAYE (4500 Fcfa) au cours de 30 derniers jours de Savon de toilette, shampoing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SADY NDIAYE (6000 Fcfa) au cours de 30 derniers jours de Charbon de bois/Charbon minéral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SADY NDIAYE (9900 Fcfa) au cours de 30 derniers jours de Gaz domestique 6 kilogrammes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Peu plausible! le montant de la dépense (100000 Fcfa) pour Bois de chauffe acheté semble trop élevé.Veuillez, s'il vous plaît, confirmer cette information avec le QG ou la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SADY NDIAYE (100000 Fcfa) au cours de 30 derniers jours de Bois de chauffe acheté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Peu plausible! le montant de la dépense pour  Savon de ménage, lessive en poudre, détergents (eau de javel,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 semble trop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Veuillez, s'il vous plaît, confirmer cette information avec le QG ou la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SADY NDIAYE (10000 Fcfa) au cours de 3 derniers mois de Frais de livraison d'un achat, non inclus dans le prix d'acquisition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dernière fois que vous avez acheté Lit, matelas, armoire et autres meubles de chambre à coucher est MENUISIER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SADY NDIAYE (200000 Fcfa) au cours de 12 derniers mois de Lit, matelas, armoire et autres meubles de chambre à coucher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dernière fois que vous avez acheté Main-d'oeuvre et services d'entretien et de réparation courante du logement  (vidange fosse septique,main d'œuvre pour l'entretien du logement,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 est A domicile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SADY NDIAYE (2000 Fcfa) au cours de 12 derniers mois de Main-d'oeuvre et services d'entretien et de réparation courante du logement  (vidange fosse septique,main d'œuvre pour l'entretien du logement,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dernière fois que vous avez acheté Main-d'oeuvre pour la construction et les grosses réparation de logement (maçonnerie, toiture et charpente, électricité, plomberie, menuiserie, peinture et revêtement du sol), etc est A domicile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SADY NDIAYE (1020000 Fcfa) au cours de 12 derniers mois de Main-d'oeuvre pour la construction et les grosses réparation de logement (maçonnerie, toiture et charpente, électricité, plomberie, menuiserie, peinture et revêtement du sol), etc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SADY NDIAYE (10000 Fcfa) au cours de 12 derniers mois de Achat d'une lampes (lampe électrique, lampe tempête, lampe torche, etc.)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SADY NDIAYE (15000 Fcfa) au cours de 12 derniers mois de Autres effets personnels :valise, sac voyage, sac main, perruques, chapeau, lunettes solaires, parapluies, parasol, canne, porte-monnaie/feuille, articles pour fumeurs (cendrier etc.); articles bébé (poussette, sièges), articles funéraires, etc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SADY NDIAYE (15000 Fcfa) au cours de 12 derniers mois de Autres ustensiles de ménage: seau, bouilloire, biberon, poubelle, tasses, cafétière non électrique, théière, calebasse, louche, jarre, canari, mortier, pilon, etc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SADY NDIAYE (150000 Fcfa) au cours de 12 derniers mois de Achat d'un téléphone portable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SADY NDIAYE (250000 Fcfa) au cours de 12 derniers mois de Autres matériaux pour construction ou grosses réparations logement: tôles, bois de charpente, planches, lattes, contre-plaqués, matériaux d'électricité, matériaux de plomberie, matériaux de peinture, carreaux, tapis et revêtement du sol, etc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SADY NDIAYE (30000 Fcfa) au cours de 12 derniers mois de Boucle d'oreilles, colliers, bracelets, bijoux, autres articles de bijouterie et joaillerie n.d.a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SADY NDIAYE (30000 Fcfa) au cours de 12 derniers mois de Outillage de maison: outils de bricolage (marteau, tournevis, etc.); outil de jardinage (pelle, râteau, brouette, etc.);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SADY NDIAYE (40000 Fcfa) au cours de 12 derniers mois de Location d'un véhicule pour usage personnel: voiture, moto/vélo, etc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SADY NDIAYE (67200 Fcfa) au cours de 12 derniers mois de Frais d'assurance/couverture maladie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SADY NDIAYE (7500 Fcfa) au cours de 12 derniers mois de Articles de sport et de détente: ballon, jeu ludo, poids (pétanque), jeu de carte, jouets pour enfants, jeux vidéo, petits instruments de musique, etc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Peu plausible! le montant de la dépense pour Matériaux de maçonnerie pour la construction ou les grosses réparations de logement: ciment, briques, fer à béton, sable, gravier, parpaings, etc semble trop faible ou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Veuillez, s'il vous plaît, confirmer cette information avec le QG ou la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SADY NDIAYE (3500000 Fcfa) au cours de 12 derniers mois de Matériaux de maçonnerie pour la construction ou les grosses réparations de logement: ciment, briques, fer à béton, sable, gravier, parpaings, etc est relativement élevé.</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Le montant (400000 FCFA) du loyer mensuel payé pour un logement comme le votre (Maison Basse) dans ce village/quartier est trop élevé, Veuillez s'il vous plaît corriger cette information.</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Le moyen que le ménage utilise pour se débarrasser des excréments hors de la concession est Jamais été vidé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Attention ! Le montant mensuel du loyer pour un logement comme le votre 400000 Fcfa avec le type de logement Maison Basse est relativement élevé par rapport aux autres montants observés à FATICK Rural..</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Attention!!! Les ménages vivants dans un(e) Maison Basse à FATICK Rural ont généralement comme principal matériau du toit le/la Tôles, mais celui du ménage de SADY NDIAYE (Dalle en ciment) diffère de celui-ci.</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Prière de vérifier pour être sûr que vous avez choisi les bonnes modalités des questions 11.01 et 11.19.</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Merci de ne pas corriger si vous êtes sûr de celui donné par le ménage et observé par vous.</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Attention!!! Les ménages vivants dans un(e) Maison Basse à FATICK Rural ont généralement comme principal matériau de revêtement du sol du logement le/la Ciment/Béton, mais celui du ménage de SADY NDIAYE (Carreaux/Marbre) diffère de celui-ci.</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Attention ! Foyers améliorés a été achété à 15000 Fcfa est relativement élevé par rapport aux autres prix d'achat observés dans cette zone.</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La quantité d'utilisation de pesticides dans la parcelle PARCELLE ARBORICULTURE est de 200 Gramme et semble élevé, prière de corriger.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La superficie de la parcelle PARCELLE ARBORICULTURE selon les mesures GPS est de 497 hectare qui semble élevé ou faible, prière de corriger.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Le salaire total payé de toutes catégories confondues par le ménage SADY NDIAYE pour la main-d'oeuvre non-familiale sur la parcelle PARCELLE ARACHIDE au cours de la campagne pour la période de préparation du sol (labour) et des semis est de 0 qui semble élevé ou faible. Merci de corriger.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Le salaire total payé de toutes catégories confondues par le ménage SADY NDIAYE pour la main-d'oeuvre non-familiale sur la parcelle PARCELLE ARACHIDE au cours de la campagne pour la période d'entretien du sol (sarclage, etc.) est de 0 qui semble élevé ou faible. Merci de corriger.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Le salaire total payé de toutes catégories confondues par le ménage SADY NDIAYE pour la main-d'oeuvre non-familiale sur la parcelle PARCELLE ARACHIDE au cours de la campagne pour la période des récoltes est de 0 qui semble élevé ou faible. Merci de corriger.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La parcelle PARCELLE ARACHIDE n'a pas été mésurée pour des raisons comme qu'elle est trop petite, GPS en panne et que le Ménage indisponible.</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Nous vous rappelons que ces raisons ne passent pas pour la non mesure des parcelles prière de les mésurer.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La parcelle de PARCELLE ARACHIDE doit être mesurée, prière de prendre des dispositions neccessaires pour les mésurer.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Le salaire total payé de toutes catégories confondues par le ménage SADY NDIAYE pour la main-d'oeuvre non-familiale sur la parcelle PARCELLE DE MIL au cours de la campagne pour la période de préparation du sol (labour) et des semis est de 0 qui semble élevé ou faible. Merci de corriger.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Le nombre de jours total de la main-d'oeuvre non-familiale sur cette parcelle PARCELLE DE MIL au cours de la campagne pour la période d'entretien du sol (sarclage, etc.) est de 20 jours qui semble faible ou élevé. Merci de corriger.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Le salaire total payé de toutes catégories confondues par le ménage SADY NDIAYE pour la main-d'oeuvre non-familiale sur la parcelle PARCELLE DE MIL au cours de la campagne pour la période d'entretien du sol (sarclage, etc.) est de 0 qui semble élevé ou faible. Merci de corriger.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Le nombre de jours total de la main-d'oeuvre non-familiale sur cette parcelle PARCELLE DE MIL au cours de la campagne pour la période des récoltes est de 16 jours qui semble faible ou élevé. Merci de corriger.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La parcelle PARCELLE DE MIL n'a pas été mésurée pour des raisons comme qu'elle est trop petite, GPS en panne et que le Ménage indisponible.</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La parcelle de PARCELLE DE MIL doit être mesurée, prière de prendre des dispositions neccessaires pour les mésurer.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Le salaire total payé de toutes catégories confondues par le ménage SADY NDIAYE pour la main-d'oeuvre non-familiale sur la parcelle PARCELLE MANIOC au cours de la campagne pour la période de préparation du sol (labour) et des semis est de 0 qui semble élevé ou faible. Merci de corriger.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Le salaire total payé de toutes catégories confondues par le ménage SADY NDIAYE pour la main-d'oeuvre non-familiale sur la parcelle PARCELLE MANIOC au cours de la campagne pour la période d'entretien du sol (sarclage, etc.) est de 0 qui semble élevé ou faible. Merci de corriger.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Le salaire total payé de toutes catégories confondues par le ménage SADY NDIAYE pour la main-d'oeuvre non-familiale sur la parcelle PARCELLE MANIOC au cours de la campagne pour la période des récoltes est de 0 qui semble élevé ou faible. Merci de corriger.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La superficie de la parcelle PARCELLE MANIOC selon les mesures GPS est de 8023 hectare qui semble élevé ou faible, prière de corriger.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Le salaire total payé de toutes catégories confondues par le ménage SADY NDIAYE pour la main-d'oeuvre non-familiale sur la parcelle PARCELLE NIEBE au cours de la campagne pour la période de préparation du sol (labour) et des semis est de 0 qui semble élevé ou faible. Merci de corriger.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Le salaire total payé de toutes catégories confondues par le ménage SADY NDIAYE pour la main-d'oeuvre non-familiale sur la parcelle PARCELLE NIEBE au cours de la campagne pour la période d'entretien du sol (sarclage, etc.) est de 0 qui semble élevé ou faible. Merci de corriger.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Le nombre de jours total de la main-d'oeuvre non-familiale sur cette parcelle PARCELLE NIEBE au cours de la campagne pour la période des récoltes est de 22 jours qui semble faible ou élevé. Merci de corriger.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La parcelle PARCELLE NIEBE n'a pas été mésurée pour des raisons comme qu'elle est trop petite, GPS en panne et que le Ménage indisponible.</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La parcelle de PARCELLE NIEBE doit être mesurée, prière de prendre des dispositions neccessaires pour les mésurer.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Attention! La somme des quantité achetée et reçue en cadeau ou de don (75 Kilogramme) de Engrais organiques - déchets d'animaux est supérieur à la quantité totale utilisée (10 Charretée), prière de vérifier auprès de l'enquêté et corriger.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Le prix d'achat de Engrais organiques - déchets d'animaux est de 14.66667 FCFA par Kilogramme qui semble faible, prière de vérifier  le montant d'achat (1100 FCFA pour 75 Kilogramme) de Engrais organiques - déchets d'animaux auprès de l'enquêté ou confirmer.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Le prix d'achat de Boutures de manioc est de 5909.091 FCFA par Unité (plants, boutures, etc.) qui semble élevé, prière de vérifier  le montant d'achat (65000 FCFA pour 11 Unité (plants, boutures, etc.)) de Boutures de manioc auprès de l'enquêté ou confirmer.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Le prix d'achat de Produits phytosanitaires - Pesticides est de 1 FCFA par Gramme qui semble faible, prière de vérifier  le montant d'achat (200 FCFA pour 200 Gramme) de Produits phytosanitaires - Pesticides auprès de l'enquêté ou confirmer.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Le prix d'achat de plants de Goyavier est de 100 FCFA par Unité (plants, boutures, etc.) qui semble faible, prière de vérifier  le montant d'achat (200 FCFA pour 2 Unité (plants, boutures, etc.)) de plants de Goyavier auprès de l'enquêté ou confirmer.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Le prix de vente d'un kg de Niébé est de 10000 FCFA qui semble élevé, prière de verifier le montant tiré de la vente (20000 FCFA) de Niébé auprès de l'enquêté ou confirmer.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Attention ! Le prix de vente d'un kg de Niébé est de 10000 FCFA est relativement élevé par rapport aux autres prix de ventes observés dans cette zone.</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Prière de verifier le montant tiré de la vente (20000 FCFA) de Niébé auprès de l'enquêté ou confirmer.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La somme des quantités consommées (25 kg), des quantités offertes (0 kg),  des quantités vendus (35 kg) et des quantités en stock (5 kg) diffère de celle de la quantité totale (2 kg) que le ménage a eu après la recolte de Niébé.</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Merci de verifier si Niébé a été mis dans plusieurs parcelle alors faites la somme de ces quantités en 16c.16d et les repartir dans les questions (16d.02a,16d.03a, 16d.05d et 16d.13a ).</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La somme des quantités consommées (800 kg), des quantités offertes (0 kg),  des quantités vendus (.</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kg) et des quantités en stock (200 kg) diffère de celle de la quantité totale (2 kg) que le ménage a eu après la recolte de Mil.</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Merci de verifier si Mil a été mis dans plusieurs parcelle alors faites la somme de ces quantités en 16c.16d et les repartir dans les questions (16d.02a,16d.03a, 16d.05d et 16d.13a ).</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Le prix de vente d'un kg de Arachide est de 55 FCFA qui semble faible, prière de verifier le montant tiré de la vente (55 FCFA) de Arachide auprès de l'enquêté ou confirmer.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Le prix de vente d'un kg de Oseille est de 12000 FCFA qui semble élevé, prière de verifier le montant tiré de la vente (12000 FCFA) de Oseille auprès de l'enquêté ou confirmer.</w:t>
            </w:r>
          </w:p>
        </w:tc>
      </w:tr>
      <w:tr>
        <w:tc>
          <w:tcPr>
            <w:tcW w:type="dxa" w:w="1134"/>
          </w:tcPr>
          <w:p>
            <w:r>
              <w:rPr>
                <w:b/>
                <w:i w:val="0"/>
                <w:color w:val="EA580C"/>
                <w:sz w:val="16"/>
              </w:rPr>
              <w:t>Moyenne</w:t>
            </w:r>
          </w:p>
        </w:tc>
        <w:tc>
          <w:tcPr>
            <w:tcW w:type="dxa" w:w="1361"/>
          </w:tcPr>
          <w:p>
            <w:r>
              <w:rPr>
                <w:b/>
                <w:i w:val="0"/>
                <w:sz w:val="16"/>
              </w:rPr>
              <w:t>S17</w:t>
              <w:br/>
            </w:r>
            <w:r>
              <w:rPr>
                <w:b w:val="0"/>
                <w:i w:val="0"/>
                <w:color w:val="64748B"/>
                <w:sz w:val="14"/>
              </w:rPr>
              <w:t>Élevage</w:t>
            </w:r>
          </w:p>
        </w:tc>
        <w:tc>
          <w:tcPr>
            <w:tcW w:type="dxa" w:w="1361"/>
          </w:tcPr>
          <w:p>
            <w:r>
              <w:rPr>
                <w:b w:val="0"/>
                <w:i w:val="0"/>
                <w:color w:val="64748B"/>
                <w:sz w:val="16"/>
              </w:rPr>
              <w:t>GT-CQ</w:t>
            </w:r>
          </w:p>
        </w:tc>
        <w:tc>
          <w:tcPr>
            <w:tcW w:type="dxa" w:w="5839"/>
          </w:tcPr>
          <w:p>
            <w:r>
              <w:rPr>
                <w:b w:val="0"/>
                <w:i w:val="0"/>
                <w:sz w:val="17"/>
              </w:rPr>
              <w:t>Veuillez confirmer ces informations avec le QG ou apporter les corrections nécessaires.</w:t>
            </w:r>
          </w:p>
        </w:tc>
      </w:tr>
      <w:tr>
        <w:tc>
          <w:tcPr>
            <w:tcW w:type="dxa" w:w="1134"/>
          </w:tcPr>
          <w:p>
            <w:r>
              <w:rPr>
                <w:b/>
                <w:i w:val="0"/>
                <w:color w:val="EA580C"/>
                <w:sz w:val="16"/>
              </w:rPr>
              <w:t>Moyenne</w:t>
            </w:r>
          </w:p>
        </w:tc>
        <w:tc>
          <w:tcPr>
            <w:tcW w:type="dxa" w:w="1361"/>
          </w:tcPr>
          <w:p>
            <w:r>
              <w:rPr>
                <w:b/>
                <w:i w:val="0"/>
                <w:sz w:val="16"/>
              </w:rPr>
              <w:t>S19</w:t>
              <w:br/>
            </w:r>
            <w:r>
              <w:rPr>
                <w:b w:val="0"/>
                <w:i w:val="0"/>
                <w:color w:val="64748B"/>
                <w:sz w:val="14"/>
              </w:rPr>
              <w:t>Entreprises non agricoles</w:t>
            </w:r>
          </w:p>
        </w:tc>
        <w:tc>
          <w:tcPr>
            <w:tcW w:type="dxa" w:w="1361"/>
          </w:tcPr>
          <w:p>
            <w:r>
              <w:rPr>
                <w:b w:val="0"/>
                <w:i w:val="0"/>
                <w:color w:val="64748B"/>
                <w:sz w:val="16"/>
              </w:rPr>
              <w:t>GT-CQ</w:t>
            </w:r>
          </w:p>
        </w:tc>
        <w:tc>
          <w:tcPr>
            <w:tcW w:type="dxa" w:w="5839"/>
          </w:tcPr>
          <w:p>
            <w:r>
              <w:rPr>
                <w:b w:val="0"/>
                <w:i w:val="0"/>
                <w:sz w:val="17"/>
              </w:rPr>
              <w:t>Attention ! Faucheuse a été revendu à 500 Fcfa qui est relativement élevé par rapport aux autres prix de revente observés dans cette zone.</w:t>
            </w:r>
          </w:p>
        </w:tc>
      </w:tr>
      <w:tr>
        <w:tc>
          <w:tcPr>
            <w:tcW w:type="dxa" w:w="1134"/>
          </w:tcPr>
          <w:p>
            <w:r>
              <w:rPr>
                <w:b/>
                <w:i w:val="0"/>
                <w:color w:val="EA580C"/>
                <w:sz w:val="16"/>
              </w:rPr>
              <w:t>Moyenne</w:t>
            </w:r>
          </w:p>
        </w:tc>
        <w:tc>
          <w:tcPr>
            <w:tcW w:type="dxa" w:w="1361"/>
          </w:tcPr>
          <w:p>
            <w:r>
              <w:rPr>
                <w:b/>
                <w:i w:val="0"/>
                <w:sz w:val="16"/>
              </w:rPr>
              <w:t>S19</w:t>
              <w:br/>
            </w:r>
            <w:r>
              <w:rPr>
                <w:b w:val="0"/>
                <w:i w:val="0"/>
                <w:color w:val="64748B"/>
                <w:sz w:val="14"/>
              </w:rPr>
              <w:t>Entreprises non agricoles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S19</w:t>
              <w:br/>
            </w:r>
            <w:r>
              <w:rPr>
                <w:b w:val="0"/>
                <w:i w:val="0"/>
                <w:color w:val="64748B"/>
                <w:sz w:val="14"/>
              </w:rPr>
              <w:t>Entreprises non agricoles</w:t>
            </w:r>
          </w:p>
        </w:tc>
        <w:tc>
          <w:tcPr>
            <w:tcW w:type="dxa" w:w="1361"/>
          </w:tcPr>
          <w:p>
            <w:r>
              <w:rPr>
                <w:b w:val="0"/>
                <w:i w:val="0"/>
                <w:color w:val="64748B"/>
                <w:sz w:val="16"/>
              </w:rPr>
              <w:t>GT-CQ</w:t>
            </w:r>
          </w:p>
        </w:tc>
        <w:tc>
          <w:tcPr>
            <w:tcW w:type="dxa" w:w="5839"/>
          </w:tcPr>
          <w:p>
            <w:r>
              <w:rPr>
                <w:b w:val="0"/>
                <w:i w:val="0"/>
                <w:sz w:val="17"/>
              </w:rPr>
              <w:t>Attention ! Herse a été revendu à 1500 Fcfa qui est relativement élevé par rapport aux autres prix de revente observés dans cette zone.</w:t>
            </w:r>
          </w:p>
        </w:tc>
      </w:tr>
      <w:tr>
        <w:tc>
          <w:tcPr>
            <w:tcW w:type="dxa" w:w="1134"/>
          </w:tcPr>
          <w:p>
            <w:r>
              <w:rPr>
                <w:b/>
                <w:i w:val="0"/>
                <w:color w:val="EA580C"/>
                <w:sz w:val="16"/>
              </w:rPr>
              <w:t>Moyenne</w:t>
            </w:r>
          </w:p>
        </w:tc>
        <w:tc>
          <w:tcPr>
            <w:tcW w:type="dxa" w:w="1361"/>
          </w:tcPr>
          <w:p>
            <w:r>
              <w:rPr>
                <w:b/>
                <w:i w:val="0"/>
                <w:sz w:val="16"/>
              </w:rPr>
              <w:t>S19</w:t>
              <w:br/>
            </w:r>
            <w:r>
              <w:rPr>
                <w:b w:val="0"/>
                <w:i w:val="0"/>
                <w:color w:val="64748B"/>
                <w:sz w:val="14"/>
              </w:rPr>
              <w:t>Entreprises non agricoles</w:t>
            </w:r>
          </w:p>
        </w:tc>
        <w:tc>
          <w:tcPr>
            <w:tcW w:type="dxa" w:w="1361"/>
          </w:tcPr>
          <w:p>
            <w:r>
              <w:rPr>
                <w:b w:val="0"/>
                <w:i w:val="0"/>
                <w:color w:val="64748B"/>
                <w:sz w:val="16"/>
              </w:rPr>
              <w:t>GT-CQ</w:t>
            </w:r>
          </w:p>
        </w:tc>
        <w:tc>
          <w:tcPr>
            <w:tcW w:type="dxa" w:w="5839"/>
          </w:tcPr>
          <w:p>
            <w:r>
              <w:rPr>
                <w:b w:val="0"/>
                <w:i w:val="0"/>
                <w:sz w:val="17"/>
              </w:rPr>
              <w:t>Attention ! Houe asine a été revendu à 30000 Fcfa qui est relativement élevé par rapport aux autres prix de revente observés dans cette zone.</w:t>
            </w:r>
          </w:p>
        </w:tc>
      </w:tr>
      <w:tr>
        <w:tc>
          <w:tcPr>
            <w:tcW w:type="dxa" w:w="1134"/>
          </w:tcPr>
          <w:p>
            <w:r>
              <w:rPr>
                <w:b/>
                <w:i w:val="0"/>
                <w:color w:val="CA8A04"/>
                <w:sz w:val="16"/>
              </w:rPr>
              <w:t>Faible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Avertissement! Veuillez renseigner par oui ou non toutes les modalités de la question s01q47.</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AWA FALL 36 n'a consacré aucune heure pour aucun des travaux du ménage, prière de regarder les réponses prises dans les questions (s04q01 s04q02 s04q03 s04q04 s04q05 s04q06 s04q07 s04q08).</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GNILANE NDIAYE 78 n'a consacré aucune heure pour aucun des travaux du ménage, prière de regarder les réponses prises dans les questions (s04q01 s04q02 s04q03 s04q04 s04q05 s04q06 s04q07 s04q08).</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Nombre d'heure (0 heures) que GNILANE NDIAYE 78 a consacré à son emploi au cours des 7 derniers jours est trop faible, veuillez revoir s'il vous plait ou confirmer cette information avec QG.</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KHADY DIOP 63 n'a consacré aucune heure pour aucun des travaux du ménage, prière de regarder les réponses prises dans les questions (s04q01 s04q02 s04q03 s04q04 s04q05 s04q06 s04q07 s04q08).</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Nombre d'heure (0 heures) que COUMBA FAYE 59 a consacré à son emploi au cours des 7 derniers jours est trop faible, veuillez revoir s'il vous plait ou confirmer cette information avec QG.</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Nombre d'heure (0 heures) que SEYNABOU NDOUR 62 a consacré à son emploi au cours des 7 derniers jours est trop faible, veuillez revoir s'il vous plait ou confirmer cette information avec QG.</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AWA FALL 36 enquêté dans l'emploi principale n'a pas declaré son revenu prière de fournir plus d'effort pour lui demander son revenu, vous pouvez utiliser des stratégies pour faire une estimation ou demander des conseils au QG.</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SADY NDIAYE 72 enquêté dans l'emploi principale n'a pas declaré son revenu prière de fournir plus d'effort pour lui demander son revenu, vous pouvez utiliser des stratégies pour faire une estimation ou demander des conseils au QG.</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COUMBA FAYE 59 enquêté dans l'emploi principale n'a pas declaré son revenu prière de fournir plus d'effort pour lui demander son revenu, vous pouvez utiliser des stratégies pour faire une estimation ou demander des conseils au QG.</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Le montant (30000 FCFA) de GNILANE NDIAYE 78 semble trop faible pour un revenu net gagné par an.</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SEYNABOU NDOUR 62 enquêté dans l'emploi principale n'a pas declaré son revenu prière de fournir plus d'effort pour lui demander son revenu, vous pouvez utiliser des stratégies pour faire une estimation ou demander des conseils au QG.</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SADY NDIAYE 72 enquêté dans l'emploi principale n'a pas declaré son revenu prière de fournir plus d'effort pour lui demander son revenu, vous pouvez utiliser des stratégies pour faire une estimation ou demander des conseils au QG.</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les informations de SADY NDIAYE 72 sur le nombre de mois, jours ou heures de son emploi secondaire sont superieur a celles de son emploi principal , veuillez corriger ou confirmer aupres du QG.</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les informations de AMETH NDIAYE 14 sur le nombre de mois, jours ou heures de son emploi secondaire sont superieur a celles de son emploi principal , veuillez corriger ou confirmer aupres du QG.</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les informations de AWA FALL 36 sur le nombre de mois, jours ou heures de son emploi secondaire sont superieur a celles de son emploi principal , veuillez corriger ou confirmer aupres du QG.</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les informations de COUMBA FAYE 59 sur le nombre de mois, jours ou heures de son emploi secondaire sont superieur a celles de son emploi principal , veuillez corriger ou confirmer aupres du QG.</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La quantité (5 litre) du produit Huile de soja consommée  par le ménage semble très élevé, prière de corriger ou confirmer avec le QG.</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Le ménage a consommé 12 Tas Petit de Poisson frais yaboye ou obo (sardinelle), cette quantité semble anormale pour une consommation des 7 derniers jours.Prière de corriger ou de confirmer avec le QG.</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Le ménage a consommé 19 Pièce Petit de Caramel, bonbons (tangal), confiseries, etc, cette quantité semble anormale pour une consommation des 7 derniers jours.Prière de corriger ou de confirmer avec le QG.</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Le ménage a consommé 56 Morceau (Portion) Moyen de Ail, cette quantité semble anormale pour une consommation des 7 derniers jours.Prière de corriger ou de confirmer avec le QG.</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Le ménage a consommé 7 Paquet Petit de Thé (Ataya), cette quantité semble anormale pour une consommation des 7 derniers jours.Prière de corriger ou de confirmer avec le QG.</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le prix unitaire (100 Fcfa) de Thé (Ataya) (unité: Paquet) de taille Petit est très faible ou élevé.</w:t>
            </w:r>
          </w:p>
        </w:tc>
      </w:tr>
      <w:tr>
        <w:tc>
          <w:tcPr>
            <w:tcW w:type="dxa" w:w="1134"/>
          </w:tcPr>
          <w:p>
            <w:r>
              <w:rPr>
                <w:b/>
                <w:i w:val="0"/>
                <w:color w:val="CA8A04"/>
                <w:sz w:val="16"/>
              </w:rPr>
              <w:t>Faible</w:t>
            </w:r>
          </w:p>
        </w:tc>
        <w:tc>
          <w:tcPr>
            <w:tcW w:type="dxa" w:w="1361"/>
          </w:tcPr>
          <w:p>
            <w:r>
              <w:rPr>
                <w:b/>
                <w:i w:val="0"/>
                <w:sz w:val="16"/>
              </w:rPr>
              <w:t>S13</w:t>
              <w:br/>
            </w:r>
            <w:r>
              <w:rPr>
                <w:b w:val="0"/>
                <w:i w:val="0"/>
                <w:color w:val="64748B"/>
                <w:sz w:val="14"/>
              </w:rPr>
              <w:t>Transferts</w:t>
            </w:r>
          </w:p>
        </w:tc>
        <w:tc>
          <w:tcPr>
            <w:tcW w:type="dxa" w:w="1361"/>
          </w:tcPr>
          <w:p>
            <w:r>
              <w:rPr>
                <w:b w:val="0"/>
                <w:i w:val="0"/>
                <w:color w:val="64748B"/>
                <w:sz w:val="16"/>
              </w:rPr>
              <w:t>GT-CQ</w:t>
            </w:r>
          </w:p>
        </w:tc>
        <w:tc>
          <w:tcPr>
            <w:tcW w:type="dxa" w:w="5839"/>
          </w:tcPr>
          <w:p>
            <w:r>
              <w:rPr>
                <w:b w:val="0"/>
                <w:i w:val="0"/>
                <w:sz w:val="17"/>
              </w:rPr>
              <w:t>Avertissement!! Le montant des transferts reçu (2500000 FCFA) irregulièrement semble très élevé ou faible, peut-être que vous vous êtes trompés du choix de l'unité.</w:t>
            </w:r>
          </w:p>
        </w:tc>
      </w:tr>
      <w:tr>
        <w:tc>
          <w:tcPr>
            <w:tcW w:type="dxa" w:w="1134"/>
          </w:tcPr>
          <w:p>
            <w:r>
              <w:rPr>
                <w:b/>
                <w:i w:val="0"/>
                <w:color w:val="CA8A04"/>
                <w:sz w:val="16"/>
              </w:rPr>
              <w:t>Faible</w:t>
            </w:r>
          </w:p>
        </w:tc>
        <w:tc>
          <w:tcPr>
            <w:tcW w:type="dxa" w:w="1361"/>
          </w:tcPr>
          <w:p>
            <w:r>
              <w:rPr>
                <w:b/>
                <w:i w:val="0"/>
                <w:sz w:val="16"/>
              </w:rPr>
              <w:t>S13</w:t>
              <w:br/>
            </w:r>
            <w:r>
              <w:rPr>
                <w:b w:val="0"/>
                <w:i w:val="0"/>
                <w:color w:val="64748B"/>
                <w:sz w:val="14"/>
              </w:rPr>
              <w:t>Transferts</w:t>
            </w:r>
          </w:p>
        </w:tc>
        <w:tc>
          <w:tcPr>
            <w:tcW w:type="dxa" w:w="1361"/>
          </w:tcPr>
          <w:p>
            <w:r>
              <w:rPr>
                <w:b w:val="0"/>
                <w:i w:val="0"/>
                <w:color w:val="64748B"/>
                <w:sz w:val="16"/>
              </w:rPr>
              <w:t>GT-CQ</w:t>
            </w:r>
          </w:p>
        </w:tc>
        <w:tc>
          <w:tcPr>
            <w:tcW w:type="dxa" w:w="5839"/>
          </w:tcPr>
          <w:p>
            <w:r>
              <w:rPr>
                <w:b w:val="0"/>
                <w:i w:val="0"/>
                <w:sz w:val="17"/>
              </w:rPr>
              <w:t>Avertissement!! Le montant des transferts reçu (750000 FCFA) irregulièrement semble très élevé ou faible, peut-être que vous vous êtes trompés du choix de l'unité.</w:t>
            </w:r>
          </w:p>
        </w:tc>
      </w:tr>
      <w:tr>
        <w:tc>
          <w:tcPr>
            <w:tcW w:type="dxa" w:w="1134"/>
          </w:tcPr>
          <w:p>
            <w:r>
              <w:rPr>
                <w:b/>
                <w:i w:val="0"/>
                <w:color w:val="CA8A04"/>
                <w:sz w:val="16"/>
              </w:rPr>
              <w:t>Faible</w:t>
            </w:r>
          </w:p>
        </w:tc>
        <w:tc>
          <w:tcPr>
            <w:tcW w:type="dxa" w:w="1361"/>
          </w:tcPr>
          <w:p>
            <w:r>
              <w:rPr>
                <w:b/>
                <w:i w:val="0"/>
                <w:sz w:val="16"/>
              </w:rPr>
              <w:t>S17</w:t>
              <w:br/>
            </w:r>
            <w:r>
              <w:rPr>
                <w:b w:val="0"/>
                <w:i w:val="0"/>
                <w:color w:val="64748B"/>
                <w:sz w:val="14"/>
              </w:rPr>
              <w:t>Élevage</w:t>
            </w:r>
          </w:p>
        </w:tc>
        <w:tc>
          <w:tcPr>
            <w:tcW w:type="dxa" w:w="1361"/>
          </w:tcPr>
          <w:p>
            <w:r>
              <w:rPr>
                <w:b w:val="0"/>
                <w:i w:val="0"/>
                <w:color w:val="64748B"/>
                <w:sz w:val="16"/>
              </w:rPr>
              <w:t>GT-CQ</w:t>
            </w:r>
          </w:p>
        </w:tc>
        <w:tc>
          <w:tcPr>
            <w:tcW w:type="dxa" w:w="5839"/>
          </w:tcPr>
          <w:p>
            <w:r>
              <w:rPr>
                <w:b w:val="0"/>
                <w:i w:val="0"/>
                <w:sz w:val="17"/>
              </w:rPr>
              <w:t>Avertissement! Le prix unitaire (300000 Fcfa) de Equins (Chevaux) est trop petit ou élevé.</w:t>
            </w:r>
          </w:p>
        </w:tc>
      </w:tr>
      <w:tr>
        <w:tc>
          <w:tcPr>
            <w:tcW w:type="dxa" w:w="1134"/>
          </w:tcPr>
          <w:p>
            <w:r>
              <w:rPr>
                <w:b/>
                <w:i w:val="0"/>
                <w:color w:val="CA8A04"/>
                <w:sz w:val="16"/>
              </w:rPr>
              <w:t>Faible</w:t>
            </w:r>
          </w:p>
        </w:tc>
        <w:tc>
          <w:tcPr>
            <w:tcW w:type="dxa" w:w="1361"/>
          </w:tcPr>
          <w:p>
            <w:r>
              <w:rPr>
                <w:b/>
                <w:i w:val="0"/>
                <w:sz w:val="16"/>
              </w:rPr>
              <w:t>S19</w:t>
              <w:br/>
            </w:r>
            <w:r>
              <w:rPr>
                <w:b w:val="0"/>
                <w:i w:val="0"/>
                <w:color w:val="64748B"/>
                <w:sz w:val="14"/>
              </w:rPr>
              <w:t>Entreprises non agricoles</w:t>
            </w:r>
          </w:p>
        </w:tc>
        <w:tc>
          <w:tcPr>
            <w:tcW w:type="dxa" w:w="1361"/>
          </w:tcPr>
          <w:p>
            <w:r>
              <w:rPr>
                <w:b w:val="0"/>
                <w:i w:val="0"/>
                <w:color w:val="64748B"/>
                <w:sz w:val="16"/>
              </w:rPr>
              <w:t>GT-CQ</w:t>
            </w:r>
          </w:p>
        </w:tc>
        <w:tc>
          <w:tcPr>
            <w:tcW w:type="dxa" w:w="5839"/>
          </w:tcPr>
          <w:p>
            <w:r>
              <w:rPr>
                <w:b w:val="0"/>
                <w:i w:val="0"/>
                <w:sz w:val="17"/>
              </w:rPr>
              <w:t>Avertissement!! Le prix d'achat (300000 FCFA) de Animaux de labour est inférieur aux prix de revente (400000 FCFA), prière de verifier et corriger ou confirmer l'information avec le QG.</w:t>
            </w:r>
          </w:p>
        </w:tc>
      </w:tr>
    </w:tbl>
    <w:p/>
    <w:p>
      <w:r>
        <w:rPr>
          <w:b/>
          <w:i w:val="0"/>
          <w:color w:val="1F6FEB"/>
          <w:sz w:val="22"/>
        </w:rPr>
        <w:t>💬 COMMENTAIRES SUPERVISEUR / ENQUÊTEUR (2)</w:t>
      </w:r>
    </w:p>
    <w:p>
      <w:pPr>
        <w:pStyle w:val="ListBullet"/>
      </w:pPr>
      <w:r>
        <w:rPr>
          <w:b w:val="0"/>
          <w:i w:val="0"/>
          <w:color w:val="64748B"/>
          <w:sz w:val="16"/>
        </w:rPr>
        <w:t xml:space="preserve">[2026-05-20 22:52:46] </w:t>
      </w:r>
      <w:r>
        <w:rPr>
          <w:b/>
          <w:i w:val="0"/>
          <w:color w:val="1F6FEB"/>
          <w:sz w:val="16"/>
        </w:rPr>
        <w:t xml:space="preserve">EQ26_enq2_v2 </w:t>
      </w:r>
      <w:r>
        <w:rPr>
          <w:b w:val="0"/>
          <w:i w:val="0"/>
          <w:color w:val="64748B"/>
          <w:sz w:val="16"/>
        </w:rPr>
        <w:t xml:space="preserve">sur s01q30 : </w:t>
      </w:r>
      <w:r>
        <w:rPr>
          <w:b w:val="0"/>
          <w:i w:val="0"/>
          <w:sz w:val="17"/>
        </w:rPr>
        <w:t>"ne sait pas "</w:t>
      </w:r>
    </w:p>
    <w:p>
      <w:pPr>
        <w:pStyle w:val="ListBullet"/>
      </w:pPr>
      <w:r>
        <w:rPr>
          <w:b w:val="0"/>
          <w:i w:val="0"/>
          <w:color w:val="64748B"/>
          <w:sz w:val="16"/>
        </w:rPr>
        <w:t xml:space="preserve">[2026-05-20 22:53:11] </w:t>
      </w:r>
      <w:r>
        <w:rPr>
          <w:b/>
          <w:i w:val="0"/>
          <w:color w:val="1F6FEB"/>
          <w:sz w:val="16"/>
        </w:rPr>
        <w:t xml:space="preserve">EQ26_enq2_v2 </w:t>
      </w:r>
      <w:r>
        <w:rPr>
          <w:b w:val="0"/>
          <w:i w:val="0"/>
          <w:color w:val="64748B"/>
          <w:sz w:val="16"/>
        </w:rPr>
        <w:t xml:space="preserve">sur s01q37 : </w:t>
      </w:r>
      <w:r>
        <w:rPr>
          <w:b w:val="0"/>
          <w:i w:val="0"/>
          <w:sz w:val="17"/>
        </w:rPr>
        <w:t>"ne sait pas "</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