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64-76-61-34</w:t>
      </w:r>
    </w:p>
    <w:p>
      <w:r>
        <w:rPr>
          <w:b w:val="0"/>
          <w:i w:val="0"/>
          <w:color w:val="64748B"/>
          <w:sz w:val="18"/>
        </w:rPr>
        <w:t>Enquêteur : EQ26_sup_v2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64-76-61-34</w:t>
            </w:r>
          </w:p>
        </w:tc>
        <w:tc>
          <w:tcPr>
            <w:tcW w:type="dxa" w:w="3551"/>
            <w:shd w:fill="F8FAFC"/>
          </w:tcPr>
          <w:p>
            <w:r>
              <w:rPr>
                <w:b w:val="0"/>
                <w:i w:val="0"/>
                <w:color w:val="64748B"/>
                <w:sz w:val="14"/>
              </w:rPr>
              <w:t>CHEF DE MÉNAGE</w:t>
              <w:br/>
            </w:r>
            <w:r>
              <w:rPr>
                <w:b/>
                <w:i w:val="0"/>
                <w:sz w:val="18"/>
              </w:rPr>
              <w:t>MARIE DIENG</w:t>
            </w:r>
          </w:p>
        </w:tc>
      </w:tr>
      <w:tr>
        <w:tc>
          <w:tcPr>
            <w:tcW w:type="dxa" w:w="3551"/>
            <w:shd w:fill="F8FAFC"/>
          </w:tcPr>
          <w:p>
            <w:r>
              <w:rPr>
                <w:b w:val="0"/>
                <w:i w:val="0"/>
                <w:color w:val="64748B"/>
                <w:sz w:val="14"/>
              </w:rPr>
              <w:t>TÉLÉPHONE CM</w:t>
              <w:br/>
            </w:r>
            <w:r>
              <w:rPr>
                <w:b/>
                <w:i w:val="0"/>
                <w:sz w:val="18"/>
              </w:rPr>
              <w:t>77 717 09 64</w:t>
            </w:r>
          </w:p>
        </w:tc>
        <w:tc>
          <w:tcPr>
            <w:tcW w:type="dxa" w:w="3551"/>
            <w:shd w:fill="F8FAFC"/>
          </w:tcPr>
          <w:p>
            <w:r>
              <w:rPr>
                <w:b w:val="0"/>
                <w:i w:val="0"/>
                <w:color w:val="64748B"/>
                <w:sz w:val="14"/>
              </w:rPr>
              <w:t>LOCALISATION</w:t>
              <w:br/>
            </w:r>
            <w:r>
              <w:rPr>
                <w:b/>
                <w:i w:val="0"/>
                <w:sz w:val="18"/>
              </w:rPr>
              <w:t>bâtiment à droite de la porte d'entrée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(264)</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(120)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IBREU DIENG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MADOU NDIAYE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L'âge (20 ans) de ABDOU DIOUF avec son niveau d'étude (1ére année Secondaire 1 (Moyen) Général) semble incoherent, veuillez confirmer cette information avec le QG ou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(20 ans) de ABDOU DIOUF ou l'année à laquelle ABDOU DIOUF a fréquenté l'école pour la dernière fois (.) le dernier diplome de ABDOU DIOUF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MARIE DIENG a  fréquenté l'école est 9999.</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Incoherence!! Au moins un membre du ménage a répondu oui à la question S04q10 ou S04q14, alors qu'aucune entreprise non agricole n'est déclarée pour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montant supporté (25000 FCFA) par le ménage pour cette source d’énergie (Charbon de bois) à FATICK Rural au cours des 30 derniers jours semble incoherent, prière de confirmer ou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(10 kg),  des quantités vendus (0 kg) et des quantités en stock (9999 kg) depasse la quantité totale (405 kg) que le ménage a eu après la recolte de Mil , prière de corriger cette incoherence.</w:t>
            </w:r>
          </w:p>
        </w:tc>
      </w:tr>
      <w:tr>
        <w:tc>
          <w:tcPr>
            <w:tcW w:type="dxa" w:w="1134"/>
          </w:tcPr>
          <w:p>
            <w:r>
              <w:rPr>
                <w:b/>
                <w:i w:val="0"/>
                <w:color w:val="DC2626"/>
                <w:sz w:val="16"/>
              </w:rPr>
              <w:t>Haute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Incohérence!! Le ménage a dit qu'il a abbatu un Caprins (Chèvres) dans les fêtes mais vous n'avez declaré aucun nombre d'animal abbatu dans les fêtes, prière de renseigner les nombre dans les questions (s17q18a s17q18b s17q18c s17q18d s17q18e s17q18f s17q18g s17q18h s17q18i).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est completé mais il reste certainnes infomations du ménage à faire dans la section 0, prière de renseigner ces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localisation du ménage doit être renseignée et ne doit pas contenir des numéros de téléphone.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premier numero du chef de ménage(0.12a).</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IBREU DIENG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MADOU NDIAYE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( 10000 FCFA) payée de ABDOU DIOUF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FATOU SENE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FATOU SENE qui fréquente 6ème année de Primaire  est de 0 FCFA, FATOU SENE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IBREU DIENG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MADOU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MADOU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MARIE DIENG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MARIE DIENG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Natif SuSo</w:t>
            </w:r>
          </w:p>
        </w:tc>
        <w:tc>
          <w:tcPr>
            <w:tcW w:type="dxa" w:w="5839"/>
          </w:tcPr>
          <w:p>
            <w:r>
              <w:rPr>
                <w:b w:val="0"/>
                <w:i w:val="0"/>
                <w:sz w:val="17"/>
              </w:rPr>
              <w:t>Valeur renseignée peu plausible. Veuillez vérifier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(5 jours) que ABDOU DIOUF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(5 jours) que IBREU DIENG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IBREU DIENG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(5 jours) que MADOU NDIAYE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(5 jours) que MARIE DIENG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FATOU SENE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(3 jours) que FATOU SENE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ABDOU DIOUF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MADOU NDIAYE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MARIE DIENG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Aubergine sauvage (Jaxatu) en Pièce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Choux en Morceau (Portion)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DIENG (5000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BROUSSE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DIENG (25000 Fcfa) au cours de 30 derniers jours de Bois de chauffe ramassé/coupé (estimer la valeur)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DIENG (800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(350 Fcfa) pour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DIENG (1000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DIENG (500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(300 Fcfa) pour Frais de confection et de réparation de vêtements homme: ensemble, pantalon, chemise, réparation, location vêtement, etc.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DIENG (300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DIENG (1500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Merci de revoir les sections 4 et 10 pour ce ménage.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DIENG a comme taille 5 personnes dont ils vivent à FATICK Rural et aucune d'entre ne possède une entreprise non agricole, prière de revoir cette partie de la section 10 de ce menage.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Attention : Le ménage est sensé avoir une entreprise non agricole. Veuillez revérifier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raison principale de la non mesure de la parcelle PARCELLES Mil est CHOIX DU MENAGE ( UN DE CES PROCHES A PERDU SON LOPIN DE TERRE ET ELLE SOUHAITE S’EN TENIR AU QUESTIONNAIRE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PARCELLES Mil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raison principale de la non mesure de la parcelle PARCELLES.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ARACHIDE est CHOIX DU MENAGE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ARACHIDE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(70 Gramme) utilisée de Produits phytosanitaires -Fongicides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(70 Gramme) de Produits phytosanitaires -Fongicides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-Fongicides est de 20 FCFA par Gramme qui semble faible, prière de vérifier  le montant d'achat (1400 FCFA pour 70 Gramme) de Produits phytosanitaires -Fongicides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Super triple a été acquis par Autre paysan ou ménage et les questions relatives à la réception de dons ou cadeau (16B05=NON) ou les questions liées à l'achat sont NON aussi (16B08=NON).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revoir les questions 16B04, 16B05 et 16B08.</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PARCELLES Mil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(10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(9999 kg) diffère de celle de la quantité totale (405 kg) que le ménage a eu après la recolte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Mil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6000 FCFA qui semble élevé, prière de verifier le montant tiré de la vente (6000 FCFA) de Arachide auprès de l'enquêté ou confirmer.</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Merci d'apporter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Abreuvoir / Mangeoire a été revendu à 300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Houe/daba/hilaire a été revendu à 1000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ABDOU DIOUF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MADOU NDIAYE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MARIE DIENG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16 Pièce Moyen de Caramel, bonbons (tangal), confiseries, 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MARIE.</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de vente (35000 Fcfa) d'un Ovins (Moutons) est trop petit ou élevé .</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(250) de l'eau pour nourrir Ovins (Moutons) est trop faible.</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(100) de l'eau pour nourrir Poules / poulets est trop faible.</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(200) de l'eau pour nourrir Equins (Chevaux) est trop faible.</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(350) de l'eau pour nourrir Caprins (Chèvres) est trop faible.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