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Aissatou Ba) , prière de renseigner toutes les questions liées à  Aissatou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Bineta Ka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Bineta Ka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14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Ousseynou Ka diffère de celui donné par Ousseynou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65780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cartes prépayées, les transferts de crédit et les abonnements de  Ousseynou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(6100 Fcfa) dépensé ou reçu en cadeau pour les recharges internet ou de forfaits de données mobiles(hors appels vocaux), aucours des 30 derniers jours de  Ousseynou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Sokhaina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Sokhaina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Bineta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petit (e) fils/fille du CM mais la personne sélectionnée n'a pas été déclarée en 1.02 comme étant la étant fille du CM.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( 5000 FCFA) de Aida Diagne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Aida Diagne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Aissatou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Alioune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Dieubo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Bineta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Mame Fatou Toure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Ousseynou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(42645 Fcfa) de Maimouna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Dieubo Diallo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Maimouna Ka est de 49000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Alioune Ka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(393000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(40000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(876000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(952500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(7100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(30000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(80000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un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un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(190000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(70000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du toit le/la Autre (à préciser), mais celui du ménage de MAME FATOU  TOURE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12500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190000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(102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Mame Fatou Toure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Mame Bineta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Bineta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Bineta Ka est un Spécialistes de l'enseignement, non classés ailleurs qui travaille dans Entreprise Privée et a declaré comme catégorie socioprofessionnelle  Patron/Employeur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Poisson séché Guedj beurre,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p>
      <w:pPr>
        <w:pStyle w:val="ListBullet"/>
      </w:pPr>
      <w:r>
        <w:rPr>
          <w:b w:val="0"/>
          <w:i w:val="0"/>
          <w:color w:val="64748B"/>
          <w:sz w:val="16"/>
        </w:rPr>
        <w:t xml:space="preserve">[2026-06-04 06:07:46] </w:t>
      </w:r>
      <w:r>
        <w:rPr>
          <w:b/>
          <w:i w:val="0"/>
          <w:color w:val="1F6FEB"/>
          <w:sz w:val="16"/>
        </w:rPr>
        <w:t xml:space="preserve">EQ28_sup_v2 </w:t>
      </w:r>
      <w:r>
        <w:rPr>
          <w:b w:val="0"/>
          <w:i w:val="0"/>
          <w:color w:val="64748B"/>
          <w:sz w:val="16"/>
        </w:rPr>
        <w:t xml:space="preserve">sur @@RejectedBySupervisor : </w:t>
      </w:r>
      <w:r>
        <w:rPr>
          <w:b w:val="0"/>
          <w:i w:val="0"/>
          <w:sz w:val="17"/>
        </w:rPr>
        <w:t>Jusqua present les corrections ne sont pas faites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