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77-90-05-95</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77-90-05-95</w:t>
            </w:r>
          </w:p>
        </w:tc>
        <w:tc>
          <w:tcPr>
            <w:tcW w:type="dxa" w:w="3551"/>
            <w:shd w:fill="F8FAFC"/>
          </w:tcPr>
          <w:p>
            <w:r>
              <w:rPr>
                <w:b w:val="0"/>
                <w:i w:val="0"/>
                <w:color w:val="64748B"/>
                <w:sz w:val="14"/>
              </w:rPr>
              <w:t>CHEF DE MÉNAGE</w:t>
              <w:br/>
            </w:r>
            <w:r>
              <w:rPr>
                <w:b/>
                <w:i w:val="0"/>
                <w:sz w:val="18"/>
              </w:rPr>
              <w:t>MAMADOU NDAO</w:t>
            </w:r>
          </w:p>
        </w:tc>
      </w:tr>
      <w:tr>
        <w:tc>
          <w:tcPr>
            <w:tcW w:type="dxa" w:w="3551"/>
            <w:shd w:fill="F8FAFC"/>
          </w:tcPr>
          <w:p>
            <w:r>
              <w:rPr>
                <w:b w:val="0"/>
                <w:i w:val="0"/>
                <w:color w:val="64748B"/>
                <w:sz w:val="14"/>
              </w:rPr>
              <w:t>TÉLÉPHONE CM</w:t>
              <w:br/>
            </w:r>
            <w:r>
              <w:rPr>
                <w:b/>
                <w:i w:val="0"/>
                <w:sz w:val="18"/>
              </w:rPr>
              <w:t>77 302 74 09</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2026-05-22T11:03:47</w:t>
            </w:r>
          </w:p>
        </w:tc>
      </w:tr>
    </w:tbl>
    <w:p/>
    <w:p>
      <w:r>
        <w:rPr>
          <w:b/>
          <w:i w:val="0"/>
          <w:color w:val="1F6FEB"/>
          <w:sz w:val="22"/>
        </w:rPr>
        <w:t>⚠ INCOHÉRENCES À CORRIGER (128)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NDAO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AZIZ NDAO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LAHAD NDAO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NDAO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CHEIKHOUNA NDAO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NDAO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ISMAILA NDAO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NDAO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SELBE NDAO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DIB NDAO est trop jeune ou vielle pour avoir DIB NDAO selon l'écart d'âge (11 ans) entre lui et sa mère, prière de revoir l'âge de DIB NDAO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DIB NDAO ignore son année de naissance mais declare l'âge qu'il avait à son dernier anniverssaireIncoherence! DIB NDAO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FALL ignore son année de naissance mais declare l'âge qu'il avait à son dernier anniverssaireLa taille du ménage lors de l'enquête principale (17) de ce ménage est inférieur à la taille du denombrement (18),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(30000 FCFA) pour l'année scolaire de COUMBA NDAO 2 qui fréquente 1ére année de Secondaire 1 (Moyen) Général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COUMBA NDAO 2 ou l'année à laquelle COUMBA NDAO 2 a fréquenté l'école pour la dernière fois (.) le dernier diplome de COUMBA NDAO 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COUMBA NDAO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Le niveau d'études le plus élevé atteint par MARIAMA NDAO est Secondaire Technique et Professionnel et le diplôme le plus elevé obtenu par MARIAMA NDAO est CEP.</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2e cycle) au niveau de la section 1 de MAMADOU NDAO diffère de celui donné par MAMADOU NDAO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MARIAMA NDAO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MARIAMA NDAO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AZIZ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LAHAD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CHEIKHOUNA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COUMBA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ISMAILA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SAMBA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SELBE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DIB NDAO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DIB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MARIAMA FALL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( 5000 FCFA) de COUMBA NDAO 2  qui fréquente 1ére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COUMBA NDAO 2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( 2000 FCFA) payée de ABDOU LAHAD NDAO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ABDOU LAHAD NDAO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COUMBA NDAO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AZIZ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( 2000 FCFA) payée de ABDOU AZIZ NDAO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CHEIKHOUNA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DIB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ISMAILA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MAMADOU NDAO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MARIAMA FALL n'a pas fait des études dans une école formelle est parents decedes tres tot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THIORO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ABDOU AZIZ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ABDOU LAHAD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AMY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AWA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CHEIKHOUNA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COUMBA NDAO 2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COUMBA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DIB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ISMAILA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MARIAMA FALL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MARIAMA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SAMBA NDAO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TENNING KEITA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THIORO DIOUF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SOKHNA DIATTA a eu est probleme d asmatique,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SOKHNA DIATTA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SOKHNA DIATTA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SOKHNA DIATTA ait exercé un emploi au cours des 12 derniers mois car il evolue ou a evolué dans Arts et spectacles.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AWA NDAO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DIB NDAO (4500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(2000 Fcfa) de Poisson frais yaboye ou obo (sardinelle) en Tas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Piment séché/ poudre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NDAO (45000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(12000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(10000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(20000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(35000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(40000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(100000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NDAO (30000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à Etage à KAOLACK Urbain ont généralement comme principal matériau de revêtement du sol du logement le/la Carreaux/Marbre, mais celui du ménage de MAMADOU NDAO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20000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15000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Depense quotidienne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Achat de produits alimentaire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AWA NDAO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ABDOU LAHAD NDAO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(112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FALL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COUMBA NDAO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DIB NDAO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NDAO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SELBE NDAO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TENNING KEITA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(1)</w:t>
      </w:r>
    </w:p>
    <w:p>
      <w:pPr>
        <w:pStyle w:val="ListBullet"/>
      </w:pPr>
      <w:r>
        <w:rPr>
          <w:b w:val="0"/>
          <w:i w:val="0"/>
          <w:color w:val="64748B"/>
          <w:sz w:val="16"/>
        </w:rPr>
        <w:t xml:space="preserve">[2026-06-03 21:06:44] </w:t>
      </w:r>
      <w:r>
        <w:rPr>
          <w:b/>
          <w:i w:val="0"/>
          <w:color w:val="1F6FEB"/>
          <w:sz w:val="16"/>
        </w:rPr>
        <w:t xml:space="preserve">EQ28_sup_v2 </w:t>
      </w:r>
      <w:r>
        <w:rPr>
          <w:b w:val="0"/>
          <w:i w:val="0"/>
          <w:color w:val="64748B"/>
          <w:sz w:val="16"/>
        </w:rPr>
        <w:t xml:space="preserve">sur @@RejectedBySupervisor : </w:t>
      </w:r>
      <w:r>
        <w:rPr>
          <w:b w:val="0"/>
          <w:i w:val="0"/>
          <w:sz w:val="17"/>
        </w:rPr>
        <w:t>Merci de revoir ces informations cf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