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34-06-40-70</w:t>
      </w:r>
    </w:p>
    <w:p>
      <w:r>
        <w:rPr>
          <w:b w:val="0"/>
          <w:i w:val="0"/>
          <w:color w:val="64748B"/>
          <w:sz w:val="18"/>
        </w:rPr>
        <w:t>Enquêteur : EQ3_sup_v2  ·  Équipe : EQ3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014301220014</w:t>
            </w:r>
          </w:p>
        </w:tc>
        <w:tc>
          <w:tcPr>
            <w:tcW w:type="dxa" w:w="3551"/>
            <w:shd w:fill="F8FAFC"/>
          </w:tcPr>
          <w:p>
            <w:r>
              <w:rPr>
                <w:b w:val="0"/>
                <w:i w:val="0"/>
                <w:color w:val="64748B"/>
                <w:sz w:val="14"/>
              </w:rPr>
              <w:t>MÉNAGE</w:t>
              <w:br/>
            </w:r>
            <w:r>
              <w:rPr>
                <w:b/>
                <w:i w:val="0"/>
                <w:color w:val="1F6FEB"/>
                <w:sz w:val="18"/>
              </w:rPr>
              <w:t>34-06-40-70</w:t>
            </w:r>
          </w:p>
        </w:tc>
        <w:tc>
          <w:tcPr>
            <w:tcW w:type="dxa" w:w="3551"/>
            <w:shd w:fill="F8FAFC"/>
          </w:tcPr>
          <w:p>
            <w:r>
              <w:rPr>
                <w:b w:val="0"/>
                <w:i w:val="0"/>
                <w:color w:val="64748B"/>
                <w:sz w:val="14"/>
              </w:rPr>
              <w:t>CHEF DE MÉNAGE</w:t>
              <w:br/>
            </w:r>
            <w:r>
              <w:rPr>
                <w:b/>
                <w:i w:val="0"/>
                <w:sz w:val="18"/>
              </w:rPr>
              <w:t>SOULEYMANE COLY</w:t>
            </w:r>
          </w:p>
        </w:tc>
      </w:tr>
      <w:tr>
        <w:tc>
          <w:tcPr>
            <w:tcW w:type="dxa" w:w="3551"/>
            <w:shd w:fill="F8FAFC"/>
          </w:tcPr>
          <w:p>
            <w:r>
              <w:rPr>
                <w:b w:val="0"/>
                <w:i w:val="0"/>
                <w:color w:val="64748B"/>
                <w:sz w:val="14"/>
              </w:rPr>
              <w:t>TÉLÉPHONE CM</w:t>
              <w:br/>
            </w:r>
            <w:r>
              <w:rPr>
                <w:b/>
                <w:i w:val="0"/>
                <w:sz w:val="18"/>
              </w:rPr>
              <w:t>77 646 79 88</w:t>
            </w:r>
          </w:p>
        </w:tc>
        <w:tc>
          <w:tcPr>
            <w:tcW w:type="dxa" w:w="3551"/>
            <w:shd w:fill="F8FAFC"/>
          </w:tcPr>
          <w:p>
            <w:r>
              <w:rPr>
                <w:b w:val="0"/>
                <w:i w:val="0"/>
                <w:color w:val="64748B"/>
                <w:sz w:val="14"/>
              </w:rPr>
              <w:t>LOCALISATION</w:t>
              <w:br/>
            </w:r>
            <w:r>
              <w:rPr>
                <w:b/>
                <w:i w:val="0"/>
                <w:sz w:val="18"/>
              </w:rPr>
              <w:t>dans la maison</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EQ3_sup_v2  (33)</w:t>
            </w:r>
          </w:p>
        </w:tc>
        <w:tc>
          <w:tcPr>
            <w:tcW w:type="dxa" w:w="3551"/>
            <w:shd w:fill="F8FAFC"/>
          </w:tcPr>
          <w:p>
            <w:r>
              <w:rPr>
                <w:b w:val="0"/>
                <w:i w:val="0"/>
                <w:color w:val="64748B"/>
                <w:sz w:val="14"/>
              </w:rPr>
              <w:t>SUPERVISEUR</w:t>
              <w:br/>
            </w:r>
            <w:r>
              <w:rPr>
                <w:b/>
                <w:i w:val="0"/>
                <w:sz w:val="18"/>
              </w:rPr>
              <w:t>3</w:t>
            </w:r>
          </w:p>
        </w:tc>
        <w:tc>
          <w:tcPr>
            <w:tcW w:type="dxa" w:w="3551"/>
            <w:shd w:fill="F8FAFC"/>
          </w:tcPr>
          <w:p>
            <w:r>
              <w:rPr>
                <w:b w:val="0"/>
                <w:i w:val="0"/>
                <w:color w:val="64748B"/>
                <w:sz w:val="14"/>
              </w:rPr>
              <w:t>STATUT</w:t>
              <w:br/>
            </w:r>
            <w:r>
              <w:rPr>
                <w:b/>
                <w:i w:val="0"/>
                <w:sz w:val="18"/>
              </w:rPr>
              <w:t>1  ·  1ʳᵉ visite : 2026-05-16T00:00:00</w:t>
            </w:r>
          </w:p>
        </w:tc>
      </w:tr>
    </w:tbl>
    <w:p/>
    <w:p>
      <w:r>
        <w:rPr>
          <w:b/>
          <w:i w:val="0"/>
          <w:color w:val="1F6FEB"/>
          <w:sz w:val="22"/>
        </w:rPr>
        <w:t>⚠ INCOHÉRENCES À CORRIGER (126)</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KHADIDIATOU COLY a dit que son père a un niveau Supérieur alors que le père lui-même dit qu'il a un niveau Supérieur au niveau de la section 2.</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KHADIDIATOU COLY a declaré que la catégorie socioprofessionnelle de son père est Cadre moyen/agent de maîtrise alors que le père lui-même declare comme catégorie socioprofessionnelle Travailleur pour compte propre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KHADIDIATOU COLY a declaré que le secteur institutionnel de son père est Entreprise publique alors que le père lui-même declare comme secteur institutionnel Entreprise Privée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ABIBATOU NENE COLY a dit que son père a un niveau Supérieur alors que le père lui-même dit qu'il a un niveau Supérieur au niveau de la section 2.</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ABIBATOU NENE COLY a declaré que la catégorie socioprofessionnelle de son père est Cadre moyen/agent de maîtrise alors que le père lui-même declare comme catégorie socioprofessionnelle Travailleur pour compte propre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ABIBATOU NENE COLY a declaré que le secteur institutionnel de son père est Entreprise publique alors que le père lui-même declare comme secteur institutionnel Entreprise Privée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ALIOU COLY dispose d'un téléphone portable à s01q39, donc la raison évoquée ne peut pas être (ne dispose pas d'appareil).</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AZIZ COLY a dit que son père a un niveau Supérieur alors que le père lui-même dit qu'il a un niveau Supérieur au niveau de la section 2.</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AZIZ COLY a declaré que la catégorie socioprofessionnelle de son père est Cadre moyen/agent de maîtrise alors que le père lui-même declare comme catégorie socioprofessionnelle Travailleur pour compte propre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AZIZ COLY a declaré que le secteur institutionnel de son père est Entreprise publique alors que le père lui-même declare comme secteur institutionnel Entreprise Privée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AZIZ COLY a dit que sa mère a un niveau Secondaire 2nd cycle alors que la mère elle-même dit qu'elle a un niveau Secondaire 1 (Moyen) Général au niveau de la section 2.</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Incohérence!!! seulement les écoles privées paient les frais de scolarité (y compris les frais d'inscription).</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Incohérence ! ABIBATOU NENE COLY frequente actuellement 1ére année de Supérieur mais dit avoir reçu une bourse de 360000 FCFA.</w:t>
            </w:r>
          </w:p>
        </w:tc>
      </w:tr>
      <w:tr>
        <w:tc>
          <w:tcPr>
            <w:tcW w:type="dxa" w:w="1134"/>
          </w:tcPr>
          <w:p>
            <w:r>
              <w:rPr>
                <w:b/>
                <w:i w:val="0"/>
                <w:color w:val="DC2626"/>
                <w:sz w:val="16"/>
              </w:rPr>
              <w:t>Haute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Incoherent! ALIOU COLY Bénéficie de CMU et les actes couverts sont différents de tiers payant.</w:t>
            </w:r>
          </w:p>
        </w:tc>
      </w:tr>
      <w:tr>
        <w:tc>
          <w:tcPr>
            <w:tcW w:type="dxa" w:w="1134"/>
          </w:tcPr>
          <w:p>
            <w:r>
              <w:rPr>
                <w:b/>
                <w:i w:val="0"/>
                <w:color w:val="DC2626"/>
                <w:sz w:val="16"/>
              </w:rPr>
              <w:t>Haute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48 miche de Moyen de Pain moderne  ce qui semble incoherent pour une consommation aucours des 7 derniers jours, prière de verifier et corriger.</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Avertissement!! Le montant supporté (22200 FCFA) par le ménage pour cette source d’énergie (Gaz) à DAKAR Urbain au cours des 30 derniers jours semble incoherent, prière de confirmer ou corriger.</w:t>
            </w:r>
          </w:p>
        </w:tc>
      </w:tr>
      <w:tr>
        <w:tc>
          <w:tcPr>
            <w:tcW w:type="dxa" w:w="1134"/>
          </w:tcPr>
          <w:p>
            <w:r>
              <w:rPr>
                <w:b/>
                <w:i w:val="0"/>
                <w:color w:val="DC2626"/>
                <w:sz w:val="16"/>
              </w:rPr>
              <w:t>Haute</w:t>
            </w:r>
          </w:p>
        </w:tc>
        <w:tc>
          <w:tcPr>
            <w:tcW w:type="dxa" w:w="1361"/>
          </w:tcPr>
          <w:p>
            <w:r>
              <w:rPr>
                <w:b/>
                <w:i w:val="0"/>
                <w:sz w:val="16"/>
              </w:rPr>
              <w:t>S20</w:t>
              <w:br/>
            </w:r>
            <w:r>
              <w:rPr>
                <w:b w:val="0"/>
                <w:i w:val="0"/>
                <w:color w:val="64748B"/>
                <w:sz w:val="14"/>
              </w:rPr>
              <w:t>Gouvernance / autres</w:t>
            </w:r>
          </w:p>
        </w:tc>
        <w:tc>
          <w:tcPr>
            <w:tcW w:type="dxa" w:w="1361"/>
          </w:tcPr>
          <w:p>
            <w:r>
              <w:rPr>
                <w:b w:val="0"/>
                <w:i w:val="0"/>
                <w:color w:val="64748B"/>
                <w:sz w:val="16"/>
              </w:rPr>
              <w:t>GT-CQ</w:t>
            </w:r>
          </w:p>
        </w:tc>
        <w:tc>
          <w:tcPr>
            <w:tcW w:type="dxa" w:w="5839"/>
          </w:tcPr>
          <w:p>
            <w:r>
              <w:rPr>
                <w:b w:val="0"/>
                <w:i w:val="0"/>
                <w:sz w:val="17"/>
              </w:rPr>
              <w:t>Incohérence détectée ! Le ménage a précédemment déclaré vivre « Bien » ou « Assez bien » selon son revenu en 20A.02.</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Le questionnaire semble ne pas être complètement fini mais le questionnaire est en statut complet, prière de compléter le questionnaire.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L'adresse ou la localisation du ménage doit être bien renseignée, ne doit pas contenir des numéros de téléphone et elle semble courte pour être une adresse.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la bonne adresse.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KHADIDIATOU COLY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ABIBATOU NENE COLY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AZIZ COLY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La taille du ménage lors de l'enquête principale (10) de ce ménage est inférieur à la taille du denombrement (11), prière de fournir des explications concrètes ou aller revisiter le ménage.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ABIBATOU NENE COLY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corriger ou donner des explications au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( 45000 FCFA) payée de ABIBATOU NENE COLY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Le montant des frais pour les cahiers et autres matériels scolaires pour l'année scolaire de ABIBATOU NENE COLY qui fréquente 1ére année de Supérieur  est de 0 FCFA, ABIBATOU NENE COLY a fait comment pour payer ces cahiers et autres matériels scolaires (SAC, stylo, craie, ardoise, crayon...) ? prière de corriger.</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Prière de corriger ou confirmer cette information avec le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AISSATOU BADJI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ALIOU COLY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Le domaine que ALIOU COLY bénéficié de cette formation est securite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AZIZ COLY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Dans les milieux urbains c'est peu probable de voir une école dont les élèves ou étudiants ne dépensent pas en frais d'uniformes, prière de verifier pour AZIZ COLY qui fréquente 5ème année de Supérieur et corriger ou confirmer avec le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DIOR THIAW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GNILANE FAYE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KHADIDIATOU COLY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( 29500 FCFA) payée de KHADIDIATOU COLY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OUMY SONKO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SIDEKOU  COLY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SOULEYEMANE COLY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le nombre d'heure (3 heures) que AZIZ COLY a travaillé par jour semble faible, veuillez s'il vous plait confirmer cette information avec le QG.</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le nombre d'heure (3 heures) que SOULEYEMANE COLY a travaillé par jour semble faible, veuillez s'il vous plait confirmer cette information avec le QG.</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Nombre de mois exercé  (1 mois) par DIOR THIAW dans l'emploi au cours des 12 derniers mois semble faible, veuillez corriger s'il vous plait ou comfirmer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ALIOU COLY (5100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SIDEKOU  COLY (5500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SOULEYEMANE COLY (14000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prix d'achat unitaire (120 Fcfa) de Fruit de baobab (pain de singe) en Kg de taille  taille unique  est très faible, prière de regarder les reponses prises dans les questions s07bq07a s07bq07b s07bq07c s07bq08 pour mieux corriger.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prix d'achat unitaire (240 Fcfa) de Oignon frais en Kg de taille  taille unique  est très faible, prière de regarder les reponses prises dans les questions s07bq07a s07bq07b s07bq07c s07bq08 pour mieux corriger.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prix d'achat unitaire (7000 Fcfa) de Poisson séché Guedj beurre en Kg de taille taille unique prière de regarder les reponses prises dans les questions s07bq07a s07bq07b s07bq07c s07bq08 pour mieux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totale du ménage de SOULEYMANE COLY (55000 Fcfa) de la fête de Fête des autres Religions /traditions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totale du ménage de SOULEYMANE COLY (65000 Fcfa) de la fête de Gamou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Magal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(1905000 Fcfa) pour Mariage  de ce ménage semble  élevé, merci de regarder les montant pris dans les questions s09aq03 s09aq04 s09aq05 s09aq06 s09aq07 et corriger ou confirmer ces montants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totale du ménage de SOULEYMANE COLY (1905000 Fcfa) de la fête de Mariage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SOULEYMANE COLY (12000 Fcfa) au cours de 7 derniers jours de Transport urbain en bus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SOULEYMANE COLY (1800 Fcfa) au cours de 7 derniers jours de Journaux quotidiens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SOULEYMANE COLY (13500 Fcfa) au cours de 30 derniers jours de Gaz domestique 12,5 kilogrammes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SOULEYMANE COLY (200 Fcfa) au cours de 30 derniers jours de Allumettes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SOULEYMANE COLY (20000 Fcfa) au cours de 30 derniers jours de Frais de blanchiment des vêtements, linge,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(Pressing)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SOULEYMANE COLY (40000 Fcfa) au cours de 30 derniers jours de Essence pour véhicule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SOULEYMANE COLY (900 Fcfa) au cours de 30 derniers jours de Frais de mouture des céréales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Peu plausible! le montant de la dépense (120000 Fcfa) pour Salaire du personnel de maison (gardien, boy, chauffeur, cuisinier,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semble trop élevé.Veuillez, s'il vous plaît, confirmer cette information avec le QG ou la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SOULEYMANE COLY (120000 Fcfa) au cours de 30 derniers jours de Salaire du personnel de maison (gardien, boy, chauffeur, cuisinier,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Peu plausible! le montant de la dépense pour  Savon de ménage, lessive en poudre, détergents (eau de javel,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semble trop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Veuillez, s'il vous plaît, confirmer cette information avec le QG ou la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SOULEYMANE COLY (25000 Fcfa) au cours de 30 derniers jours de Savon de ménage, lessive en poudre, détergents (eau de javel,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SOULEYMANE COLY (1000 Fcfa) au cours de 3 derniers mois de Briquet, allume gaz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SOULEYMANE COLY (6000 Fcfa) au cours de 3 derniers mois de Frais de livraison d'un achat, non inclus dans le prix d'acquisition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SOULEYMANE COLY (24000 Fcfa) au cours de 6 derniers mois de Transport inter-localité par voitures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SOULEYMANE COLY (2700 Fcfa) au cours de 6 derniers mois de Accessoires des chaussures (chausse-pieds; brosses à chaussure, lacet)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SOULEYMANE COLY (4500 Fcfa) au cours de 6 derniers mois de Ampoules électriques pour le logement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SOULEYMANE COLY (45000 Fcfa) au cours de 6 derniers mois de Vêtements femmes (15 ans et plus): robe, jupe, pantalon, ensemble,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SOULEYMANE COLY (45000 Fcfa) au cours de 6 derniers mois de Vêtements hommes (15 ans et plus): chemise, pantalon, veste, ensemble, vêtements de travail,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SOULEYMANE COLY (72000 Fcfa) au cours de 6 derniers mois de Lubrifiants (huile moteur; huile de frein; liquide batterie (acide); graisses; autres lubrifiants n.d.a.)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SOULEYMANE COLY (150000 Fcfa) au cours de 12 derniers mois de Appareils de musique et d'images: radio, radio-cassette, chaîne de musique, TV, lecteur CD/DVD, MP3, MP4, caméra, camescope,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SOULEYMANE COLY (20000 Fcfa) au cours de 12 derniers mois de Autres ustensiles de ménage: seau, bouilloire, biberon, poubelle, tasses, cafétière non électrique, théière, calebasse, louche, jarre, canari, mortier, pilon,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SOULEYMANE COLY (23000 Fcfa) au cours de 12 derniers mois de Vaisselle: assiettes, couteau, fourchette, cuillère, gobelets, verres,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SOULEYMANE COLY (375000 Fcfa) au cours de 12 derniers mois de Achat d'un appareil électro-ménager: frigo, climatiseurs, réchaud, four, cuisinière, lave-linge, chauffe-eau, fer à repasser,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SOULEYMANE COLY (6000 Fcfa) au cours de 12 derniers mois de Achat d'une lampes (lampe électrique, lampe tempête, lampe torche,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SOULEYMANE COLY (80000 Fcfa) au cours de 12 derniers mois de Frais d'assurance d'un moyen de transport individuel (auto, moto, etc.) est relativement élevé.</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Le montant (300000 FCFA) du loyer mensuel payé pour un logement comme le votre (Maison à Etage) dans ce village/quartier est trop élevé, Veuillez s'il vous plaît corriger cette information.</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Attention ! Congélateur a été achété à 400000 Fcfa est relativement élevé par rapport aux autres prix d'achat observés dans cette zone.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Attention ! Congélateur a été revendu à 250000 Fcfa qui est relativement élevé par rapport aux autres prix de revente observés dans cette zone.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Le nombre d'article ( Lit)  dans ce ménages est élevé (13), prière de corriger ou confirmer avec le QG.</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Le nombre d'article ( Matelas simple)  dans ce ménages est élevé (13), prière de corriger ou confirmer avec le QG.</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Il est probable d'avoir un agriculteur dans le ménage de SOULEYMANE COLY, prière de reprendre la section agriculture du ménage SOULEYMANE COLY.</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Un membre dans ce ménage a été considéré comme agriculteur dans la section emploi mais aucune personne dans le ménage ne pratique de l'agriculture, prière de reprendre la section agriculture.</w:t>
            </w:r>
          </w:p>
        </w:tc>
      </w:tr>
      <w:tr>
        <w:tc>
          <w:tcPr>
            <w:tcW w:type="dxa" w:w="1134"/>
          </w:tcPr>
          <w:p>
            <w:r>
              <w:rPr>
                <w:b/>
                <w:i w:val="0"/>
                <w:color w:val="EA580C"/>
                <w:sz w:val="16"/>
              </w:rPr>
              <w:t>Moyenne</w:t>
            </w:r>
          </w:p>
        </w:tc>
        <w:tc>
          <w:tcPr>
            <w:tcW w:type="dxa" w:w="1361"/>
          </w:tcPr>
          <w:p>
            <w:r>
              <w:rPr>
                <w:b/>
                <w:i w:val="0"/>
                <w:sz w:val="16"/>
              </w:rPr>
              <w:t>S17</w:t>
              <w:br/>
            </w:r>
            <w:r>
              <w:rPr>
                <w:b w:val="0"/>
                <w:i w:val="0"/>
                <w:color w:val="64748B"/>
                <w:sz w:val="14"/>
              </w:rPr>
              <w:t>Élevage</w:t>
            </w:r>
          </w:p>
        </w:tc>
        <w:tc>
          <w:tcPr>
            <w:tcW w:type="dxa" w:w="1361"/>
          </w:tcPr>
          <w:p>
            <w:r>
              <w:rPr>
                <w:b w:val="0"/>
                <w:i w:val="0"/>
                <w:color w:val="64748B"/>
                <w:sz w:val="16"/>
              </w:rPr>
              <w:t>GT-CQ</w:t>
            </w:r>
          </w:p>
        </w:tc>
        <w:tc>
          <w:tcPr>
            <w:tcW w:type="dxa" w:w="5839"/>
          </w:tcPr>
          <w:p>
            <w:r>
              <w:rPr>
                <w:b w:val="0"/>
                <w:i w:val="0"/>
                <w:sz w:val="17"/>
              </w:rPr>
              <w:t>Veuillez confirmer ces informations avec le QG ou apporter les corrections nécessaires.</w:t>
            </w:r>
          </w:p>
        </w:tc>
      </w:tr>
      <w:tr>
        <w:tc>
          <w:tcPr>
            <w:tcW w:type="dxa" w:w="1134"/>
          </w:tcPr>
          <w:p>
            <w:r>
              <w:rPr>
                <w:b/>
                <w:i w:val="0"/>
                <w:color w:val="EA580C"/>
                <w:sz w:val="16"/>
              </w:rPr>
              <w:t>Moyenne</w:t>
            </w:r>
          </w:p>
        </w:tc>
        <w:tc>
          <w:tcPr>
            <w:tcW w:type="dxa" w:w="1361"/>
          </w:tcPr>
          <w:p>
            <w:r>
              <w:rPr>
                <w:b/>
                <w:i w:val="0"/>
                <w:sz w:val="16"/>
              </w:rPr>
              <w:t>S17</w:t>
              <w:br/>
            </w:r>
            <w:r>
              <w:rPr>
                <w:b w:val="0"/>
                <w:i w:val="0"/>
                <w:color w:val="64748B"/>
                <w:sz w:val="14"/>
              </w:rPr>
              <w:t>Élevage</w:t>
            </w:r>
          </w:p>
        </w:tc>
        <w:tc>
          <w:tcPr>
            <w:tcW w:type="dxa" w:w="1361"/>
          </w:tcPr>
          <w:p>
            <w:r>
              <w:rPr>
                <w:b w:val="0"/>
                <w:i w:val="0"/>
                <w:color w:val="64748B"/>
                <w:sz w:val="16"/>
              </w:rPr>
              <w:t>GT-CQ</w:t>
            </w:r>
          </w:p>
        </w:tc>
        <w:tc>
          <w:tcPr>
            <w:tcW w:type="dxa" w:w="5839"/>
          </w:tcPr>
          <w:p>
            <w:r>
              <w:rPr>
                <w:b w:val="0"/>
                <w:i w:val="0"/>
                <w:sz w:val="17"/>
              </w:rPr>
              <w:t>Cela semble improbable ! Le nombre abbatu (6) par les fêtes pour ces animaux Ovins (Moutons) apparaît trop élevé.</w:t>
            </w:r>
          </w:p>
        </w:tc>
      </w:tr>
      <w:tr>
        <w:tc>
          <w:tcPr>
            <w:tcW w:type="dxa" w:w="1134"/>
          </w:tcPr>
          <w:p>
            <w:r>
              <w:rPr>
                <w:b/>
                <w:i w:val="0"/>
                <w:color w:val="EA580C"/>
                <w:sz w:val="16"/>
              </w:rPr>
              <w:t>Moyenne</w:t>
            </w:r>
          </w:p>
        </w:tc>
        <w:tc>
          <w:tcPr>
            <w:tcW w:type="dxa" w:w="1361"/>
          </w:tcPr>
          <w:p>
            <w:r>
              <w:rPr>
                <w:b/>
                <w:i w:val="0"/>
                <w:sz w:val="16"/>
              </w:rPr>
              <w:t>S17</w:t>
              <w:br/>
            </w:r>
            <w:r>
              <w:rPr>
                <w:b w:val="0"/>
                <w:i w:val="0"/>
                <w:color w:val="64748B"/>
                <w:sz w:val="14"/>
              </w:rPr>
              <w:t>Élevage</w:t>
            </w:r>
          </w:p>
        </w:tc>
        <w:tc>
          <w:tcPr>
            <w:tcW w:type="dxa" w:w="1361"/>
          </w:tcPr>
          <w:p>
            <w:r>
              <w:rPr>
                <w:b w:val="0"/>
                <w:i w:val="0"/>
                <w:color w:val="64748B"/>
                <w:sz w:val="16"/>
              </w:rPr>
              <w:t>GT-CQ</w:t>
            </w:r>
          </w:p>
        </w:tc>
        <w:tc>
          <w:tcPr>
            <w:tcW w:type="dxa" w:w="5839"/>
          </w:tcPr>
          <w:p>
            <w:r>
              <w:rPr>
                <w:b w:val="0"/>
                <w:i w:val="0"/>
                <w:sz w:val="17"/>
              </w:rPr>
              <w:t>Merci de confirmer ces informations auprès du QG ou d'apporter les corrections nécessaires.</w:t>
            </w:r>
          </w:p>
        </w:tc>
      </w:tr>
      <w:tr>
        <w:tc>
          <w:tcPr>
            <w:tcW w:type="dxa" w:w="1134"/>
          </w:tcPr>
          <w:p>
            <w:r>
              <w:rPr>
                <w:b/>
                <w:i w:val="0"/>
                <w:color w:val="EA580C"/>
                <w:sz w:val="16"/>
              </w:rPr>
              <w:t>Moyenne</w:t>
            </w:r>
          </w:p>
        </w:tc>
        <w:tc>
          <w:tcPr>
            <w:tcW w:type="dxa" w:w="1361"/>
          </w:tcPr>
          <w:p>
            <w:r>
              <w:rPr>
                <w:b/>
                <w:i w:val="0"/>
                <w:sz w:val="16"/>
              </w:rPr>
              <w:t>S20</w:t>
              <w:br/>
            </w:r>
            <w:r>
              <w:rPr>
                <w:b w:val="0"/>
                <w:i w:val="0"/>
                <w:color w:val="64748B"/>
                <w:sz w:val="14"/>
              </w:rPr>
              <w:t>Gouvernance / autres</w:t>
            </w:r>
          </w:p>
        </w:tc>
        <w:tc>
          <w:tcPr>
            <w:tcW w:type="dxa" w:w="1361"/>
          </w:tcPr>
          <w:p>
            <w:r>
              <w:rPr>
                <w:b w:val="0"/>
                <w:i w:val="0"/>
                <w:color w:val="64748B"/>
                <w:sz w:val="16"/>
              </w:rPr>
              <w:t>GT-CQ</w:t>
            </w:r>
          </w:p>
        </w:tc>
        <w:tc>
          <w:tcPr>
            <w:tcW w:type="dxa" w:w="5839"/>
          </w:tcPr>
          <w:p>
            <w:r>
              <w:rPr>
                <w:b w:val="0"/>
                <w:i w:val="0"/>
                <w:sz w:val="17"/>
              </w:rPr>
              <w:t>Il est donc peu probable qu'il se déclare maintenant comme « Pauvre » ou « Très pauvre ».</w:t>
            </w:r>
          </w:p>
        </w:tc>
      </w:tr>
      <w:tr>
        <w:tc>
          <w:tcPr>
            <w:tcW w:type="dxa" w:w="1134"/>
          </w:tcPr>
          <w:p>
            <w:r>
              <w:rPr>
                <w:b/>
                <w:i w:val="0"/>
                <w:color w:val="EA580C"/>
                <w:sz w:val="16"/>
              </w:rPr>
              <w:t>Moyenne</w:t>
            </w:r>
          </w:p>
        </w:tc>
        <w:tc>
          <w:tcPr>
            <w:tcW w:type="dxa" w:w="1361"/>
          </w:tcPr>
          <w:p>
            <w:r>
              <w:rPr>
                <w:b/>
                <w:i w:val="0"/>
                <w:sz w:val="16"/>
              </w:rPr>
              <w:t>S20</w:t>
              <w:br/>
            </w:r>
            <w:r>
              <w:rPr>
                <w:b w:val="0"/>
                <w:i w:val="0"/>
                <w:color w:val="64748B"/>
                <w:sz w:val="14"/>
              </w:rPr>
              <w:t>Gouvernance / autres</w:t>
            </w:r>
          </w:p>
        </w:tc>
        <w:tc>
          <w:tcPr>
            <w:tcW w:type="dxa" w:w="1361"/>
          </w:tcPr>
          <w:p>
            <w:r>
              <w:rPr>
                <w:b w:val="0"/>
                <w:i w:val="0"/>
                <w:color w:val="64748B"/>
                <w:sz w:val="16"/>
              </w:rPr>
              <w:t>GT-CQ</w:t>
            </w:r>
          </w:p>
        </w:tc>
        <w:tc>
          <w:tcPr>
            <w:tcW w:type="dxa" w:w="5839"/>
          </w:tcPr>
          <w:p>
            <w:r>
              <w:rPr>
                <w:b w:val="0"/>
                <w:i w:val="0"/>
                <w:sz w:val="17"/>
              </w:rPr>
              <w:t>Veuillez confirmer ces informations avec le QG ou apporter les corrections nécessaires.</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AISSATOU BADJI a 58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KHADIDIATOU COLY a 19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ALIOU COLY a 51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DIOR THIAW n'a consacré aucune heure pour aucun des travaux du ménage, prière de regarder les réponses prises dans les questions (s04q01 s04q02 s04q03 s04q04 s04q05 s04q06 s04q07 s04q08).</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Nombre d'heure (4 heures) que SOULEYEMANE COLY a consacré à son emploi au cours des 7 derniers jours est trop faible, veuillez revoir s'il vous plait ou confirmer cette information avec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Nombre d'heure (90 heures) que ALIOU COLY a consacré à son emploi au cours des 7 derniers jours est trop élevé, veuillez revoir s'il vous plait ou confirmer cette information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La quantité (5.12 litre) du produit Huile de palme raffinée consommée  par le ménage semble très élevé, prière de corriger ou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18 Pièce Moyen de Poisson frais dorade,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6 Paquet Petit de Thé (Ataya),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S17</w:t>
              <w:br/>
            </w:r>
            <w:r>
              <w:rPr>
                <w:b w:val="0"/>
                <w:i w:val="0"/>
                <w:color w:val="64748B"/>
                <w:sz w:val="14"/>
              </w:rPr>
              <w:t>Élevage</w:t>
            </w:r>
          </w:p>
        </w:tc>
        <w:tc>
          <w:tcPr>
            <w:tcW w:type="dxa" w:w="1361"/>
          </w:tcPr>
          <w:p>
            <w:r>
              <w:rPr>
                <w:b w:val="0"/>
                <w:i w:val="0"/>
                <w:color w:val="64748B"/>
                <w:sz w:val="16"/>
              </w:rPr>
              <w:t>GT-CQ</w:t>
            </w:r>
          </w:p>
        </w:tc>
        <w:tc>
          <w:tcPr>
            <w:tcW w:type="dxa" w:w="5839"/>
          </w:tcPr>
          <w:p>
            <w:r>
              <w:rPr>
                <w:b w:val="0"/>
                <w:i w:val="0"/>
                <w:sz w:val="17"/>
              </w:rPr>
              <w:t>Avertissement! la valeur de l'achat (660 Fcfa) d'un Poules / poulets est trop petite ou élevée.</w:t>
            </w:r>
          </w:p>
        </w:tc>
      </w:tr>
      <w:tr>
        <w:tc>
          <w:tcPr>
            <w:tcW w:type="dxa" w:w="1134"/>
          </w:tcPr>
          <w:p>
            <w:r>
              <w:rPr>
                <w:b/>
                <w:i w:val="0"/>
                <w:color w:val="CA8A04"/>
                <w:sz w:val="16"/>
              </w:rPr>
              <w:t>Faible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Avertissement!! Le nombre (17)  de Abreuvoir / Mangeoire est élevé, prière de corriger ou confirmer avec le QG.</w:t>
            </w:r>
          </w:p>
        </w:tc>
      </w:tr>
    </w:tbl>
    <w:p/>
    <w:p>
      <w:r>
        <w:rPr>
          <w:b/>
          <w:i w:val="0"/>
          <w:color w:val="1F6FEB"/>
          <w:sz w:val="22"/>
        </w:rPr>
        <w:t>💬 COMMENTAIRES SUPERVISEUR / ENQUÊTEUR (15)</w:t>
      </w:r>
    </w:p>
    <w:p>
      <w:pPr>
        <w:pStyle w:val="ListBullet"/>
      </w:pPr>
      <w:r>
        <w:rPr>
          <w:b w:val="0"/>
          <w:i w:val="0"/>
          <w:color w:val="64748B"/>
          <w:sz w:val="16"/>
        </w:rPr>
        <w:t xml:space="preserve">[2026-05-29 17:01:15] </w:t>
      </w:r>
      <w:r>
        <w:rPr>
          <w:b/>
          <w:i w:val="0"/>
          <w:color w:val="1F6FEB"/>
          <w:sz w:val="16"/>
        </w:rPr>
        <w:t xml:space="preserve">EQ3_sup_v2 </w:t>
      </w:r>
      <w:r>
        <w:rPr>
          <w:b w:val="0"/>
          <w:i w:val="0"/>
          <w:color w:val="64748B"/>
          <w:sz w:val="16"/>
        </w:rPr>
        <w:t xml:space="preserve">sur s01q24 : </w:t>
      </w:r>
      <w:r>
        <w:rPr>
          <w:b w:val="0"/>
          <w:i w:val="0"/>
          <w:sz w:val="17"/>
        </w:rPr>
        <w:t>27 ans, 1.19 Oui, 1.20 Non</w:t>
      </w:r>
    </w:p>
    <w:p>
      <w:pPr>
        <w:pStyle w:val="ListBullet"/>
      </w:pPr>
      <w:r>
        <w:rPr>
          <w:b w:val="0"/>
          <w:i w:val="0"/>
          <w:color w:val="64748B"/>
          <w:sz w:val="16"/>
        </w:rPr>
        <w:t xml:space="preserve">[2026-05-31 07:03:03] </w:t>
      </w:r>
      <w:r>
        <w:rPr>
          <w:b/>
          <w:i w:val="0"/>
          <w:color w:val="1F6FEB"/>
          <w:sz w:val="16"/>
        </w:rPr>
        <w:t xml:space="preserve">EQ3_sup_v2 </w:t>
      </w:r>
      <w:r>
        <w:rPr>
          <w:b w:val="0"/>
          <w:i w:val="0"/>
          <w:color w:val="64748B"/>
          <w:sz w:val="16"/>
        </w:rPr>
        <w:t xml:space="preserve">sur s04q36d : </w:t>
      </w:r>
      <w:r>
        <w:rPr>
          <w:b w:val="0"/>
          <w:i w:val="0"/>
          <w:sz w:val="17"/>
        </w:rPr>
        <w:t>Revoir le code</w:t>
      </w:r>
    </w:p>
    <w:p>
      <w:pPr>
        <w:pStyle w:val="ListBullet"/>
      </w:pPr>
      <w:r>
        <w:rPr>
          <w:b w:val="0"/>
          <w:i w:val="0"/>
          <w:color w:val="64748B"/>
          <w:sz w:val="16"/>
        </w:rPr>
        <w:t xml:space="preserve">[2026-05-31 19:37:59] </w:t>
      </w:r>
      <w:r>
        <w:rPr>
          <w:b/>
          <w:i w:val="0"/>
          <w:color w:val="1F6FEB"/>
          <w:sz w:val="16"/>
        </w:rPr>
        <w:t xml:space="preserve">EQ3_sup_v2 </w:t>
      </w:r>
      <w:r>
        <w:rPr>
          <w:b w:val="0"/>
          <w:i w:val="0"/>
          <w:color w:val="64748B"/>
          <w:sz w:val="16"/>
        </w:rPr>
        <w:t xml:space="preserve">sur s10q35 : </w:t>
      </w:r>
      <w:r>
        <w:rPr>
          <w:b w:val="0"/>
          <w:i w:val="0"/>
          <w:sz w:val="17"/>
        </w:rPr>
        <w:t>Quelles genres de machimes</w:t>
      </w:r>
    </w:p>
    <w:p>
      <w:pPr>
        <w:pStyle w:val="ListBullet"/>
      </w:pPr>
      <w:r>
        <w:rPr>
          <w:b w:val="0"/>
          <w:i w:val="0"/>
          <w:color w:val="64748B"/>
          <w:sz w:val="16"/>
        </w:rPr>
        <w:t xml:space="preserve">[2026-05-31 20:51:02] </w:t>
      </w:r>
      <w:r>
        <w:rPr>
          <w:b/>
          <w:i w:val="0"/>
          <w:color w:val="1F6FEB"/>
          <w:sz w:val="16"/>
        </w:rPr>
        <w:t xml:space="preserve">EQ3_sup_v2 </w:t>
      </w:r>
      <w:r>
        <w:rPr>
          <w:b w:val="0"/>
          <w:i w:val="0"/>
          <w:color w:val="64748B"/>
          <w:sz w:val="16"/>
        </w:rPr>
        <w:t xml:space="preserve">sur s10q48 : </w:t>
      </w:r>
      <w:r>
        <w:rPr>
          <w:b w:val="0"/>
          <w:i w:val="0"/>
          <w:sz w:val="17"/>
        </w:rPr>
        <w:t>La différence entre 10.48 et 10.49 = 1000</w:t>
      </w:r>
    </w:p>
    <w:p>
      <w:pPr>
        <w:pStyle w:val="ListBullet"/>
      </w:pPr>
      <w:r>
        <w:rPr>
          <w:b w:val="0"/>
          <w:i w:val="0"/>
          <w:color w:val="64748B"/>
          <w:sz w:val="16"/>
        </w:rPr>
        <w:t xml:space="preserve">[2026-05-31 20:51:17] </w:t>
      </w:r>
      <w:r>
        <w:rPr>
          <w:b/>
          <w:i w:val="0"/>
          <w:color w:val="1F6FEB"/>
          <w:sz w:val="16"/>
        </w:rPr>
        <w:t xml:space="preserve">EQ3_sup_v2 </w:t>
      </w:r>
      <w:r>
        <w:rPr>
          <w:b w:val="0"/>
          <w:i w:val="0"/>
          <w:color w:val="64748B"/>
          <w:sz w:val="16"/>
        </w:rPr>
        <w:t xml:space="preserve">sur s10q48 : </w:t>
      </w:r>
      <w:r>
        <w:rPr>
          <w:b w:val="0"/>
          <w:i w:val="0"/>
          <w:sz w:val="17"/>
        </w:rPr>
        <w:t>La différence entre 10.48 et 10.49 = 10</w:t>
      </w:r>
    </w:p>
    <w:p>
      <w:pPr>
        <w:pStyle w:val="ListBullet"/>
      </w:pPr>
      <w:r>
        <w:rPr>
          <w:b w:val="0"/>
          <w:i w:val="0"/>
          <w:color w:val="64748B"/>
          <w:sz w:val="16"/>
        </w:rPr>
        <w:t xml:space="preserve">[2026-05-31 20:52:35] </w:t>
      </w:r>
      <w:r>
        <w:rPr>
          <w:b/>
          <w:i w:val="0"/>
          <w:color w:val="1F6FEB"/>
          <w:sz w:val="16"/>
        </w:rPr>
        <w:t xml:space="preserve">EQ3_sup_v2 </w:t>
      </w:r>
      <w:r>
        <w:rPr>
          <w:b w:val="0"/>
          <w:i w:val="0"/>
          <w:color w:val="64748B"/>
          <w:sz w:val="16"/>
        </w:rPr>
        <w:t xml:space="preserve">sur s10q48 : </w:t>
      </w:r>
      <w:r>
        <w:rPr>
          <w:b w:val="0"/>
          <w:i w:val="0"/>
          <w:sz w:val="17"/>
        </w:rPr>
        <w:t>La différence entre 10.48 et 10.49 = 10 000 f alors que le bénéfice a la section 4 c'est 40 000 f</w:t>
      </w:r>
    </w:p>
    <w:p>
      <w:pPr>
        <w:pStyle w:val="ListBullet"/>
      </w:pPr>
      <w:r>
        <w:rPr>
          <w:b w:val="0"/>
          <w:i w:val="0"/>
          <w:color w:val="64748B"/>
          <w:sz w:val="16"/>
        </w:rPr>
        <w:t xml:space="preserve">[2026-05-31 20:57:45] </w:t>
      </w:r>
      <w:r>
        <w:rPr>
          <w:b/>
          <w:i w:val="0"/>
          <w:color w:val="1F6FEB"/>
          <w:sz w:val="16"/>
        </w:rPr>
        <w:t xml:space="preserve">EQ3_sup_v2 </w:t>
      </w:r>
      <w:r>
        <w:rPr>
          <w:b w:val="0"/>
          <w:i w:val="0"/>
          <w:color w:val="64748B"/>
          <w:sz w:val="16"/>
        </w:rPr>
        <w:t xml:space="preserve">sur s11q44 : </w:t>
      </w:r>
      <w:r>
        <w:rPr>
          <w:b w:val="0"/>
          <w:i w:val="0"/>
          <w:sz w:val="17"/>
        </w:rPr>
        <w:t>Section 9 : 290</w:t>
      </w:r>
    </w:p>
    <w:p>
      <w:pPr>
        <w:pStyle w:val="ListBullet"/>
      </w:pPr>
      <w:r>
        <w:rPr>
          <w:b w:val="0"/>
          <w:i w:val="0"/>
          <w:color w:val="64748B"/>
          <w:sz w:val="16"/>
        </w:rPr>
        <w:t xml:space="preserve">[2026-05-31 20:58:09] </w:t>
      </w:r>
      <w:r>
        <w:rPr>
          <w:b/>
          <w:i w:val="0"/>
          <w:color w:val="1F6FEB"/>
          <w:sz w:val="16"/>
        </w:rPr>
        <w:t xml:space="preserve">EQ3_sup_v2 </w:t>
      </w:r>
      <w:r>
        <w:rPr>
          <w:b w:val="0"/>
          <w:i w:val="0"/>
          <w:color w:val="64748B"/>
          <w:sz w:val="16"/>
        </w:rPr>
        <w:t xml:space="preserve">sur s11q44 : </w:t>
      </w:r>
      <w:r>
        <w:rPr>
          <w:b w:val="0"/>
          <w:i w:val="0"/>
          <w:sz w:val="17"/>
        </w:rPr>
        <w:t>Section 9 :  c'esr</w:t>
      </w:r>
    </w:p>
    <w:p>
      <w:pPr>
        <w:pStyle w:val="ListBullet"/>
      </w:pPr>
      <w:r>
        <w:rPr>
          <w:b w:val="0"/>
          <w:i w:val="0"/>
          <w:color w:val="64748B"/>
          <w:sz w:val="16"/>
        </w:rPr>
        <w:t xml:space="preserve">[2026-05-31 21:00:11] </w:t>
      </w:r>
      <w:r>
        <w:rPr>
          <w:b/>
          <w:i w:val="0"/>
          <w:color w:val="1F6FEB"/>
          <w:sz w:val="16"/>
        </w:rPr>
        <w:t xml:space="preserve">EQ3_sup_v2 </w:t>
      </w:r>
      <w:r>
        <w:rPr>
          <w:b w:val="0"/>
          <w:i w:val="0"/>
          <w:color w:val="64748B"/>
          <w:sz w:val="16"/>
        </w:rPr>
        <w:t xml:space="preserve">sur s11q44 : </w:t>
      </w:r>
      <w:r>
        <w:rPr>
          <w:b w:val="0"/>
          <w:i w:val="0"/>
          <w:sz w:val="17"/>
        </w:rPr>
        <w:t>Section 9 : c'est 8700 + 13 500 = 22 200 f</w:t>
      </w:r>
    </w:p>
    <w:p>
      <w:pPr>
        <w:pStyle w:val="ListBullet"/>
      </w:pPr>
      <w:r>
        <w:rPr>
          <w:b w:val="0"/>
          <w:i w:val="0"/>
          <w:color w:val="64748B"/>
          <w:sz w:val="16"/>
        </w:rPr>
        <w:t xml:space="preserve">[2026-05-31 22:42:05] </w:t>
      </w:r>
      <w:r>
        <w:rPr>
          <w:b/>
          <w:i w:val="0"/>
          <w:color w:val="1F6FEB"/>
          <w:sz w:val="16"/>
        </w:rPr>
        <w:t xml:space="preserve">EQ3_sup_v2 </w:t>
      </w:r>
      <w:r>
        <w:rPr>
          <w:b w:val="0"/>
          <w:i w:val="0"/>
          <w:color w:val="64748B"/>
          <w:sz w:val="16"/>
        </w:rPr>
        <w:t xml:space="preserve">sur s12q06 : </w:t>
      </w:r>
      <w:r>
        <w:rPr>
          <w:b w:val="0"/>
          <w:i w:val="0"/>
          <w:sz w:val="17"/>
        </w:rPr>
        <w:t>Cocher à nouveau pour les auutres qui ont des portables</w:t>
      </w:r>
    </w:p>
    <w:p>
      <w:pPr>
        <w:pStyle w:val="ListBullet"/>
      </w:pPr>
      <w:r>
        <w:rPr>
          <w:b w:val="0"/>
          <w:i w:val="0"/>
          <w:color w:val="64748B"/>
          <w:sz w:val="16"/>
        </w:rPr>
        <w:t xml:space="preserve">[2026-06-01 18:11:08] </w:t>
      </w:r>
      <w:r>
        <w:rPr>
          <w:b/>
          <w:i w:val="0"/>
          <w:color w:val="1F6FEB"/>
          <w:sz w:val="16"/>
        </w:rPr>
        <w:t xml:space="preserve">EQ3_sup_v2 </w:t>
      </w:r>
      <w:r>
        <w:rPr>
          <w:b w:val="0"/>
          <w:i w:val="0"/>
          <w:color w:val="64748B"/>
          <w:sz w:val="16"/>
        </w:rPr>
        <w:t xml:space="preserve">sur @@RejectedBySupervisor : </w:t>
      </w:r>
      <w:r>
        <w:rPr>
          <w:b w:val="0"/>
          <w:i w:val="0"/>
          <w:sz w:val="17"/>
        </w:rPr>
        <w:t>Rejeté</w:t>
      </w:r>
    </w:p>
    <w:p>
      <w:pPr>
        <w:pStyle w:val="ListBullet"/>
      </w:pPr>
      <w:r>
        <w:rPr>
          <w:b w:val="0"/>
          <w:i w:val="0"/>
          <w:color w:val="64748B"/>
          <w:sz w:val="16"/>
        </w:rPr>
        <w:t xml:space="preserve">[2026-06-01 18:43:43] </w:t>
      </w:r>
      <w:r>
        <w:rPr>
          <w:b/>
          <w:i w:val="0"/>
          <w:color w:val="1F6FEB"/>
          <w:sz w:val="16"/>
        </w:rPr>
        <w:t xml:space="preserve">EQ3_sup_v2 </w:t>
      </w:r>
      <w:r>
        <w:rPr>
          <w:b w:val="0"/>
          <w:i w:val="0"/>
          <w:color w:val="64748B"/>
          <w:sz w:val="16"/>
        </w:rPr>
        <w:t xml:space="preserve">sur s04q36d : </w:t>
      </w:r>
      <w:r>
        <w:rPr>
          <w:b w:val="0"/>
          <w:i w:val="0"/>
          <w:sz w:val="17"/>
        </w:rPr>
        <w:t>Elevage ovins</w:t>
      </w:r>
    </w:p>
    <w:p>
      <w:pPr>
        <w:pStyle w:val="ListBullet"/>
      </w:pPr>
      <w:r>
        <w:rPr>
          <w:b w:val="0"/>
          <w:i w:val="0"/>
          <w:color w:val="64748B"/>
          <w:sz w:val="16"/>
        </w:rPr>
        <w:t xml:space="preserve">[2026-06-01 19:09:00] </w:t>
      </w:r>
      <w:r>
        <w:rPr>
          <w:b/>
          <w:i w:val="0"/>
          <w:color w:val="1F6FEB"/>
          <w:sz w:val="16"/>
        </w:rPr>
        <w:t xml:space="preserve">EQ3_enq3_v2 </w:t>
      </w:r>
      <w:r>
        <w:rPr>
          <w:b w:val="0"/>
          <w:i w:val="0"/>
          <w:color w:val="64748B"/>
          <w:sz w:val="16"/>
        </w:rPr>
        <w:t xml:space="preserve">sur s10q42 : </w:t>
      </w:r>
      <w:r>
        <w:rPr>
          <w:b w:val="0"/>
          <w:i w:val="0"/>
          <w:sz w:val="17"/>
        </w:rPr>
        <w:t>frigo</w:t>
      </w:r>
    </w:p>
    <w:p>
      <w:pPr>
        <w:pStyle w:val="ListBullet"/>
      </w:pPr>
      <w:r>
        <w:rPr>
          <w:b w:val="0"/>
          <w:i w:val="0"/>
          <w:color w:val="64748B"/>
          <w:sz w:val="16"/>
        </w:rPr>
        <w:t xml:space="preserve">[2026-06-01 19:28:05] </w:t>
      </w:r>
      <w:r>
        <w:rPr>
          <w:b/>
          <w:i w:val="0"/>
          <w:color w:val="1F6FEB"/>
          <w:sz w:val="16"/>
        </w:rPr>
        <w:t xml:space="preserve">EQ3_enq3_v2 </w:t>
      </w:r>
      <w:r>
        <w:rPr>
          <w:b w:val="0"/>
          <w:i w:val="0"/>
          <w:color w:val="64748B"/>
          <w:sz w:val="16"/>
        </w:rPr>
        <w:t xml:space="preserve">sur s12q04 : </w:t>
      </w:r>
      <w:r>
        <w:rPr>
          <w:b w:val="0"/>
          <w:i w:val="0"/>
          <w:sz w:val="17"/>
        </w:rPr>
        <w:t>ils ont des lit supporposer</w:t>
      </w:r>
    </w:p>
    <w:p>
      <w:pPr>
        <w:pStyle w:val="ListBullet"/>
      </w:pPr>
      <w:r>
        <w:rPr>
          <w:b w:val="0"/>
          <w:i w:val="0"/>
          <w:color w:val="64748B"/>
          <w:sz w:val="16"/>
        </w:rPr>
        <w:t xml:space="preserve">[2026-06-02 20:07:17] </w:t>
      </w:r>
      <w:r>
        <w:rPr>
          <w:b/>
          <w:i w:val="0"/>
          <w:color w:val="1F6FEB"/>
          <w:sz w:val="16"/>
        </w:rPr>
        <w:t xml:space="preserve">EQ3_sup_v2 </w:t>
      </w:r>
      <w:r>
        <w:rPr>
          <w:b w:val="0"/>
          <w:i w:val="0"/>
          <w:color w:val="64748B"/>
          <w:sz w:val="16"/>
        </w:rPr>
        <w:t xml:space="preserve">sur @@ApprovedBySupervisor : </w:t>
      </w:r>
      <w:r>
        <w:rPr>
          <w:b w:val="0"/>
          <w:i w:val="0"/>
          <w:sz w:val="17"/>
        </w:rPr>
        <w:t>Corrige et approuvé</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