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50-33-00-86</w:t>
      </w:r>
    </w:p>
    <w:p>
      <w:r>
        <w:rPr>
          <w:b w:val="0"/>
          <w:i w:val="0"/>
          <w:color w:val="64748B"/>
          <w:sz w:val="18"/>
        </w:rPr>
        <w:t>Enquêteur : EQ32_sup_v2  ·  Équipe : EQ32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50-33-00-86</w:t>
            </w:r>
          </w:p>
        </w:tc>
        <w:tc>
          <w:tcPr>
            <w:tcW w:type="dxa" w:w="3551"/>
            <w:shd w:fill="F8FAFC"/>
          </w:tcPr>
          <w:p>
            <w:r>
              <w:rPr>
                <w:b w:val="0"/>
                <w:i w:val="0"/>
                <w:color w:val="64748B"/>
                <w:sz w:val="14"/>
              </w:rPr>
              <w:t>CHEF DE MÉNAGE</w:t>
              <w:br/>
            </w:r>
            <w:r>
              <w:rPr>
                <w:b/>
                <w:i w:val="0"/>
                <w:sz w:val="18"/>
              </w:rPr>
              <w:t>KADIDIATOU NDIAYE</w:t>
            </w:r>
          </w:p>
        </w:tc>
      </w:tr>
      <w:tr>
        <w:tc>
          <w:tcPr>
            <w:tcW w:type="dxa" w:w="3551"/>
            <w:shd w:fill="F8FAFC"/>
          </w:tcPr>
          <w:p>
            <w:r>
              <w:rPr>
                <w:b w:val="0"/>
                <w:i w:val="0"/>
                <w:color w:val="64748B"/>
                <w:sz w:val="14"/>
              </w:rPr>
              <w:t>TÉLÉPHONE CM</w:t>
              <w:br/>
            </w:r>
            <w:r>
              <w:rPr>
                <w:b/>
                <w:i w:val="0"/>
                <w:sz w:val="18"/>
              </w:rPr>
              <w:t>77 669 92 15</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(323)</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Mariama  Diémé) , prière de renseigner toutes les questions liées à  Mariama  Diémé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Mariama  Diémé a declaré que le secteur institutionnel de sa mère est Ménage alors que la mère elle-même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Alphouseyni Sadio a declaré que le secteur institutionnel de sa mère est Ménage alors que la mère elle-même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Sadio a declaré que le secteur institutionnel de sa mère est Ménage alors que la mère elle-même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Lansana Sadio a declaré que le secteur institutionnel de sa mère est Ménage alors que la mère elle-même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 question(s) de  Fatou Diabaye) , prière de renseigner toutes les questions liées à  Fatou Diabaye .</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Le niveau d'études suivi par Alphouseyni Sadio  au cours de l'année 2024/2025 est Primaire ou son niveau d'études le plus élevé atteint est  mais il déclare en 2.11 qu'il a obtenu comme résultat le Diplômé, études achevées.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cette incoherence en 2.11.</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(12 ans) de Alphouseyni Sadio ou l'année à laquelle Alphouseyni Sadio a fréquenté l'école pour la dernière fois (.) le dernier diplome de Alphouseyni Sadio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Mariama  Diémé a  fréquenté l'école est 9999.</w:t>
            </w:r>
          </w:p>
        </w:tc>
      </w:tr>
      <w:tr>
        <w:tc>
          <w:tcPr>
            <w:tcW w:type="dxa" w:w="1134"/>
          </w:tcPr>
          <w:p>
            <w:r>
              <w:rPr>
                <w:b/>
                <w:i w:val="0"/>
                <w:color w:val="DC2626"/>
                <w:sz w:val="16"/>
              </w:rPr>
              <w:t>Haute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Incoherence!! Au moins un membre du ménage a répondu oui à la question S04q10 ou S04q14, alors qu'aucune entreprise non agricole n'est déclarée pour le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Mariama  Diémé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Alphouseyni Sadio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Fatou Sadio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Lansana Sadio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Natif SuSo</w:t>
            </w:r>
          </w:p>
        </w:tc>
        <w:tc>
          <w:tcPr>
            <w:tcW w:type="dxa" w:w="5839"/>
          </w:tcPr>
          <w:p>
            <w:r>
              <w:rPr>
                <w:b w:val="0"/>
                <w:i w:val="0"/>
                <w:sz w:val="17"/>
              </w:rPr>
              <w:t>Incohérence. Le nombre d'année passé par %rostertitle% dans cette localité ne peut pas être supérieur à son âge.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Alphouseyni Sadio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Alphouseyni Sadio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de Alphouseyni Sadio pour la cotisation est de 300 FCFA qui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Alphouseyni Sadio qui fréquente 6ème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Sadio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Fatou Sadio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Fatou Sadio qui fréquente 3ème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Lansana Sadio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Lansana Sadio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Lansana Sadio qui fréquente 3ème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Diémé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Mariama  Diémé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khadidiatou Ndiye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khadidiatou Ndiye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Aubergine sauvage (Jaxatu) en Pièce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Lait en poudre en Sachets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1 Boite de tomate/Pot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KHADIDIATOU NDIAYE (125000 Fcfa) de la fête de Funérailles/deuils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Merci de revoir les sections 4 et 10 pour ce ménage.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SEDHIOU Urbain ont généralement comme principal matériau de construction le/la Ciment/Béton/Pierres de taille, mais celui du ménage de KHADIDIATOU NDIAYE (Banco amélioré/ semi-dur)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khadidiatou Ndiye a 41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khadidiatou Ndiye a 41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(150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KHADIDIATOU NDIAYE a comme taille 6 personnes dont ils vivent à SEDHIOU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[2026-05-19 14:01:44] </w:t>
      </w:r>
      <w:r>
        <w:rPr>
          <w:b/>
          <w:i w:val="0"/>
          <w:color w:val="1F6FEB"/>
          <w:sz w:val="16"/>
        </w:rPr>
        <w:t xml:space="preserve">EQ32_enq3_v2 </w:t>
      </w:r>
      <w:r>
        <w:rPr>
          <w:b w:val="0"/>
          <w:i w:val="0"/>
          <w:color w:val="64748B"/>
          <w:sz w:val="16"/>
        </w:rPr>
        <w:t xml:space="preserve">sur s01q24 : </w:t>
      </w:r>
      <w:r>
        <w:rPr>
          <w:b w:val="0"/>
          <w:i w:val="0"/>
          <w:sz w:val="17"/>
        </w:rPr>
        <w:t>2026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