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33-74-69-78</w:t>
      </w:r>
    </w:p>
    <w:p>
      <w:r>
        <w:rPr>
          <w:b w:val="0"/>
          <w:i w:val="0"/>
          <w:color w:val="64748B"/>
          <w:sz w:val="18"/>
        </w:rPr>
        <w:t>Enquêteur : EQ33_sup_v2  ·  Équipe : EQ33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33-74-69-78</w:t>
            </w:r>
          </w:p>
        </w:tc>
        <w:tc>
          <w:tcPr>
            <w:tcW w:type="dxa" w:w="3551"/>
            <w:shd w:fill="F8FAFC"/>
          </w:tcPr>
          <w:p>
            <w:r>
              <w:rPr>
                <w:b w:val="0"/>
                <w:i w:val="0"/>
                <w:color w:val="64748B"/>
                <w:sz w:val="14"/>
              </w:rPr>
              <w:t>CHEF DE MÉNAGE</w:t>
              <w:br/>
            </w:r>
            <w:r>
              <w:rPr>
                <w:b/>
                <w:i w:val="0"/>
                <w:sz w:val="18"/>
              </w:rPr>
              <w:t>SABEL MENDY</w:t>
            </w:r>
          </w:p>
        </w:tc>
      </w:tr>
      <w:tr>
        <w:tc>
          <w:tcPr>
            <w:tcW w:type="dxa" w:w="3551"/>
            <w:shd w:fill="F8FAFC"/>
          </w:tcPr>
          <w:p>
            <w:r>
              <w:rPr>
                <w:b w:val="0"/>
                <w:i w:val="0"/>
                <w:color w:val="64748B"/>
                <w:sz w:val="14"/>
              </w:rPr>
              <w:t>TÉLÉPHONE CM</w:t>
              <w:br/>
            </w:r>
            <w:r>
              <w:rPr>
                <w:b/>
                <w:i w:val="0"/>
                <w:sz w:val="18"/>
              </w:rPr>
              <w:t>77 152 59 17</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Inter-sections</w:t>
            </w:r>
          </w:p>
        </w:tc>
        <w:tc>
          <w:tcPr>
            <w:tcW w:type="dxa" w:w="5839"/>
          </w:tcPr>
          <w:p>
            <w:r>
              <w:rPr>
                <w:b w:val="0"/>
                <w:i w:val="0"/>
                <w:sz w:val="17"/>
              </w:rPr>
              <w:t>[ssaw_aucun_chef_menage] ERREUR : Aucun membre n'est désigné comme chef de ménage. Identifier le membre qui est chef et le marquer dans s01q02.</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Sabelle Mendy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Case à ZIGUINCHOR Rural ont généralement comme principal matériau de construction le/la Banco amélioré/ semi-dur, mais celui du ménage de SABEL MENDY (Paille, Banco, motte de terre)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Sabelle Mendy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(180 Fcfa) de Riz local brisé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fournir d'effort pour avoir des réponses exactes au lieu de NSP ou Refus.</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demander le ménage pour renseigner le reste (Section 8).</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SABEL MENDY (5600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SABEL MENDY (1000 Fcfa) au cours de 30 derniers jours de Bougies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principale  source d'éclairage du logement du ménage est bougies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logement, prière de renseignés toutes les questions liées à Déguerpissement d'un logement.</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SABEL MENDY vit à ZIGUINCHOR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SABEL MENDY a comme taille 1 personnes dont ils vivent à ZIGUINCHOR Rural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SABEL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18:10:03]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