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96-38-07-48</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96-38-07-48</w:t>
            </w:r>
          </w:p>
        </w:tc>
        <w:tc>
          <w:tcPr>
            <w:tcW w:type="dxa" w:w="3551"/>
            <w:shd w:fill="F8FAFC"/>
          </w:tcPr>
          <w:p>
            <w:r>
              <w:rPr>
                <w:b w:val="0"/>
                <w:i w:val="0"/>
                <w:color w:val="64748B"/>
                <w:sz w:val="14"/>
              </w:rPr>
              <w:t>CHEF DE MÉNAGE</w:t>
              <w:br/>
            </w:r>
            <w:r>
              <w:rPr>
                <w:b/>
                <w:i w:val="0"/>
                <w:sz w:val="18"/>
              </w:rPr>
              <w:t>SIDIA SANE</w:t>
            </w:r>
          </w:p>
        </w:tc>
      </w:tr>
      <w:tr>
        <w:tc>
          <w:tcPr>
            <w:tcW w:type="dxa" w:w="3551"/>
            <w:shd w:fill="F8FAFC"/>
          </w:tcPr>
          <w:p>
            <w:r>
              <w:rPr>
                <w:b w:val="0"/>
                <w:i w:val="0"/>
                <w:color w:val="64748B"/>
                <w:sz w:val="14"/>
              </w:rPr>
              <w:t>TÉLÉPHONE CM</w:t>
              <w:br/>
            </w:r>
            <w:r>
              <w:rPr>
                <w:b/>
                <w:i w:val="0"/>
                <w:sz w:val="18"/>
              </w:rPr>
              <w:t>77 477 49 12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2026-05-20T17:41:27</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63 Pièce de Moyen de Poisson frais wass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.5071429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(2 kg) et des quantités en stock (0 kg) depasse la quantité totale (1 kg) que le ménage a eu après la recolte de Manioc , prière de corriger cette incoherence.</w:t>
            </w:r>
          </w:p>
        </w:tc>
      </w:tr>
      <w:tr>
        <w:tc>
          <w:tcPr>
            <w:tcW w:type="dxa" w:w="1134"/>
          </w:tcPr>
          <w:p>
            <w:r>
              <w:rPr>
                <w:b/>
                <w:i w:val="0"/>
                <w:color w:val="EA580C"/>
                <w:sz w:val="16"/>
              </w:rPr>
              <w:t>Moyenne</w:t>
            </w:r>
          </w:p>
        </w:tc>
        <w:tc>
          <w:tcPr>
            <w:tcW w:type="dxa" w:w="1361"/>
          </w:tcPr>
          <w:p>
            <w:r>
              <w:rPr>
                <w:b/>
                <w:i w:val="0"/>
                <w:sz w:val="16"/>
              </w:rPr>
              <w:t>—</w:t>
              <w:br/>
            </w:r>
            <w:r>
              <w:rPr>
                <w:b w:val="0"/>
                <w:i w:val="0"/>
                <w:color w:val="64748B"/>
                <w:sz w:val="14"/>
              </w:rPr>
            </w:r>
          </w:p>
        </w:tc>
        <w:tc>
          <w:tcPr>
            <w:tcW w:type="dxa" w:w="1361"/>
          </w:tcPr>
          <w:p>
            <w:r>
              <w:rPr>
                <w:b w:val="0"/>
                <w:i w:val="0"/>
                <w:color w:val="64748B"/>
                <w:sz w:val="16"/>
              </w:rPr>
              <w:t>Natif SuSo</w:t>
            </w:r>
          </w:p>
        </w:tc>
        <w:tc>
          <w:tcPr>
            <w:tcW w:type="dxa" w:w="5839"/>
          </w:tcPr>
          <w:p>
            <w:r>
              <w:rPr>
                <w:b w:val="0"/>
                <w:i w:val="0"/>
                <w:sz w:val="17"/>
              </w:rPr>
              <w:t>ERREUR: La [culture principale](s16Aq08) ne figure pas dans la liste des cultures pratiquées sur la parcelle.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Balakissa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Sidikou Sané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Sidaty Keba Sané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Cheikh Sidaty Keba Sané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(1000 FCFA) pour l'année scolaire de Cheikh Sidaty Keba Sané qui fréquente 1ére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Diatou Sané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Sané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Mamadou Lamine Sané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Mamadou Lamine Sané qui fréquente 6ème année de Primaire  est de 0 FCFA, Mamadou Lamine Sané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Sané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Ousmane Sané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Ousmane Sané pour la cotisation est de 200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Seynaba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Yancouba Sané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montant(22500 FCFA) des dépenses pour chaque visite prénatale de Diatou Sané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Seynaba Diedhiou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Balakissa Gassama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Boubacar Sidikou Sané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Mamadou lamine Sane,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Mamadou lamine Sane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Boubacar Sidikou Sané (9900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Boubacar Sidikou Sané (5250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Diatou Sané (4500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Lamine Sané (6800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lamine Sane (3800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Malick Sane (3350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Yancouba Sané (7600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(Tres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Kg taille unique prière de verifier.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Boubacar Sidikou Sané (81500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(2000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(2600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(3000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(6000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(30000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(12000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(22000 Fcfa) au cours de 12 derniers mois de Frais d'abonnement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Boubacar Sidikou Sané (25000 Fcfa) au cours de 12 derniers mois de Frais d'abonnement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construction bâtiment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construction bâtiment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construction bâtiment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construction bâtiment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(60000 FCFA) du loyer avec comme type de logement (Maison Basse) est trop élevé dans un milieu rural,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Radio simple/Radiocassette a été achété à 7500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manioc par jours au moment de la période des récoltes est de 22.22222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Manioc est de 5000 FCFA qui semble élevé, prière de verifier le montant tiré de la vente (10000 FCFA) de Manioc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Manioc.</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Erreur. Dans la liste des cultures renseignée doit figurer la culture principale indiquée à la question 16A.08. Veuillez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Incohérence. Le nombre de culture renseigné dans la question 16C.05 est différent du nombre de cultures dans la question 16A.07. Veuillez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3500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5000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Balakissa Gassama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Ousmane Sané fréquente 2ème année de Primaire mais ne sait pas écrire, prière de vérifier auprès de Ousmane Sané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Ousmane Sané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Seynaba Diedhiou qui sait écrire en français doit pouvoir lire en français.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63 Pièce Moyen de Poisson frais wass,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Lit dans ce ménages est très élevé (34),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Matelas simple dans ce ménages est très élevé (30),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[2026-05-23 22:39:49] </w:t>
      </w:r>
      <w:r>
        <w:rPr>
          <w:b/>
          <w:i w:val="0"/>
          <w:color w:val="1F6FEB"/>
          <w:sz w:val="16"/>
        </w:rPr>
        <w:t xml:space="preserve">EQ33_enq3_v2 </w:t>
      </w:r>
      <w:r>
        <w:rPr>
          <w:b w:val="0"/>
          <w:i w:val="0"/>
          <w:color w:val="64748B"/>
          <w:sz w:val="16"/>
        </w:rPr>
        <w:t xml:space="preserve">sur s00q10 : </w:t>
      </w:r>
      <w:r>
        <w:rPr>
          <w:b w:val="0"/>
          <w:i w:val="0"/>
          <w:sz w:val="17"/>
        </w:rPr>
        <w:t>"Le nom enregistré précédent comme chef de ménage est un surnom, j'ai modifié le vrai nom du chef de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