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01-88-12-64</w:t>
      </w:r>
    </w:p>
    <w:p>
      <w:r>
        <w:rPr>
          <w:b w:val="0"/>
          <w:i w:val="0"/>
          <w:color w:val="64748B"/>
          <w:sz w:val="18"/>
        </w:rPr>
        <w:t>Enquêteur : EQ4_sup_v2  ·  Équipe : EQ4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01-88-12-64</w:t>
            </w:r>
          </w:p>
        </w:tc>
        <w:tc>
          <w:tcPr>
            <w:tcW w:type="dxa" w:w="3551"/>
            <w:shd w:fill="F8FAFC"/>
          </w:tcPr>
          <w:p>
            <w:r>
              <w:rPr>
                <w:b w:val="0"/>
                <w:i w:val="0"/>
                <w:color w:val="64748B"/>
                <w:sz w:val="14"/>
              </w:rPr>
              <w:t>CHEF DE MÉNAGE</w:t>
              <w:br/>
            </w:r>
            <w:r>
              <w:rPr>
                <w:b/>
                <w:i w:val="0"/>
                <w:sz w:val="18"/>
              </w:rPr>
              <w:t>VIEUX CISS</w:t>
            </w:r>
          </w:p>
        </w:tc>
      </w:tr>
      <w:tr>
        <w:tc>
          <w:tcPr>
            <w:tcW w:type="dxa" w:w="3551"/>
            <w:shd w:fill="F8FAFC"/>
          </w:tcPr>
          <w:p>
            <w:r>
              <w:rPr>
                <w:b w:val="0"/>
                <w:i w:val="0"/>
                <w:color w:val="64748B"/>
                <w:sz w:val="14"/>
              </w:rPr>
              <w:t>TÉLÉPHONE CM</w:t>
              <w:br/>
            </w:r>
            <w:r>
              <w:rPr>
                <w:b/>
                <w:i w:val="0"/>
                <w:sz w:val="18"/>
              </w:rPr>
              <w:t>76 478 01 06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2  ·  1ʳᵉ visite : 2026-05-20T11:04:15</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FATOU DIOP CISS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GUEYE CISS a dit que son père a un niveau Aucun alors que le père lui-même dit qu'il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MBAYE CISS a dit que son père a un niveau Aucun alors que le père lui-même dit qu'il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OULIMATA CISS a dit que son père a un niveau Aucun alors que le père lui-même dit qu'il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MAMA TRAORE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NGAGNE DEMBA CISS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gouvermentales paient les cotisations (Gouvernement, communauté, ONG ou organisation humanitaire).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THIORO CISS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VIEUX CISS a  fréquenté l'école est 9999.</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montant supporté (21000 FCFA) par le ménage pour cette source d’énergie (Charbon de bois) à THIES Rural au cours des 30 derniers jours semble incoherent, prière de confirmer ou corriger.</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GUEYE CISS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MBAYE CISS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OULIMATA CISS ou corriger au niveau de la section 1.</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DIARRA SADIO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DIOP CISS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GUEYE CISS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MAMA TRAORE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MAMA TRAORE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MAMADOU CISS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MBAYE CISS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MBAYE CISS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NGAGNE DEMBA CISS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NGAGNE DEMBA CISS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OULIMATA CISS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pour les frais de scolarité ( 11000 FCFA) de OULIMATA CISS  qui fréquente 3ème année de Primaire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verifier cette information auprès de l'enquêté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la cotisation ( 1000 FCFA) payée de OULIMATA CISS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THIORO CISS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THIORO CISS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VIEUX CISS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VIEUX CISS pour avoir l'année exacte.</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MAMADOU CISS utilise pour se protéger des piqûres de moustiques en dehors de la moustiquaire est ventilateur,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(2 jours) que MAMA TRAORE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(125 Fcfa) de Œufs frais en Pièce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(160 Fcfa) de Pain moderne en miche (Moyen)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(4000 Fcfa) de Lait en poudre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(1250 Fcfa) de Huile de soja en Bidon 20l (taille unique)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(6000 Fcfa) de Poisson séché Guedj Con en Kg de taille taille unique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VIEUX CISS (9500 Fcfa) de la fête de Fête des autres Religions /traditions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VIEUX CISS (600 Fcfa) au cours de 7 derniers jours de Transport urbain/rural par traction animale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VIEUX CISS (700 Fcfa) au cours de 7 derniers jours de Transport urbain/rural en moto-taxi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VIEUX CISS (1500 Fcfa) au cours de 30 derniers jours de Gaz domestique 3 kilogrammes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VIEUX CISS (6500 Fcfa) au cours de 30 derniers jours de Frais de coiffure homme et femme (salon, tressage, mèches, coupe, etc.), manucure, pédicure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VIEUX CISS (7500 Fcfa) au cours de 30 derniers jours de Serviettes hygiéniques, couches jetables pour bébé,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VIEUX CISS (600 Fcfa) au cours de 6 derniers mois de Frais de confection et de réparation de vêtements homme: ensemble, pantalon, chemise, réparation, location vêtement,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VIEUX CISS (7000 Fcfa) au cours de 6 derniers mois de Sous-vêtements femme (15 ans et plus): slip, jupon, tee shirt,soutien gorge, collant,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VIEUX CISS (4000 Fcfa) au cours de 12 derniers mois de Achat de montres, réveils,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montant dépensé de L'entreprise commercante vente de fruits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montant dépensé de L'entreprise vente de vetements et linge pour maison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THIES Rural ont généralement comme principal matériau de revêtement du sol du logement le/la Ciment/Béton, mais celui du ménage de VIEUX CISS (Carreaux/Marbre)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changer la question 11.36 à Electricité réseau car elle demeure la principale même s'elle n'est pas disponible à 100%.</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Foyers améliorés a été achété à 10000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Lit a été achété à 800000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Lit a été revendu à 750000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Inter-sections</w:t>
            </w:r>
          </w:p>
        </w:tc>
        <w:tc>
          <w:tcPr>
            <w:tcW w:type="dxa" w:w="5839"/>
          </w:tcPr>
          <w:p>
            <w:r>
              <w:rPr>
                <w:b w:val="0"/>
                <w:i w:val="0"/>
                <w:sz w:val="17"/>
              </w:rPr>
              <w:t>[ssaw_autre_lien_transfert_emis] Lien parent bénéficiaire transfert émis saisi en 'Autre' (s13q30_autre). Vérifier.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ménage de VIEUX CISS vit à THIES Rural et ne pratique pas de l'agriculture.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reprendre la section 16A en s'assurant effectivement qu'aucun membre du ménage n'est agriculteur.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Ne vous adressez pas seulement au répondant pour avoir la réponse de lui au lieu du ménage, dites-lui que la question concerne tous les membres du ménage.</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(4 litre) du produit Huile de soja consommée  par le ménage semble très élevé, prière de corriger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10 Pièce Moyen de Poisson frais diaaye,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(150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8 Morceau (Portion) Petit de Poisson séché Guedj beurre,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8 Pièce Moyen de Autre Poisson frais ( thiarumbekh [mollette],etc),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Aucun membre dans le ménage de VIEUX CISS ne pratique de l'agriculture, veuillez vous rassurer auprès du repondant l'existence d'un agriculteur au sein du menage et reprendre la section 16.</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 Cette parcelle de la section 16E s'agit-il pas d'une parcelle déja listée en 16A ? Veuillez verifier s'il vous plaît afin d'éviter le double compte.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