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NDEYE YACINE SOW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SYLVIA HERNANDEZ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ALEA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AWA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YACINE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MASERIGNE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PAPE MASERIGNE SOW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NDEYE YACINE SOW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YACINE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AWA SOW (47350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SOW (5500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YACINE SOW (3700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Banane douce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Eau minérale/filtrée en bouteille locale en Bouteille 10l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SOW (17200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AWA SOW (27000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(2000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blanchisseur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(7000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(14500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(3500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(12000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AWA SOW (45000 Fcfa) au cours de 12 derniers mois de Service de crèches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Poireau/ oignon vert,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AWA SOW dit avoir dépensé 2000 FCFA en Transport urbain en train,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