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41-09-14-19</w:t>
      </w:r>
    </w:p>
    <w:p>
      <w:r>
        <w:rPr>
          <w:b w:val="0"/>
          <w:i w:val="0"/>
          <w:color w:val="64748B"/>
          <w:sz w:val="18"/>
        </w:rPr>
        <w:t>Enquêteur : EQ9_sup_v2  ·  Équipe : EQ9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31101000010</w:t>
            </w:r>
          </w:p>
        </w:tc>
        <w:tc>
          <w:tcPr>
            <w:tcW w:type="dxa" w:w="3551"/>
            <w:shd w:fill="F8FAFC"/>
          </w:tcPr>
          <w:p>
            <w:r>
              <w:rPr>
                <w:b w:val="0"/>
                <w:i w:val="0"/>
                <w:color w:val="64748B"/>
                <w:sz w:val="14"/>
              </w:rPr>
              <w:t>MÉNAGE</w:t>
              <w:br/>
            </w:r>
            <w:r>
              <w:rPr>
                <w:b/>
                <w:i w:val="0"/>
                <w:color w:val="1F6FEB"/>
                <w:sz w:val="18"/>
              </w:rPr>
              <w:t>41-09-14-19</w:t>
            </w:r>
          </w:p>
        </w:tc>
        <w:tc>
          <w:tcPr>
            <w:tcW w:type="dxa" w:w="3551"/>
            <w:shd w:fill="F8FAFC"/>
          </w:tcPr>
          <w:p>
            <w:r>
              <w:rPr>
                <w:b w:val="0"/>
                <w:i w:val="0"/>
                <w:color w:val="64748B"/>
                <w:sz w:val="14"/>
              </w:rPr>
              <w:t>CHEF DE MÉNAGE</w:t>
              <w:br/>
            </w:r>
            <w:r>
              <w:rPr>
                <w:b/>
                <w:i w:val="0"/>
                <w:sz w:val="18"/>
              </w:rPr>
              <w:t>SALIOU SENE</w:t>
            </w:r>
          </w:p>
        </w:tc>
      </w:tr>
      <w:tr>
        <w:tc>
          <w:tcPr>
            <w:tcW w:type="dxa" w:w="3551"/>
            <w:shd w:fill="F8FAFC"/>
          </w:tcPr>
          <w:p>
            <w:r>
              <w:rPr>
                <w:b w:val="0"/>
                <w:i w:val="0"/>
                <w:color w:val="64748B"/>
                <w:sz w:val="14"/>
              </w:rPr>
              <w:t>TÉLÉPHONE CM</w:t>
              <w:br/>
            </w:r>
            <w:r>
              <w:rPr>
                <w:b/>
                <w:i w:val="0"/>
                <w:sz w:val="18"/>
              </w:rPr>
              <w:t>77 223 25 04</w:t>
            </w:r>
          </w:p>
        </w:tc>
        <w:tc>
          <w:tcPr>
            <w:tcW w:type="dxa" w:w="3551"/>
            <w:shd w:fill="F8FAFC"/>
          </w:tcPr>
          <w:p>
            <w:r>
              <w:rPr>
                <w:b w:val="0"/>
                <w:i w:val="0"/>
                <w:color w:val="64748B"/>
                <w:sz w:val="14"/>
              </w:rPr>
              <w:t>LOCALISATION</w:t>
              <w:br/>
            </w:r>
            <w:r>
              <w:rPr>
                <w:b/>
                <w:i w:val="0"/>
                <w:sz w:val="18"/>
              </w:rPr>
              <w:t>dv centre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EQ9_sup_v2  (93)</w:t>
            </w:r>
          </w:p>
        </w:tc>
        <w:tc>
          <w:tcPr>
            <w:tcW w:type="dxa" w:w="3551"/>
            <w:shd w:fill="F8FAFC"/>
          </w:tcPr>
          <w:p>
            <w:r>
              <w:rPr>
                <w:b w:val="0"/>
                <w:i w:val="0"/>
                <w:color w:val="64748B"/>
                <w:sz w:val="14"/>
              </w:rPr>
              <w:t>SUPERVISEUR</w:t>
              <w:br/>
            </w:r>
            <w:r>
              <w:rPr>
                <w:b/>
                <w:i w:val="0"/>
                <w:sz w:val="18"/>
              </w:rPr>
              <w:t>9</w:t>
            </w:r>
          </w:p>
        </w:tc>
        <w:tc>
          <w:tcPr>
            <w:tcW w:type="dxa" w:w="3551"/>
            <w:shd w:fill="F8FAFC"/>
          </w:tcPr>
          <w:p>
            <w:r>
              <w:rPr>
                <w:b w:val="0"/>
                <w:i w:val="0"/>
                <w:color w:val="64748B"/>
                <w:sz w:val="14"/>
              </w:rPr>
              <w:t>STATUT</w:t>
              <w:br/>
            </w:r>
            <w:r>
              <w:rPr>
                <w:b/>
                <w:i w:val="0"/>
                <w:sz w:val="18"/>
              </w:rPr>
              <w:t>2  ·  1ʳᵉ visite : 2026-05-22T10:26:50</w:t>
            </w:r>
          </w:p>
        </w:tc>
      </w:tr>
    </w:tbl>
    <w:p/>
    <w:p>
      <w:r>
        <w:rPr>
          <w:b/>
          <w:i w:val="0"/>
          <w:color w:val="1F6FEB"/>
          <w:sz w:val="22"/>
        </w:rPr>
        <w:t>⚠ INCOHÉRENCES À CORRIGER (50)</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Inter-sections</w:t>
            </w:r>
          </w:p>
        </w:tc>
        <w:tc>
          <w:tcPr>
            <w:tcW w:type="dxa" w:w="5839"/>
          </w:tcPr>
          <w:p>
            <w:r>
              <w:rPr>
                <w:b w:val="0"/>
                <w:i w:val="0"/>
                <w:sz w:val="17"/>
              </w:rPr>
              <w:t>[ssaw_aucun_chef_menage] ERREUR : Aucun membre n'est désigné comme chef de ménage. Identifier le membre qui est chef et le marquer dans s01q02.</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La principale source d'énergie ( Non concerné) pour la cusine semble incoherent, prière de corriger ou confirmer.</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Saliou sene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moyen principal que Saliou sene utilise pour se protéger des piqûres de moustiques en dehors de la moustiquaire est ventilo,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Saliou sene (15400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(200 Fcfa) de Pain moderne en miche (Moyen)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(400 Fcfa) de Sucre en poudre en Kg (taille unique)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(300 Fcfa) pour Charbon de bois/Charbon minéral semble faible.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SALIOU SENE (10000 Fcfa) au cours de 3 derniers mois de Médicaments achetés en pharmacie sans ordonnance: alcool, pansements, paracétamol, médicaments les affections courantes (paludisme, toux, rhume, diarrhée/disenterie, vers intestinaux,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(50 Fcfa) pour Briquet, allume gaz  semble trop faible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(300 Fcfa) pour Frais de confection et de réparation de vêtements femme: robe, pantalon, jupe, ensemble, réparation, location, etc. semble faible.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SALIOU SENE (300 Fcfa) au cours de 6 derniers mois de Frais de confection et de réparation de vêtements femme: robe, pantalon, jupe, ensemble, réparation, location,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SALIOU SENE (2500 Fcfa) au cours de 12 derniers mois de Réparation de meubles (fauteuils, chaises, lits, armoires,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SALIOU SENE (3500 Fcfa) au cours de 12 derniers mois de Matériel pour l'entretien et les petites réparations du logement (remplacement d'une tôle, d'une vitre,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SALIOU SENE (55000 Fcfa) au cours de 12 derniers mois de Réparation d'appareils électroniques: TV, téléphone portable, ordinateur et accessoires, camera, lecteur CD/DVD, radio,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SALIOU SENE (93000 Fcfa) au cours de 12 derniers mois de Achat d'un téléphone portable est relativement élevé.</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Il manque des informations non renseignées, prière de renseignés toutes les questions.</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DIOURBEL Urbain ont généralement comme principal matériau de revêtement du sol du logement le/la Terre battue/Sable, mais celui du ménage de SALIOU SENE (Ciment/Béton)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11.19.</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(150 Fcfa) de Thé (Ataya) (unité: Paquet) de taille Petit est très faible ou élevé.</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