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SO25</w:t>
            </w:r>
          </w:p>
        </w:tc>
        <w:tc>
          <w:tcPr>
            <w:vAlign w:val="center"/>
          </w:tcPr>
          <w:p>
            <w:r>
              <w:t>xxs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80.5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899.5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د.عطيه خفاجه</w:t>
    </w:r>
  </w:p>
  <w:p>
    <w:pPr>
      <w:jc w:val="left"/>
    </w:pPr>
    <w:r>
      <w:t/>
    </w:r>
  </w:p>
  <w:p>
    <w:pPr>
      <w:jc w:val="left"/>
    </w:pPr>
    <w:r>
      <w:t>المهندسين شارع البطل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445887097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