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C0F" w:rsidRDefault="008523F6" w:rsidP="001E11A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概览</w:t>
      </w:r>
    </w:p>
    <w:p w:rsidR="001E11A2" w:rsidRPr="009763B2" w:rsidRDefault="001E11A2" w:rsidP="009763B2">
      <w:pPr>
        <w:wordWrap w:val="0"/>
        <w:jc w:val="right"/>
        <w:rPr>
          <w:szCs w:val="21"/>
        </w:rPr>
      </w:pPr>
      <w:r w:rsidRPr="001E11A2">
        <w:rPr>
          <w:szCs w:val="21"/>
        </w:rPr>
        <w:t>张继瑞</w:t>
      </w:r>
      <w:r>
        <w:rPr>
          <w:rFonts w:hint="eastAsia"/>
          <w:szCs w:val="21"/>
        </w:rPr>
        <w:t xml:space="preserve"> </w:t>
      </w:r>
      <w:r w:rsidR="009763B2">
        <w:rPr>
          <w:szCs w:val="21"/>
        </w:rPr>
        <w:t>2017</w:t>
      </w:r>
      <w:r>
        <w:rPr>
          <w:rFonts w:hint="eastAsia"/>
          <w:szCs w:val="21"/>
        </w:rPr>
        <w:t>-</w:t>
      </w:r>
      <w:r w:rsidR="009763B2">
        <w:rPr>
          <w:szCs w:val="21"/>
        </w:rPr>
        <w:t>0</w:t>
      </w:r>
      <w:r>
        <w:rPr>
          <w:szCs w:val="21"/>
        </w:rPr>
        <w:t>1</w:t>
      </w:r>
      <w:r>
        <w:rPr>
          <w:rFonts w:hint="eastAsia"/>
          <w:szCs w:val="21"/>
        </w:rPr>
        <w:t>-</w:t>
      </w:r>
      <w:r w:rsidR="009763B2">
        <w:rPr>
          <w:szCs w:val="21"/>
        </w:rPr>
        <w:t>03</w:t>
      </w:r>
    </w:p>
    <w:p w:rsidR="001E11A2" w:rsidRPr="00572F7F" w:rsidRDefault="001E11A2" w:rsidP="00572F7F">
      <w:pPr>
        <w:pStyle w:val="a3"/>
        <w:numPr>
          <w:ilvl w:val="0"/>
          <w:numId w:val="1"/>
        </w:numPr>
        <w:ind w:right="840" w:firstLineChars="0"/>
        <w:rPr>
          <w:sz w:val="30"/>
          <w:szCs w:val="30"/>
        </w:rPr>
      </w:pPr>
      <w:r>
        <w:rPr>
          <w:sz w:val="30"/>
          <w:szCs w:val="30"/>
        </w:rPr>
        <w:t>处理器基本要求</w:t>
      </w:r>
    </w:p>
    <w:p w:rsidR="00865354" w:rsidRDefault="00865354" w:rsidP="001E11A2">
      <w:pPr>
        <w:pStyle w:val="a3"/>
        <w:ind w:left="720" w:right="840" w:firstLineChars="0" w:firstLine="0"/>
        <w:rPr>
          <w:sz w:val="30"/>
          <w:szCs w:val="30"/>
        </w:rPr>
      </w:pPr>
      <w:r>
        <w:rPr>
          <w:sz w:val="30"/>
          <w:szCs w:val="30"/>
        </w:rPr>
        <w:t>能够支持网络设备的数据</w:t>
      </w:r>
      <w:r>
        <w:rPr>
          <w:sz w:val="30"/>
          <w:szCs w:val="30"/>
        </w:rPr>
        <w:t>IO</w:t>
      </w:r>
      <w:r>
        <w:rPr>
          <w:sz w:val="30"/>
          <w:szCs w:val="30"/>
        </w:rPr>
        <w:t>交互</w:t>
      </w:r>
      <w:r>
        <w:rPr>
          <w:rFonts w:hint="eastAsia"/>
          <w:sz w:val="30"/>
          <w:szCs w:val="30"/>
        </w:rPr>
        <w:t>。</w:t>
      </w:r>
    </w:p>
    <w:p w:rsidR="000C6EF1" w:rsidRPr="00AD5C30" w:rsidRDefault="00865354" w:rsidP="00AD5C30">
      <w:pPr>
        <w:pStyle w:val="a3"/>
        <w:ind w:left="720" w:right="840" w:firstLineChars="0" w:firstLine="0"/>
        <w:rPr>
          <w:sz w:val="30"/>
          <w:szCs w:val="30"/>
        </w:rPr>
      </w:pPr>
      <w:r>
        <w:rPr>
          <w:sz w:val="30"/>
          <w:szCs w:val="30"/>
        </w:rPr>
        <w:t>如</w:t>
      </w:r>
      <w:r>
        <w:rPr>
          <w:sz w:val="30"/>
          <w:szCs w:val="30"/>
        </w:rPr>
        <w:t>ESP8266</w:t>
      </w:r>
      <w:r>
        <w:rPr>
          <w:sz w:val="30"/>
          <w:szCs w:val="30"/>
        </w:rPr>
        <w:t>通过</w:t>
      </w:r>
      <w:r w:rsidRPr="004F3C14">
        <w:rPr>
          <w:color w:val="FF0000"/>
          <w:sz w:val="30"/>
          <w:szCs w:val="30"/>
        </w:rPr>
        <w:t>串口</w:t>
      </w:r>
      <w:r>
        <w:rPr>
          <w:sz w:val="30"/>
          <w:szCs w:val="30"/>
        </w:rPr>
        <w:t>与单片机进行数据交互</w:t>
      </w:r>
      <w:r>
        <w:rPr>
          <w:rFonts w:hint="eastAsia"/>
          <w:sz w:val="30"/>
          <w:szCs w:val="30"/>
        </w:rPr>
        <w:t>。</w:t>
      </w:r>
    </w:p>
    <w:p w:rsidR="000C6EF1" w:rsidRDefault="000C6EF1" w:rsidP="00865354">
      <w:pPr>
        <w:pStyle w:val="a3"/>
        <w:ind w:left="720" w:right="840" w:firstLineChars="0" w:firstLine="0"/>
        <w:rPr>
          <w:sz w:val="30"/>
          <w:szCs w:val="30"/>
        </w:rPr>
      </w:pPr>
      <w:r>
        <w:rPr>
          <w:sz w:val="30"/>
          <w:szCs w:val="30"/>
        </w:rPr>
        <w:t>关于网络设备层代码编写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请阅读</w:t>
      </w:r>
      <w:r>
        <w:rPr>
          <w:rFonts w:hint="eastAsia"/>
          <w:sz w:val="30"/>
          <w:szCs w:val="30"/>
        </w:rPr>
        <w:t>《</w:t>
      </w:r>
      <w:r w:rsidRPr="00096297">
        <w:rPr>
          <w:rFonts w:hint="eastAsia"/>
          <w:color w:val="FF0000"/>
          <w:sz w:val="30"/>
          <w:szCs w:val="30"/>
        </w:rPr>
        <w:t>网络设备层移植说明文档</w:t>
      </w:r>
      <w:r>
        <w:rPr>
          <w:rFonts w:hint="eastAsia"/>
          <w:sz w:val="30"/>
          <w:szCs w:val="30"/>
        </w:rPr>
        <w:t>》</w:t>
      </w:r>
    </w:p>
    <w:p w:rsidR="00572F7F" w:rsidRPr="000C6EF1" w:rsidRDefault="00572F7F" w:rsidP="00865354">
      <w:pPr>
        <w:pStyle w:val="a3"/>
        <w:ind w:left="720" w:right="840" w:firstLineChars="0" w:firstLine="0"/>
        <w:rPr>
          <w:sz w:val="30"/>
          <w:szCs w:val="30"/>
        </w:rPr>
      </w:pPr>
    </w:p>
    <w:p w:rsidR="004F3C14" w:rsidRDefault="00865354" w:rsidP="00FF4686">
      <w:pPr>
        <w:pStyle w:val="a3"/>
        <w:numPr>
          <w:ilvl w:val="0"/>
          <w:numId w:val="1"/>
        </w:numPr>
        <w:ind w:right="84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信息存储</w:t>
      </w:r>
    </w:p>
    <w:p w:rsidR="00FF4686" w:rsidRDefault="00FF4686" w:rsidP="00FF4686">
      <w:pPr>
        <w:pStyle w:val="a3"/>
        <w:ind w:left="720" w:right="840" w:firstLineChars="0" w:firstLine="0"/>
        <w:rPr>
          <w:sz w:val="30"/>
          <w:szCs w:val="30"/>
        </w:rPr>
      </w:pPr>
      <w:r>
        <w:rPr>
          <w:sz w:val="30"/>
          <w:szCs w:val="30"/>
        </w:rPr>
        <w:t>裸机例程与</w:t>
      </w:r>
      <w:r>
        <w:rPr>
          <w:sz w:val="30"/>
          <w:szCs w:val="30"/>
        </w:rPr>
        <w:t>RTOS</w:t>
      </w:r>
      <w:r>
        <w:rPr>
          <w:sz w:val="30"/>
          <w:szCs w:val="30"/>
        </w:rPr>
        <w:t>不同</w:t>
      </w:r>
      <w:r>
        <w:rPr>
          <w:rFonts w:hint="eastAsia"/>
          <w:sz w:val="30"/>
          <w:szCs w:val="30"/>
        </w:rPr>
        <w:t>。裸机例程使用的</w:t>
      </w:r>
      <w:r>
        <w:rPr>
          <w:rFonts w:hint="eastAsia"/>
          <w:sz w:val="30"/>
          <w:szCs w:val="30"/>
        </w:rPr>
        <w:t>SSID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PASSWORD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DEVID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APIKEY</w:t>
      </w:r>
      <w:r>
        <w:rPr>
          <w:rFonts w:hint="eastAsia"/>
          <w:sz w:val="30"/>
          <w:szCs w:val="30"/>
        </w:rPr>
        <w:t>都是固定在代码里的。</w:t>
      </w:r>
    </w:p>
    <w:p w:rsidR="00FF4686" w:rsidRDefault="00FF4686" w:rsidP="00FF4686">
      <w:pPr>
        <w:pStyle w:val="a3"/>
        <w:ind w:left="720" w:right="840" w:firstLineChars="0" w:firstLine="0"/>
        <w:rPr>
          <w:sz w:val="30"/>
          <w:szCs w:val="30"/>
        </w:rPr>
      </w:pPr>
      <w:r>
        <w:rPr>
          <w:sz w:val="30"/>
          <w:szCs w:val="30"/>
        </w:rPr>
        <w:t>SSID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PSWD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net_device.c</w:t>
      </w:r>
      <w:r>
        <w:rPr>
          <w:rFonts w:hint="eastAsia"/>
          <w:sz w:val="30"/>
          <w:szCs w:val="30"/>
        </w:rPr>
        <w:t>。</w:t>
      </w:r>
    </w:p>
    <w:p w:rsidR="00FF4686" w:rsidRDefault="00FF4686" w:rsidP="00FF4686">
      <w:pPr>
        <w:pStyle w:val="a3"/>
        <w:ind w:left="720" w:right="840" w:firstLineChars="0" w:firstLine="0"/>
        <w:rPr>
          <w:sz w:val="30"/>
          <w:szCs w:val="30"/>
        </w:rPr>
      </w:pPr>
      <w:r>
        <w:rPr>
          <w:sz w:val="30"/>
          <w:szCs w:val="30"/>
        </w:rPr>
        <w:t>DEVID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APIKEY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onenet.c</w:t>
      </w:r>
      <w:r>
        <w:rPr>
          <w:rFonts w:hint="eastAsia"/>
          <w:sz w:val="30"/>
          <w:szCs w:val="30"/>
        </w:rPr>
        <w:t>。</w:t>
      </w:r>
    </w:p>
    <w:p w:rsidR="00572F7F" w:rsidRPr="00197E94" w:rsidRDefault="00572F7F" w:rsidP="00197E94">
      <w:pPr>
        <w:ind w:right="840"/>
        <w:rPr>
          <w:sz w:val="30"/>
          <w:szCs w:val="30"/>
        </w:rPr>
      </w:pPr>
    </w:p>
    <w:p w:rsidR="005A7910" w:rsidRDefault="005A7910" w:rsidP="005A7910">
      <w:pPr>
        <w:pStyle w:val="a3"/>
        <w:numPr>
          <w:ilvl w:val="0"/>
          <w:numId w:val="1"/>
        </w:numPr>
        <w:ind w:right="840" w:firstLineChars="0"/>
        <w:rPr>
          <w:sz w:val="30"/>
          <w:szCs w:val="30"/>
        </w:rPr>
      </w:pPr>
      <w:r>
        <w:rPr>
          <w:sz w:val="30"/>
          <w:szCs w:val="30"/>
        </w:rPr>
        <w:t>数据上传与命令下发</w:t>
      </w:r>
    </w:p>
    <w:p w:rsidR="00146ED0" w:rsidRDefault="00146ED0" w:rsidP="005A7910">
      <w:pPr>
        <w:pStyle w:val="a3"/>
        <w:ind w:left="720" w:right="84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>
            <wp:extent cx="5274310" cy="1353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</w:rPr>
        <w:t>数据流按照图中方式填写，分别是：</w:t>
      </w:r>
    </w:p>
    <w:p w:rsidR="005A7910" w:rsidRDefault="00146ED0" w:rsidP="005A7910">
      <w:pPr>
        <w:pStyle w:val="a3"/>
        <w:ind w:left="720" w:right="840" w:firstLineChars="0" w:firstLine="0"/>
        <w:rPr>
          <w:sz w:val="30"/>
          <w:szCs w:val="30"/>
        </w:rPr>
      </w:pPr>
      <w:r>
        <w:rPr>
          <w:sz w:val="30"/>
          <w:szCs w:val="30"/>
        </w:rPr>
        <w:t>数据流名称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数据流指针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数据流类型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数据流上传标志</w:t>
      </w:r>
      <w:r w:rsidR="005A7910">
        <w:rPr>
          <w:rFonts w:hint="eastAsia"/>
          <w:sz w:val="30"/>
          <w:szCs w:val="30"/>
        </w:rPr>
        <w:t>。</w:t>
      </w:r>
    </w:p>
    <w:p w:rsidR="005A7910" w:rsidRDefault="005A7910" w:rsidP="005A7910">
      <w:pPr>
        <w:pStyle w:val="a3"/>
        <w:ind w:left="720" w:right="840" w:firstLineChars="0" w:firstLine="0"/>
        <w:rPr>
          <w:sz w:val="30"/>
          <w:szCs w:val="30"/>
        </w:rPr>
      </w:pPr>
      <w:r>
        <w:rPr>
          <w:sz w:val="30"/>
          <w:szCs w:val="30"/>
        </w:rPr>
        <w:t>同时需要更改</w:t>
      </w:r>
      <w:r w:rsidRPr="005A7910">
        <w:rPr>
          <w:sz w:val="30"/>
          <w:szCs w:val="30"/>
        </w:rPr>
        <w:t>OneNet_App</w:t>
      </w:r>
      <w:r>
        <w:rPr>
          <w:sz w:val="30"/>
          <w:szCs w:val="30"/>
        </w:rPr>
        <w:t>函数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填入自己的命令控</w:t>
      </w:r>
      <w:r>
        <w:rPr>
          <w:sz w:val="30"/>
          <w:szCs w:val="30"/>
        </w:rPr>
        <w:lastRenderedPageBreak/>
        <w:t>制与控制数据行为</w:t>
      </w:r>
      <w:r>
        <w:rPr>
          <w:rFonts w:hint="eastAsia"/>
          <w:sz w:val="30"/>
          <w:szCs w:val="30"/>
        </w:rPr>
        <w:t>。</w:t>
      </w:r>
    </w:p>
    <w:p w:rsidR="00EF4695" w:rsidRDefault="00EF4695" w:rsidP="005A7910">
      <w:pPr>
        <w:pStyle w:val="a3"/>
        <w:ind w:left="720" w:right="840" w:firstLineChars="0" w:firstLine="0"/>
        <w:rPr>
          <w:sz w:val="30"/>
          <w:szCs w:val="30"/>
        </w:rPr>
      </w:pPr>
      <w:r>
        <w:rPr>
          <w:sz w:val="30"/>
          <w:szCs w:val="30"/>
        </w:rPr>
        <w:t>代码中所适配的</w:t>
      </w:r>
      <w:r w:rsidR="00847F16">
        <w:rPr>
          <w:sz w:val="30"/>
          <w:szCs w:val="30"/>
        </w:rPr>
        <w:t>平台</w:t>
      </w:r>
      <w:r>
        <w:rPr>
          <w:sz w:val="30"/>
          <w:szCs w:val="30"/>
        </w:rPr>
        <w:t>命令格式为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{</w:t>
      </w:r>
      <w:r>
        <w:rPr>
          <w:sz w:val="30"/>
          <w:szCs w:val="30"/>
        </w:rPr>
        <w:t>xxx</w:t>
      </w:r>
      <w:r>
        <w:rPr>
          <w:rFonts w:hint="eastAsia"/>
          <w:sz w:val="30"/>
          <w:szCs w:val="30"/>
        </w:rPr>
        <w:t>}</w:t>
      </w:r>
      <w:r>
        <w:rPr>
          <w:sz w:val="30"/>
          <w:szCs w:val="30"/>
        </w:rPr>
        <w:t>{V}</w:t>
      </w:r>
    </w:p>
    <w:p w:rsidR="00EF4695" w:rsidRDefault="00EF4695" w:rsidP="00B45F64">
      <w:pPr>
        <w:pStyle w:val="a3"/>
        <w:ind w:left="720" w:right="840" w:firstLineChars="0" w:firstLine="0"/>
        <w:rPr>
          <w:sz w:val="30"/>
          <w:szCs w:val="30"/>
        </w:rPr>
      </w:pPr>
      <w:r>
        <w:rPr>
          <w:sz w:val="30"/>
          <w:szCs w:val="30"/>
        </w:rPr>
        <w:t>控制</w:t>
      </w:r>
      <w:r>
        <w:rPr>
          <w:sz w:val="30"/>
          <w:szCs w:val="30"/>
        </w:rPr>
        <w:t>LED</w:t>
      </w:r>
      <w:r w:rsidR="00925CCC"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~</w:t>
      </w:r>
      <w:r w:rsidR="00925CCC">
        <w:rPr>
          <w:sz w:val="30"/>
          <w:szCs w:val="30"/>
        </w:rPr>
        <w:t>5</w:t>
      </w:r>
      <w:bookmarkStart w:id="0" w:name="_GoBack"/>
      <w:bookmarkEnd w:id="0"/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{</w:t>
      </w:r>
      <w:r>
        <w:rPr>
          <w:sz w:val="30"/>
          <w:szCs w:val="30"/>
        </w:rPr>
        <w:t>redled</w:t>
      </w:r>
      <w:r>
        <w:rPr>
          <w:rFonts w:hint="eastAsia"/>
          <w:sz w:val="30"/>
          <w:szCs w:val="30"/>
        </w:rPr>
        <w:t>}</w:t>
      </w:r>
      <w:r>
        <w:rPr>
          <w:sz w:val="30"/>
          <w:szCs w:val="30"/>
        </w:rPr>
        <w:t>{V}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{green</w:t>
      </w:r>
      <w:r>
        <w:rPr>
          <w:sz w:val="30"/>
          <w:szCs w:val="30"/>
        </w:rPr>
        <w:t>led</w:t>
      </w:r>
      <w:r>
        <w:rPr>
          <w:rFonts w:hint="eastAsia"/>
          <w:sz w:val="30"/>
          <w:szCs w:val="30"/>
        </w:rPr>
        <w:t>}</w:t>
      </w:r>
      <w:r>
        <w:rPr>
          <w:sz w:val="30"/>
          <w:szCs w:val="30"/>
        </w:rPr>
        <w:t>{V}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{yellow</w:t>
      </w:r>
      <w:r>
        <w:rPr>
          <w:sz w:val="30"/>
          <w:szCs w:val="30"/>
        </w:rPr>
        <w:t>led</w:t>
      </w:r>
      <w:r>
        <w:rPr>
          <w:rFonts w:hint="eastAsia"/>
          <w:sz w:val="30"/>
          <w:szCs w:val="30"/>
        </w:rPr>
        <w:t>}</w:t>
      </w:r>
      <w:r>
        <w:rPr>
          <w:sz w:val="30"/>
          <w:szCs w:val="30"/>
        </w:rPr>
        <w:t>{V}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{blue</w:t>
      </w:r>
      <w:r>
        <w:rPr>
          <w:sz w:val="30"/>
          <w:szCs w:val="30"/>
        </w:rPr>
        <w:t>led</w:t>
      </w:r>
      <w:r>
        <w:rPr>
          <w:rFonts w:hint="eastAsia"/>
          <w:sz w:val="30"/>
          <w:szCs w:val="30"/>
        </w:rPr>
        <w:t>}</w:t>
      </w:r>
      <w:r>
        <w:rPr>
          <w:sz w:val="30"/>
          <w:szCs w:val="30"/>
        </w:rPr>
        <w:t>{V}</w:t>
      </w:r>
      <w:r>
        <w:rPr>
          <w:rFonts w:hint="eastAsia"/>
          <w:sz w:val="30"/>
          <w:szCs w:val="30"/>
        </w:rPr>
        <w:t>。</w:t>
      </w:r>
      <w:r w:rsidR="007E75A8">
        <w:rPr>
          <w:rFonts w:hint="eastAsia"/>
          <w:sz w:val="30"/>
          <w:szCs w:val="30"/>
        </w:rPr>
        <w:t>开值</w:t>
      </w:r>
      <w:r w:rsidR="007E75A8">
        <w:rPr>
          <w:rFonts w:hint="eastAsia"/>
          <w:sz w:val="30"/>
          <w:szCs w:val="30"/>
        </w:rPr>
        <w:t>1</w:t>
      </w:r>
      <w:r w:rsidR="007E75A8">
        <w:rPr>
          <w:rFonts w:hint="eastAsia"/>
          <w:sz w:val="30"/>
          <w:szCs w:val="30"/>
        </w:rPr>
        <w:t>，关值</w:t>
      </w:r>
      <w:r w:rsidR="007E75A8">
        <w:rPr>
          <w:rFonts w:hint="eastAsia"/>
          <w:sz w:val="30"/>
          <w:szCs w:val="30"/>
        </w:rPr>
        <w:t>0</w:t>
      </w:r>
      <w:r w:rsidR="007E75A8">
        <w:rPr>
          <w:rFonts w:hint="eastAsia"/>
          <w:sz w:val="30"/>
          <w:szCs w:val="30"/>
        </w:rPr>
        <w:t>。</w:t>
      </w:r>
    </w:p>
    <w:p w:rsidR="00044666" w:rsidRDefault="00044666" w:rsidP="005A7910">
      <w:pPr>
        <w:pStyle w:val="a3"/>
        <w:ind w:left="720" w:right="840" w:firstLineChars="0" w:firstLine="0"/>
        <w:rPr>
          <w:sz w:val="30"/>
          <w:szCs w:val="30"/>
        </w:rPr>
      </w:pPr>
      <w:r>
        <w:rPr>
          <w:sz w:val="30"/>
          <w:szCs w:val="30"/>
        </w:rPr>
        <w:t>具体处理参照</w:t>
      </w:r>
      <w:r>
        <w:rPr>
          <w:sz w:val="30"/>
          <w:szCs w:val="30"/>
        </w:rPr>
        <w:t>onenet.c</w:t>
      </w:r>
      <w:r>
        <w:rPr>
          <w:sz w:val="30"/>
          <w:szCs w:val="30"/>
        </w:rPr>
        <w:t>的</w:t>
      </w:r>
      <w:r w:rsidR="00FE6F11">
        <w:rPr>
          <w:sz w:val="30"/>
          <w:szCs w:val="30"/>
        </w:rPr>
        <w:t>OneNet_</w:t>
      </w:r>
      <w:r w:rsidR="00FE6F11">
        <w:rPr>
          <w:rFonts w:hint="eastAsia"/>
          <w:sz w:val="30"/>
          <w:szCs w:val="30"/>
        </w:rPr>
        <w:t>RevPro</w:t>
      </w:r>
      <w:r>
        <w:rPr>
          <w:sz w:val="30"/>
          <w:szCs w:val="30"/>
        </w:rPr>
        <w:t>函数</w:t>
      </w:r>
      <w:r w:rsidR="0000062C">
        <w:rPr>
          <w:rFonts w:hint="eastAsia"/>
          <w:sz w:val="30"/>
          <w:szCs w:val="30"/>
        </w:rPr>
        <w:t>。</w:t>
      </w:r>
    </w:p>
    <w:p w:rsidR="00FE39C0" w:rsidRDefault="00FE39C0" w:rsidP="005A7910">
      <w:pPr>
        <w:pStyle w:val="a3"/>
        <w:ind w:left="720" w:right="840" w:firstLineChars="0" w:firstLine="0"/>
        <w:rPr>
          <w:sz w:val="30"/>
          <w:szCs w:val="30"/>
        </w:rPr>
      </w:pPr>
      <w:r>
        <w:rPr>
          <w:sz w:val="30"/>
          <w:szCs w:val="30"/>
        </w:rPr>
        <w:t>以下为截图</w:t>
      </w:r>
      <w:r w:rsidR="002C5BD2">
        <w:rPr>
          <w:sz w:val="30"/>
          <w:szCs w:val="30"/>
        </w:rPr>
        <w:t>示例</w:t>
      </w:r>
      <w:r>
        <w:rPr>
          <w:rFonts w:hint="eastAsia"/>
          <w:sz w:val="30"/>
          <w:szCs w:val="30"/>
        </w:rPr>
        <w:t>：</w:t>
      </w:r>
    </w:p>
    <w:p w:rsidR="00FE39C0" w:rsidRDefault="000A3F49" w:rsidP="005A7910">
      <w:pPr>
        <w:pStyle w:val="a3"/>
        <w:ind w:left="720" w:right="840" w:firstLineChars="0" w:firstLine="0"/>
        <w:rPr>
          <w:sz w:val="30"/>
          <w:szCs w:val="30"/>
        </w:rPr>
      </w:pPr>
      <w:r w:rsidRPr="000A3F49">
        <w:rPr>
          <w:noProof/>
        </w:rPr>
        <w:drawing>
          <wp:inline distT="0" distB="0" distL="0" distR="0">
            <wp:extent cx="4762500" cy="441960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A80" w:rsidRPr="000A3F49" w:rsidRDefault="000A3F49" w:rsidP="000A3F49">
      <w:pPr>
        <w:pStyle w:val="a3"/>
        <w:ind w:left="720" w:right="840" w:firstLineChars="0" w:firstLine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最后的‘</w:t>
      </w:r>
      <w:r>
        <w:rPr>
          <w:rFonts w:hint="eastAsia"/>
          <w:color w:val="FF0000"/>
          <w:sz w:val="30"/>
          <w:szCs w:val="30"/>
        </w:rPr>
        <w:t>1</w:t>
      </w:r>
      <w:r>
        <w:rPr>
          <w:rFonts w:hint="eastAsia"/>
          <w:color w:val="FF0000"/>
          <w:sz w:val="30"/>
          <w:szCs w:val="30"/>
        </w:rPr>
        <w:t>’为开，如需关闭则可写‘</w:t>
      </w:r>
      <w:r>
        <w:rPr>
          <w:rFonts w:hint="eastAsia"/>
          <w:color w:val="FF0000"/>
          <w:sz w:val="30"/>
          <w:szCs w:val="30"/>
        </w:rPr>
        <w:t>0</w:t>
      </w:r>
      <w:r>
        <w:rPr>
          <w:rFonts w:hint="eastAsia"/>
          <w:color w:val="FF0000"/>
          <w:sz w:val="30"/>
          <w:szCs w:val="30"/>
        </w:rPr>
        <w:t>’！</w:t>
      </w:r>
    </w:p>
    <w:sectPr w:rsidR="00991A80" w:rsidRPr="000A3F49" w:rsidSect="009F3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2C2" w:rsidRDefault="00B432C2" w:rsidP="00AD5C30">
      <w:r>
        <w:separator/>
      </w:r>
    </w:p>
  </w:endnote>
  <w:endnote w:type="continuationSeparator" w:id="0">
    <w:p w:rsidR="00B432C2" w:rsidRDefault="00B432C2" w:rsidP="00AD5C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2C2" w:rsidRDefault="00B432C2" w:rsidP="00AD5C30">
      <w:r>
        <w:separator/>
      </w:r>
    </w:p>
  </w:footnote>
  <w:footnote w:type="continuationSeparator" w:id="0">
    <w:p w:rsidR="00B432C2" w:rsidRDefault="00B432C2" w:rsidP="00AD5C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73E55"/>
    <w:multiLevelType w:val="hybridMultilevel"/>
    <w:tmpl w:val="3D02DE22"/>
    <w:lvl w:ilvl="0" w:tplc="7DF45D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39A3"/>
    <w:rsid w:val="0000062C"/>
    <w:rsid w:val="00043F4C"/>
    <w:rsid w:val="00044666"/>
    <w:rsid w:val="00066ED5"/>
    <w:rsid w:val="00096297"/>
    <w:rsid w:val="000A3F49"/>
    <w:rsid w:val="000C6EF1"/>
    <w:rsid w:val="00146ED0"/>
    <w:rsid w:val="00197E94"/>
    <w:rsid w:val="001E11A2"/>
    <w:rsid w:val="00290A67"/>
    <w:rsid w:val="002C5BD2"/>
    <w:rsid w:val="002D5C0F"/>
    <w:rsid w:val="00316ABE"/>
    <w:rsid w:val="00365695"/>
    <w:rsid w:val="0048401E"/>
    <w:rsid w:val="004B7ACD"/>
    <w:rsid w:val="004F3C14"/>
    <w:rsid w:val="005660FC"/>
    <w:rsid w:val="00572F7F"/>
    <w:rsid w:val="005A7910"/>
    <w:rsid w:val="007E75A8"/>
    <w:rsid w:val="00847F16"/>
    <w:rsid w:val="008523F6"/>
    <w:rsid w:val="00865354"/>
    <w:rsid w:val="008A16D1"/>
    <w:rsid w:val="00925CCC"/>
    <w:rsid w:val="009763B2"/>
    <w:rsid w:val="00991A80"/>
    <w:rsid w:val="009C33BE"/>
    <w:rsid w:val="009F3941"/>
    <w:rsid w:val="00A02C53"/>
    <w:rsid w:val="00AD5C30"/>
    <w:rsid w:val="00B432C2"/>
    <w:rsid w:val="00B45F64"/>
    <w:rsid w:val="00E1337C"/>
    <w:rsid w:val="00E539A3"/>
    <w:rsid w:val="00EA3B48"/>
    <w:rsid w:val="00EF4695"/>
    <w:rsid w:val="00FB1F27"/>
    <w:rsid w:val="00FE39C0"/>
    <w:rsid w:val="00FE6F11"/>
    <w:rsid w:val="00FF4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9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1A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D5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D5C3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D5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D5C3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A3F4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A3F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68</Words>
  <Characters>390</Characters>
  <Application>Microsoft Office Word</Application>
  <DocSecurity>0</DocSecurity>
  <Lines>3</Lines>
  <Paragraphs>1</Paragraphs>
  <ScaleCrop>false</ScaleCrop>
  <Company>Microsoft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张继瑞</dc:creator>
  <cp:keywords/>
  <dc:description/>
  <cp:lastModifiedBy>sony</cp:lastModifiedBy>
  <cp:revision>38</cp:revision>
  <dcterms:created xsi:type="dcterms:W3CDTF">2016-11-25T02:55:00Z</dcterms:created>
  <dcterms:modified xsi:type="dcterms:W3CDTF">2017-06-14T12:46:00Z</dcterms:modified>
</cp:coreProperties>
</file>