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3A3E61">
        <w:rPr>
          <w:rFonts w:ascii="Times New Roman" w:hAnsi="Times New Roman" w:cs="Times New Roman"/>
          <w:b/>
        </w:rPr>
        <w:t>Dr. Sagar Patel</w:t>
      </w:r>
      <w:r w:rsidR="00332FF3">
        <w:rPr>
          <w:rFonts w:ascii="Times New Roman" w:hAnsi="Times New Roman" w:cs="Times New Roman"/>
          <w:b/>
        </w:rPr>
        <w:tab/>
      </w:r>
      <w:r w:rsidR="00332FF3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="003A3E61">
        <w:rPr>
          <w:rFonts w:ascii="Times New Roman" w:hAnsi="Times New Roman" w:cs="Times New Roman"/>
          <w:b/>
          <w:u w:val="single"/>
        </w:rPr>
        <w:t>EC443 Wireless Communication</w:t>
      </w:r>
      <w:r w:rsidR="000329C2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BA1F3F">
        <w:rPr>
          <w:rFonts w:ascii="Times New Roman" w:hAnsi="Times New Roman" w:cs="Times New Roman"/>
          <w:b/>
        </w:rPr>
        <w:t xml:space="preserve">                          </w:t>
      </w:r>
      <w:r>
        <w:rPr>
          <w:rFonts w:ascii="Times New Roman" w:hAnsi="Times New Roman" w:cs="Times New Roman"/>
          <w:b/>
        </w:rPr>
        <w:t xml:space="preserve">Semester: </w:t>
      </w:r>
      <w:r w:rsidR="003A3E61">
        <w:rPr>
          <w:rFonts w:ascii="Times New Roman" w:hAnsi="Times New Roman" w:cs="Times New Roman"/>
          <w:b/>
        </w:rPr>
        <w:t>7</w:t>
      </w:r>
    </w:p>
    <w:p w:rsidR="0049218E" w:rsidRDefault="00010C79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15pt;margin-top:1.2pt;width:546.85pt;height:0;z-index:251657728" o:connectortype="straight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4"/>
        <w:gridCol w:w="8784"/>
      </w:tblGrid>
      <w:tr w:rsidR="000329C2" w:rsidRPr="00B155F4" w:rsidTr="002D3749">
        <w:trPr>
          <w:jc w:val="center"/>
        </w:trPr>
        <w:tc>
          <w:tcPr>
            <w:tcW w:w="1224" w:type="dxa"/>
          </w:tcPr>
          <w:p w:rsidR="000329C2" w:rsidRPr="00B155F4" w:rsidRDefault="000329C2" w:rsidP="00FD381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8784" w:type="dxa"/>
          </w:tcPr>
          <w:p w:rsidR="000329C2" w:rsidRPr="00B155F4" w:rsidRDefault="000329C2" w:rsidP="00FD381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 of Experiment</w:t>
            </w:r>
          </w:p>
        </w:tc>
      </w:tr>
      <w:tr w:rsidR="00AE09DD" w:rsidRPr="00B155F4" w:rsidTr="002D3749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D20AE6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BPSK system in AWGN channel.</w:t>
            </w:r>
          </w:p>
        </w:tc>
      </w:tr>
      <w:tr w:rsidR="00AE09DD" w:rsidRPr="00B155F4" w:rsidTr="002D3749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D20AE6" w:rsidP="00D20AE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SISO system with coherent detection in Rayleigh fading channel.</w:t>
            </w:r>
            <w:bookmarkStart w:id="0" w:name="_GoBack"/>
            <w:bookmarkEnd w:id="0"/>
          </w:p>
        </w:tc>
      </w:tr>
      <w:tr w:rsidR="00AE09DD" w:rsidRPr="00B155F4" w:rsidTr="002D3749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D20AE6" w:rsidP="00D20AE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SIMO system with two receive antennas and MRC in spatially independent Rayleigh fading channel.</w:t>
            </w:r>
          </w:p>
        </w:tc>
      </w:tr>
      <w:tr w:rsidR="00D20AE6" w:rsidRPr="00B155F4" w:rsidTr="002D3749">
        <w:trPr>
          <w:jc w:val="center"/>
        </w:trPr>
        <w:tc>
          <w:tcPr>
            <w:tcW w:w="1224" w:type="dxa"/>
          </w:tcPr>
          <w:p w:rsidR="00D20AE6" w:rsidRPr="00FD3814" w:rsidRDefault="00D20AE6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D20AE6" w:rsidP="00D20AE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SIMO system with two receive antennas and EGC in spatially independent Rayleigh fading channel.</w:t>
            </w:r>
          </w:p>
        </w:tc>
      </w:tr>
      <w:tr w:rsidR="00D20AE6" w:rsidRPr="00B155F4" w:rsidTr="002D3749">
        <w:trPr>
          <w:jc w:val="center"/>
        </w:trPr>
        <w:tc>
          <w:tcPr>
            <w:tcW w:w="1224" w:type="dxa"/>
          </w:tcPr>
          <w:p w:rsidR="00D20AE6" w:rsidRPr="00FD3814" w:rsidRDefault="00D20AE6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D20AE6" w:rsidP="00D20AE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receive diversity system with selection combining in spatially independent Rayleigh fading channel.</w:t>
            </w:r>
          </w:p>
        </w:tc>
      </w:tr>
      <w:tr w:rsidR="00D20AE6" w:rsidRPr="00B155F4" w:rsidTr="002D3749">
        <w:trPr>
          <w:jc w:val="center"/>
        </w:trPr>
        <w:tc>
          <w:tcPr>
            <w:tcW w:w="1224" w:type="dxa"/>
          </w:tcPr>
          <w:p w:rsidR="00D20AE6" w:rsidRPr="00FD3814" w:rsidRDefault="00D20AE6" w:rsidP="00806F4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806F4E" w:rsidP="00806F4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SIMO system with two receive antennas and MRC in correlated Rayleigh fading channel.</w:t>
            </w:r>
          </w:p>
        </w:tc>
      </w:tr>
      <w:tr w:rsidR="00D20AE6" w:rsidRPr="00B155F4" w:rsidTr="002D3749">
        <w:trPr>
          <w:jc w:val="center"/>
        </w:trPr>
        <w:tc>
          <w:tcPr>
            <w:tcW w:w="1224" w:type="dxa"/>
          </w:tcPr>
          <w:p w:rsidR="00D20AE6" w:rsidRPr="00FD3814" w:rsidRDefault="00D20AE6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806F4E" w:rsidP="00806F4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TB-MIMO system with two transmit antennas in spatially independent Rayleigh fading channel.</w:t>
            </w:r>
          </w:p>
        </w:tc>
      </w:tr>
      <w:tr w:rsidR="003F2DC2" w:rsidRPr="00B155F4" w:rsidTr="002D3749">
        <w:trPr>
          <w:jc w:val="center"/>
        </w:trPr>
        <w:tc>
          <w:tcPr>
            <w:tcW w:w="1224" w:type="dxa"/>
          </w:tcPr>
          <w:p w:rsidR="003F2DC2" w:rsidRPr="00FD3814" w:rsidRDefault="003F2DC2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3F2DC2" w:rsidRDefault="003F2DC2" w:rsidP="00806F4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To observe the BER performance of a TB-MIMO system with two transmit antennas </w:t>
            </w:r>
            <w:r w:rsidR="00A040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and two receive antennas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 spatially independent Rayleigh fading channel.</w:t>
            </w:r>
          </w:p>
        </w:tc>
      </w:tr>
      <w:tr w:rsidR="00806F4E" w:rsidRPr="00B155F4" w:rsidTr="002D3749">
        <w:trPr>
          <w:jc w:val="center"/>
        </w:trPr>
        <w:tc>
          <w:tcPr>
            <w:tcW w:w="1224" w:type="dxa"/>
          </w:tcPr>
          <w:p w:rsidR="00806F4E" w:rsidRPr="00FD3814" w:rsidRDefault="00806F4E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806F4E" w:rsidRPr="00FD3814" w:rsidRDefault="00806F4E" w:rsidP="00806F4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2X1 STBC-MISO (Almouti transmit diversity) system in spatially independent quasi static Rayleigh fading channel.</w:t>
            </w:r>
          </w:p>
        </w:tc>
      </w:tr>
      <w:tr w:rsidR="00806F4E" w:rsidRPr="00B155F4" w:rsidTr="002D3749">
        <w:trPr>
          <w:jc w:val="center"/>
        </w:trPr>
        <w:tc>
          <w:tcPr>
            <w:tcW w:w="1224" w:type="dxa"/>
          </w:tcPr>
          <w:p w:rsidR="00806F4E" w:rsidRPr="00FD3814" w:rsidRDefault="00806F4E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806F4E" w:rsidRPr="00FD3814" w:rsidRDefault="00C4779E" w:rsidP="00C477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To observe the BER performance of </w:t>
            </w:r>
            <w:r w:rsidR="003F2DC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</w:t>
            </w:r>
            <w:r w:rsidR="0027008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OFDM system in AWGN channel.</w:t>
            </w:r>
          </w:p>
        </w:tc>
      </w:tr>
    </w:tbl>
    <w:p w:rsidR="005D082E" w:rsidRPr="005D082E" w:rsidRDefault="005D082E" w:rsidP="00A90F88">
      <w:pPr>
        <w:spacing w:after="0"/>
        <w:rPr>
          <w:b/>
          <w:sz w:val="36"/>
          <w:szCs w:val="36"/>
          <w:u w:val="single"/>
        </w:rPr>
      </w:pPr>
    </w:p>
    <w:sectPr w:rsidR="005D082E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641E" w:rsidRDefault="00C5641E" w:rsidP="001A1D9F">
      <w:pPr>
        <w:spacing w:after="0" w:line="240" w:lineRule="auto"/>
      </w:pPr>
      <w:r>
        <w:separator/>
      </w:r>
    </w:p>
  </w:endnote>
  <w:endnote w:type="continuationSeparator" w:id="1">
    <w:p w:rsidR="00C5641E" w:rsidRDefault="00C5641E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641E" w:rsidRDefault="00C5641E" w:rsidP="001A1D9F">
      <w:pPr>
        <w:spacing w:after="0" w:line="240" w:lineRule="auto"/>
      </w:pPr>
      <w:r>
        <w:separator/>
      </w:r>
    </w:p>
  </w:footnote>
  <w:footnote w:type="continuationSeparator" w:id="1">
    <w:p w:rsidR="00C5641E" w:rsidRDefault="00C5641E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010C79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2049" type="#_x0000_t75" style="position:absolute;left:0;text-align:left;margin-left:-1.8pt;margin-top:.4pt;width:116.45pt;height:1in;z-index:251657216;visibility:visible;mso-position-horizontal-relative:margin;mso-position-vertical-relative:margin">
                <v:imagedata r:id="rId1" o:title=""/>
                <w10:wrap type="square" anchorx="margin" anchory="margin"/>
              </v:shape>
            </w:pict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0E3C3D" w:rsidP="00BA1F3F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</w:t>
          </w:r>
          <w:r w:rsidR="00BA1F3F">
            <w:rPr>
              <w:rFonts w:ascii="Times New Roman" w:hAnsi="Times New Roman" w:cs="Times New Roman"/>
              <w:b/>
              <w:bCs/>
            </w:rPr>
            <w:t>20</w:t>
          </w:r>
          <w:r w:rsidR="006132BD">
            <w:rPr>
              <w:rFonts w:ascii="Times New Roman" w:hAnsi="Times New Roman" w:cs="Times New Roman"/>
              <w:b/>
              <w:bCs/>
            </w:rPr>
            <w:t>-2</w:t>
          </w:r>
          <w:r w:rsidR="00BA1F3F">
            <w:rPr>
              <w:rFonts w:ascii="Times New Roman" w:hAnsi="Times New Roman" w:cs="Times New Roman"/>
              <w:b/>
              <w:bCs/>
            </w:rPr>
            <w:t>1</w:t>
          </w:r>
        </w:p>
      </w:tc>
      <w:tc>
        <w:tcPr>
          <w:tcW w:w="1996" w:type="dxa"/>
          <w:vAlign w:val="center"/>
        </w:tcPr>
        <w:p w:rsidR="000E3C3D" w:rsidRPr="00331326" w:rsidRDefault="00010C79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 id="Picture 1" o:spid="_x0000_s2050" type="#_x0000_t75" style="position:absolute;left:0;text-align:left;margin-left:5.25pt;margin-top:-71.35pt;width:88.3pt;height:69.45pt;z-index:251658240;visibility:visible;mso-position-horizontal-relative:text;mso-position-vertical-relative:text" o:bordertopcolor="this" o:borderleftcolor="this" o:borderbottomcolor="this" o:borderrightcolor="this" stroked="t" strokeweight="1.5pt">
                <v:imagedata r:id="rId2" o:title=""/>
                <w10:wrap type="square"/>
              </v:shape>
            </w:pict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0D42"/>
    <w:multiLevelType w:val="hybridMultilevel"/>
    <w:tmpl w:val="119E2104"/>
    <w:lvl w:ilvl="0" w:tplc="7EC010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31CB8"/>
    <w:multiLevelType w:val="hybridMultilevel"/>
    <w:tmpl w:val="EBBAD70E"/>
    <w:lvl w:ilvl="0" w:tplc="B166399E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01CD"/>
    <w:rsid w:val="00010C79"/>
    <w:rsid w:val="000329C2"/>
    <w:rsid w:val="00072AF5"/>
    <w:rsid w:val="000C05C2"/>
    <w:rsid w:val="000E3C3D"/>
    <w:rsid w:val="00102E90"/>
    <w:rsid w:val="00103954"/>
    <w:rsid w:val="00125353"/>
    <w:rsid w:val="00167236"/>
    <w:rsid w:val="001A0310"/>
    <w:rsid w:val="001A1D9F"/>
    <w:rsid w:val="001C1C57"/>
    <w:rsid w:val="001C2022"/>
    <w:rsid w:val="00267F18"/>
    <w:rsid w:val="00270088"/>
    <w:rsid w:val="00287576"/>
    <w:rsid w:val="002A51B2"/>
    <w:rsid w:val="002D3749"/>
    <w:rsid w:val="003029AF"/>
    <w:rsid w:val="00331326"/>
    <w:rsid w:val="00332FF3"/>
    <w:rsid w:val="0037688E"/>
    <w:rsid w:val="0038214E"/>
    <w:rsid w:val="003A3E61"/>
    <w:rsid w:val="003C5E1E"/>
    <w:rsid w:val="003F2DC2"/>
    <w:rsid w:val="00401CC1"/>
    <w:rsid w:val="00411E2C"/>
    <w:rsid w:val="004274AA"/>
    <w:rsid w:val="004371B2"/>
    <w:rsid w:val="00442D0D"/>
    <w:rsid w:val="00476D2C"/>
    <w:rsid w:val="004851D8"/>
    <w:rsid w:val="0049218E"/>
    <w:rsid w:val="004A2321"/>
    <w:rsid w:val="004B572C"/>
    <w:rsid w:val="004B7DBA"/>
    <w:rsid w:val="004C5C5B"/>
    <w:rsid w:val="004E214D"/>
    <w:rsid w:val="004F5494"/>
    <w:rsid w:val="0050009C"/>
    <w:rsid w:val="00503025"/>
    <w:rsid w:val="0050355C"/>
    <w:rsid w:val="00522C25"/>
    <w:rsid w:val="00522C57"/>
    <w:rsid w:val="0053188E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132BD"/>
    <w:rsid w:val="00654D5C"/>
    <w:rsid w:val="00656999"/>
    <w:rsid w:val="006A20A8"/>
    <w:rsid w:val="006E1C3E"/>
    <w:rsid w:val="006F6863"/>
    <w:rsid w:val="00774887"/>
    <w:rsid w:val="0079106F"/>
    <w:rsid w:val="007A0126"/>
    <w:rsid w:val="007F38EF"/>
    <w:rsid w:val="00806F4E"/>
    <w:rsid w:val="00837A8A"/>
    <w:rsid w:val="008874F1"/>
    <w:rsid w:val="00896944"/>
    <w:rsid w:val="008A6C2E"/>
    <w:rsid w:val="008D1010"/>
    <w:rsid w:val="008F2CD1"/>
    <w:rsid w:val="008F7F8D"/>
    <w:rsid w:val="00904BFE"/>
    <w:rsid w:val="00906B4A"/>
    <w:rsid w:val="00917F94"/>
    <w:rsid w:val="00977281"/>
    <w:rsid w:val="009B5D06"/>
    <w:rsid w:val="009F26DE"/>
    <w:rsid w:val="009F3B01"/>
    <w:rsid w:val="009F476E"/>
    <w:rsid w:val="00A04083"/>
    <w:rsid w:val="00A33753"/>
    <w:rsid w:val="00A429BF"/>
    <w:rsid w:val="00A90F88"/>
    <w:rsid w:val="00AB49A0"/>
    <w:rsid w:val="00AC318A"/>
    <w:rsid w:val="00AE09DD"/>
    <w:rsid w:val="00AF07B2"/>
    <w:rsid w:val="00AF25A2"/>
    <w:rsid w:val="00AF2875"/>
    <w:rsid w:val="00AF4BE5"/>
    <w:rsid w:val="00B047B0"/>
    <w:rsid w:val="00B127E4"/>
    <w:rsid w:val="00B13F37"/>
    <w:rsid w:val="00B155F4"/>
    <w:rsid w:val="00B367C4"/>
    <w:rsid w:val="00B84E5F"/>
    <w:rsid w:val="00BA1F3F"/>
    <w:rsid w:val="00BB43AE"/>
    <w:rsid w:val="00BD7C8E"/>
    <w:rsid w:val="00C12ECF"/>
    <w:rsid w:val="00C23805"/>
    <w:rsid w:val="00C4779E"/>
    <w:rsid w:val="00C501CD"/>
    <w:rsid w:val="00C5641E"/>
    <w:rsid w:val="00C668CB"/>
    <w:rsid w:val="00C84AB5"/>
    <w:rsid w:val="00C87B47"/>
    <w:rsid w:val="00C914A7"/>
    <w:rsid w:val="00CB6113"/>
    <w:rsid w:val="00CC3E99"/>
    <w:rsid w:val="00CD6C9C"/>
    <w:rsid w:val="00D02E02"/>
    <w:rsid w:val="00D20AE6"/>
    <w:rsid w:val="00D36CF4"/>
    <w:rsid w:val="00D36CFD"/>
    <w:rsid w:val="00D850B7"/>
    <w:rsid w:val="00DB68F1"/>
    <w:rsid w:val="00DC2C18"/>
    <w:rsid w:val="00DD234B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AD6"/>
    <w:rsid w:val="00ED70A9"/>
    <w:rsid w:val="00EE05EE"/>
    <w:rsid w:val="00EE3A91"/>
    <w:rsid w:val="00F20E01"/>
    <w:rsid w:val="00F24B12"/>
    <w:rsid w:val="00F30F48"/>
    <w:rsid w:val="00F5025C"/>
    <w:rsid w:val="00F653E7"/>
    <w:rsid w:val="00FA3344"/>
    <w:rsid w:val="00FB3DA8"/>
    <w:rsid w:val="00FC141B"/>
    <w:rsid w:val="00FC2C71"/>
    <w:rsid w:val="00FD3814"/>
    <w:rsid w:val="00FD3DBA"/>
    <w:rsid w:val="00FE7C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uiPriority w:val="99"/>
    <w:rsid w:val="00C501CD"/>
    <w:rPr>
      <w:color w:val="0000FF"/>
      <w:u w:val="single"/>
    </w:rPr>
  </w:style>
  <w:style w:type="character" w:styleId="Emphasis">
    <w:name w:val="Emphasis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Sagar Patel</cp:lastModifiedBy>
  <cp:revision>25</cp:revision>
  <dcterms:created xsi:type="dcterms:W3CDTF">2016-07-23T06:09:00Z</dcterms:created>
  <dcterms:modified xsi:type="dcterms:W3CDTF">2020-05-10T07:44:00Z</dcterms:modified>
</cp:coreProperties>
</file>