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1008386" w:displacedByCustomXml="next"/>
    <w:bookmarkStart w:id="1" w:name="_Toc60931834" w:displacedByCustomXml="next"/>
    <w:sdt>
      <w:sdtPr>
        <w:rPr>
          <w:rFonts w:ascii="Helvetica" w:hAnsi="Helvetica"/>
        </w:rPr>
        <w:id w:val="1776825045"/>
        <w:docPartObj>
          <w:docPartGallery w:val="Cover Pages"/>
          <w:docPartUnique/>
        </w:docPartObj>
      </w:sdtPr>
      <w:sdtEndPr/>
      <w:sdtContent>
        <w:p w14:paraId="0946D56B" w14:textId="54D14B85" w:rsidR="00D42E99" w:rsidRPr="008A1A69" w:rsidRDefault="00705B20" w:rsidP="00272940">
          <w:pPr>
            <w:spacing w:after="0"/>
            <w:rPr>
              <w:rFonts w:ascii="Helvetica" w:hAnsi="Helvetica"/>
            </w:rPr>
          </w:pPr>
          <w:r w:rsidRPr="008A1A69">
            <w:rPr>
              <w:rFonts w:ascii="Helvetica" w:hAnsi="Helvetica"/>
              <w:noProof/>
            </w:rPr>
            <mc:AlternateContent>
              <mc:Choice Requires="wps">
                <w:drawing>
                  <wp:anchor distT="0" distB="0" distL="114300" distR="114300" simplePos="0" relativeHeight="251664384" behindDoc="0" locked="0" layoutInCell="1" allowOverlap="1" wp14:anchorId="16FE959B" wp14:editId="2335F28F">
                    <wp:simplePos x="0" y="0"/>
                    <wp:positionH relativeFrom="column">
                      <wp:posOffset>-762000</wp:posOffset>
                    </wp:positionH>
                    <wp:positionV relativeFrom="paragraph">
                      <wp:posOffset>-236220</wp:posOffset>
                    </wp:positionV>
                    <wp:extent cx="5615940" cy="647700"/>
                    <wp:effectExtent l="0" t="0" r="381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64770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ABFBE" w14:textId="484FAAA3" w:rsidR="00D42E99" w:rsidRPr="004D2F85" w:rsidRDefault="00705B20" w:rsidP="00D42E99">
                                <w:pPr>
                                  <w:spacing w:line="168" w:lineRule="auto"/>
                                  <w:jc w:val="center"/>
                                  <w:rPr>
                                    <w:rFonts w:ascii="Poppins Light" w:hAnsi="Poppins Light" w:cs="Poppins Light"/>
                                    <w:color w:val="FFFFFF" w:themeColor="background1"/>
                                    <w:sz w:val="92"/>
                                    <w:szCs w:val="92"/>
                                  </w:rPr>
                                </w:pPr>
                                <w:r w:rsidRPr="00705B20">
                                  <w:rPr>
                                    <w:rFonts w:ascii="Poppins Light" w:eastAsia="SimSun" w:hAnsi="Poppins Light" w:cs="Poppins Light"/>
                                    <w:color w:val="FFFFFF" w:themeColor="background1"/>
                                    <w:sz w:val="92"/>
                                    <w:szCs w:val="92"/>
                                  </w:rPr>
                                  <w:t>Digital Forensics (CS4419-CS6419)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FE959B" id="_x0000_t202" coordsize="21600,21600" o:spt="202" path="m,l,21600r21600,l21600,xe">
                    <v:stroke joinstyle="miter"/>
                    <v:path gradientshapeok="t" o:connecttype="rect"/>
                  </v:shapetype>
                  <v:shape id="Text Box 61" o:spid="_x0000_s1026" type="#_x0000_t202" style="position:absolute;left:0;text-align:left;margin-left:-60pt;margin-top:-18.6pt;width:442.2pt;height: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HcS6QEAALcDAAAOAAAAZHJzL2Uyb0RvYy54bWysU1Fv0zAQfkfiP1h+p2mnrYWo6TQ2DSEN&#10;hrTxAxzHTixinzm7Tcqv5+w0ZcAb4sW63J0/f993l+31aHt2UBgMuIqvFkvOlJPQGNdW/Ovz/Zu3&#10;nIUoXCN6cKriRxX49e71q+3gS3UBHfSNQkYgLpSDr3gXoy+LIshOWREW4JWjoga0ItIntkWDYiB0&#10;2xcXy+W6GAAbjyBVCJS9m4p8l/G1VjI+ah1UZH3FiVvMJ+azTmex24qyReE7I080xD+wsMI4evQM&#10;dSeiYHs0f0FZIxEC6LiQYAvQ2kiVNZCa1fIPNU+d8CprIXOCP9sU/h+s/Hz4gsw0Fd9w5oSlET2r&#10;MbL3MLL1Ktkz+FBS15OnvjhSnsacpQb/APJbYA5uO+FadYMIQ6dEQ/TyzeLF1QknJJB6+AQNvSP2&#10;ETLQqNEm78gNRug0puN5NImLpOTVenX17pJKkmrry81mmWdXiHK+7THEDwosS0HFkUaf0cXhIUTS&#10;Qa1zS3rMwb3p+zz+3v2WoMaUyewT4Yl6HOvx5EYNzZF0IEzbRNtPQQf4g7OBNqni4fteoOKs/+jI&#10;i7R2c4BzUM+BcJKuVjxyNoW3cVrPvUfTdoQ8ue3ghvzSJktJxk4sTjxpO7LC0yan9Xv5nbt+/W+7&#10;nwAAAP//AwBQSwMEFAAGAAgAAAAhAJCEqSniAAAACwEAAA8AAABkcnMvZG93bnJldi54bWxMj8tO&#10;wzAQRfdI/IM1ldi1TkuUljROVQUhEKz62LBzYuehxuM0dpPw9wyrspvRXJ05N9lNpmWD7l1jUcBy&#10;EQDTWFjVYCXgfHqbb4A5L1HJ1qIW8KMd7NLHh0TGyo540MPRV4wg6GIpoPa+izl3Ra2NdAvbaaRb&#10;aXsjPa19xVUvR4Kblq+CIOJGNkgfatnprNbF5XgzAl6v+/ePc5kfXr5Pw+d4KbPr9JUJ8TSb9ltg&#10;Xk/+HoY/fVKHlJxye0PlWCtgviQ+ZWl6Xq+AUWQdhSGwXEAUboCnCf/fIf0FAAD//wMAUEsBAi0A&#10;FAAGAAgAAAAhALaDOJL+AAAA4QEAABMAAAAAAAAAAAAAAAAAAAAAAFtDb250ZW50X1R5cGVzXS54&#10;bWxQSwECLQAUAAYACAAAACEAOP0h/9YAAACUAQAACwAAAAAAAAAAAAAAAAAvAQAAX3JlbHMvLnJl&#10;bHNQSwECLQAUAAYACAAAACEAuMx3EukBAAC3AwAADgAAAAAAAAAAAAAAAAAuAgAAZHJzL2Uyb0Rv&#10;Yy54bWxQSwECLQAUAAYACAAAACEAkISpKeIAAAALAQAADwAAAAAAAAAAAAAAAABDBAAAZHJzL2Rv&#10;d25yZXYueG1sUEsFBgAAAAAEAAQA8wAAAFIFAAAAAA==&#10;" filled="f" fillcolor="#923743" stroked="f">
                    <v:textbox inset="0,0,0,0">
                      <w:txbxContent>
                        <w:p w14:paraId="432ABFBE" w14:textId="484FAAA3" w:rsidR="00D42E99" w:rsidRPr="004D2F85" w:rsidRDefault="00705B20" w:rsidP="00D42E99">
                          <w:pPr>
                            <w:spacing w:line="168" w:lineRule="auto"/>
                            <w:jc w:val="center"/>
                            <w:rPr>
                              <w:rFonts w:ascii="Poppins Light" w:hAnsi="Poppins Light" w:cs="Poppins Light"/>
                              <w:color w:val="FFFFFF" w:themeColor="background1"/>
                              <w:sz w:val="92"/>
                              <w:szCs w:val="92"/>
                            </w:rPr>
                          </w:pPr>
                          <w:r w:rsidRPr="00705B20">
                            <w:rPr>
                              <w:rFonts w:ascii="Poppins Light" w:eastAsia="SimSun" w:hAnsi="Poppins Light" w:cs="Poppins Light"/>
                              <w:color w:val="FFFFFF" w:themeColor="background1"/>
                              <w:sz w:val="92"/>
                              <w:szCs w:val="92"/>
                            </w:rPr>
                            <w:t>Digital Forensics (CS4419-CS6419)</w:t>
                          </w:r>
                        </w:p>
                      </w:txbxContent>
                    </v:textbox>
                  </v:shape>
                </w:pict>
              </mc:Fallback>
            </mc:AlternateContent>
          </w:r>
          <w:r w:rsidR="00100FA5" w:rsidRPr="008A1A69">
            <w:rPr>
              <w:rFonts w:ascii="Helvetica" w:hAnsi="Helvetica"/>
              <w:noProof/>
            </w:rPr>
            <w:drawing>
              <wp:anchor distT="0" distB="0" distL="114300" distR="114300" simplePos="0" relativeHeight="251659264" behindDoc="1" locked="0" layoutInCell="1" allowOverlap="1" wp14:anchorId="29B7BF91" wp14:editId="25E5F81A">
                <wp:simplePos x="0" y="0"/>
                <wp:positionH relativeFrom="page">
                  <wp:align>right</wp:align>
                </wp:positionH>
                <wp:positionV relativeFrom="paragraph">
                  <wp:posOffset>-1135380</wp:posOffset>
                </wp:positionV>
                <wp:extent cx="7769860" cy="10266445"/>
                <wp:effectExtent l="0" t="0" r="2540" b="1905"/>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9860" cy="10266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E99" w:rsidRPr="008A1A69">
            <w:rPr>
              <w:rFonts w:ascii="Helvetica" w:hAnsi="Helvetica"/>
              <w:noProof/>
            </w:rPr>
            <w:softHyphen/>
          </w:r>
        </w:p>
        <w:p w14:paraId="3078A6FF" w14:textId="4671CD64" w:rsidR="009A711C" w:rsidRPr="00E37171" w:rsidRDefault="003539B9" w:rsidP="00E37171">
          <w:pPr>
            <w:spacing w:after="0"/>
            <w:rPr>
              <w:rFonts w:ascii="Helvetica" w:hAnsi="Helvetica"/>
            </w:rPr>
          </w:pPr>
          <w:r w:rsidRPr="008A1A69">
            <w:rPr>
              <w:rFonts w:ascii="Helvetica" w:hAnsi="Helvetica"/>
              <w:noProof/>
            </w:rPr>
            <mc:AlternateContent>
              <mc:Choice Requires="wps">
                <w:drawing>
                  <wp:anchor distT="0" distB="0" distL="114300" distR="114300" simplePos="0" relativeHeight="251662336" behindDoc="0" locked="0" layoutInCell="1" allowOverlap="1" wp14:anchorId="01696638" wp14:editId="43507C9D">
                    <wp:simplePos x="0" y="0"/>
                    <wp:positionH relativeFrom="column">
                      <wp:posOffset>-419100</wp:posOffset>
                    </wp:positionH>
                    <wp:positionV relativeFrom="paragraph">
                      <wp:posOffset>287655</wp:posOffset>
                    </wp:positionV>
                    <wp:extent cx="4968240" cy="290195"/>
                    <wp:effectExtent l="0" t="0" r="3810" b="14605"/>
                    <wp:wrapNone/>
                    <wp:docPr id="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8240" cy="29019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6EB27" w14:textId="7D217E0E" w:rsidR="00100FA5" w:rsidRPr="00C52267" w:rsidRDefault="00705B20" w:rsidP="00100FA5">
                                <w:pPr>
                                  <w:spacing w:line="192" w:lineRule="auto"/>
                                  <w:jc w:val="center"/>
                                  <w:rPr>
                                    <w:rFonts w:ascii="Quicksand Bold" w:eastAsia="SimSun" w:hAnsi="Quicksand Bold" w:cs="Leelawadee"/>
                                    <w:color w:val="CC0001"/>
                                    <w:sz w:val="48"/>
                                    <w:szCs w:val="48"/>
                                  </w:rPr>
                                </w:pPr>
                                <w:r w:rsidRPr="00705B20">
                                  <w:rPr>
                                    <w:rFonts w:ascii="Quicksand Bold" w:eastAsia="SimSun" w:hAnsi="Quicksand Bold" w:cs="Leelawadee"/>
                                    <w:color w:val="FFFFFF" w:themeColor="background1"/>
                                    <w:sz w:val="48"/>
                                    <w:szCs w:val="48"/>
                                  </w:rPr>
                                  <w:t>2021SM_CS_6419_FRE1A</w:t>
                                </w:r>
                              </w:p>
                              <w:p w14:paraId="5B756EDB" w14:textId="3F88F060" w:rsidR="00D42E99" w:rsidRPr="00C52267" w:rsidRDefault="00D42E99" w:rsidP="00100FA5">
                                <w:pPr>
                                  <w:spacing w:line="192" w:lineRule="auto"/>
                                  <w:jc w:val="center"/>
                                  <w:rPr>
                                    <w:rFonts w:ascii="Quicksand Bold" w:hAnsi="Quicksand Bold"/>
                                    <w:color w:val="CC0001"/>
                                    <w:sz w:val="48"/>
                                    <w:szCs w:val="4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696638" id="Text Box 40" o:spid="_x0000_s1027" type="#_x0000_t202" style="position:absolute;left:0;text-align:left;margin-left:-33pt;margin-top:22.65pt;width:391.2pt;height:2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iP7AEAAL4DAAAOAAAAZHJzL2Uyb0RvYy54bWysU8Fu2zAMvQ/YPwi6L3aCrmiMOEXXosOA&#10;bivQ7gMYWbaF2aJGKbGzrx8lx2m33YZdBIqint57pDbXY9+JgyZv0JZyucil0FZhZWxTym/P9++u&#10;pPABbAUdWl3Ko/byevv2zWZwhV5hi12lSTCI9cXgStmG4Ios86rVPfgFOm35sEbqIfCWmqwiGBi9&#10;77JVnl9mA1LlCJX2nrN306HcJvy61ip8rWuvg+hKydxCWimtu7hm2w0UDYFrjTrRgH9g0YOx/OgZ&#10;6g4CiD2Zv6B6owg91mGhsM+wro3SSQOrWeZ/qHlqwemkhc3x7myT/3+w6svhkYSpSsmNstBzi571&#10;GMQHHMVFsmdwvuCqJ8d1YeQ8tzlJ9e4B1XcvLN62YBt9Q4RDq6FiestobPbqamyIL3wE2Q2fseJ3&#10;YB8wAY019dE7dkMwOrfpeG5N5KI4ebG+vFoxIaH4bLXOl+v36Qko5tuOfPiosRcxKCVx6xM6HB58&#10;iGygmEviYxbvTdel9nf2twQXxkxiHwlP1MO4G5NPSVoUs8PqyHIIp6HiT8BBi/RTioEHqpT+xx5I&#10;S9F9smxJnL45oDnYzQFYxVdLGaSYwtswTenekWlaRp5Mt3jDttUmKXphcaLLQ5KEngY6TuHrfap6&#10;+XbbXwAAAP//AwBQSwMEFAAGAAgAAAAhAF8sMt3hAAAACQEAAA8AAABkcnMvZG93bnJldi54bWxM&#10;j0tPwzAQhO9I/Adrkbi1TqAEGrKpqiAEglMfF25Osnmo8TqN3ST8e8wJjqMZzXyTbGbdiZEG2xpG&#10;CJcBCOLClC3XCMfD6+IJhHWKS9UZJoRvsrBJr68SFZdm4h2Ne1cLX8I2VgiNc30spS0a0souTU/s&#10;vcoMWjkvh1qWg5p8ue7kXRBEUquW/UKjesoaKk77i0Z4OW/f3o9Vvlt/HcaP6VRl5/kzQ7y9mbfP&#10;IBzN7i8Mv/geHVLPlJsLl1Z0CIso8l8cwurhHoQPPIbRCkSOsA4DkGki/z9IfwAAAP//AwBQSwEC&#10;LQAUAAYACAAAACEAtoM4kv4AAADhAQAAEwAAAAAAAAAAAAAAAAAAAAAAW0NvbnRlbnRfVHlwZXNd&#10;LnhtbFBLAQItABQABgAIAAAAIQA4/SH/1gAAAJQBAAALAAAAAAAAAAAAAAAAAC8BAABfcmVscy8u&#10;cmVsc1BLAQItABQABgAIAAAAIQDaMwiP7AEAAL4DAAAOAAAAAAAAAAAAAAAAAC4CAABkcnMvZTJv&#10;RG9jLnhtbFBLAQItABQABgAIAAAAIQBfLDLd4QAAAAkBAAAPAAAAAAAAAAAAAAAAAEYEAABkcnMv&#10;ZG93bnJldi54bWxQSwUGAAAAAAQABADzAAAAVAUAAAAA&#10;" filled="f" fillcolor="#923743" stroked="f">
                    <v:textbox inset="0,0,0,0">
                      <w:txbxContent>
                        <w:p w14:paraId="0BF6EB27" w14:textId="7D217E0E" w:rsidR="00100FA5" w:rsidRPr="00C52267" w:rsidRDefault="00705B20" w:rsidP="00100FA5">
                          <w:pPr>
                            <w:spacing w:line="192" w:lineRule="auto"/>
                            <w:jc w:val="center"/>
                            <w:rPr>
                              <w:rFonts w:ascii="Quicksand Bold" w:eastAsia="SimSun" w:hAnsi="Quicksand Bold" w:cs="Leelawadee"/>
                              <w:color w:val="CC0001"/>
                              <w:sz w:val="48"/>
                              <w:szCs w:val="48"/>
                            </w:rPr>
                          </w:pPr>
                          <w:r w:rsidRPr="00705B20">
                            <w:rPr>
                              <w:rFonts w:ascii="Quicksand Bold" w:eastAsia="SimSun" w:hAnsi="Quicksand Bold" w:cs="Leelawadee"/>
                              <w:color w:val="FFFFFF" w:themeColor="background1"/>
                              <w:sz w:val="48"/>
                              <w:szCs w:val="48"/>
                            </w:rPr>
                            <w:t>2021SM_CS_6419_FRE1A</w:t>
                          </w:r>
                        </w:p>
                        <w:p w14:paraId="5B756EDB" w14:textId="3F88F060" w:rsidR="00D42E99" w:rsidRPr="00C52267" w:rsidRDefault="00D42E99" w:rsidP="00100FA5">
                          <w:pPr>
                            <w:spacing w:line="192" w:lineRule="auto"/>
                            <w:jc w:val="center"/>
                            <w:rPr>
                              <w:rFonts w:ascii="Quicksand Bold" w:hAnsi="Quicksand Bold"/>
                              <w:color w:val="CC0001"/>
                              <w:sz w:val="48"/>
                              <w:szCs w:val="48"/>
                            </w:rPr>
                          </w:pPr>
                        </w:p>
                      </w:txbxContent>
                    </v:textbox>
                  </v:shape>
                </w:pict>
              </mc:Fallback>
            </mc:AlternateContent>
          </w:r>
          <w:r w:rsidR="009603C4" w:rsidRPr="008A1A69">
            <w:rPr>
              <w:rFonts w:ascii="Helvetica" w:hAnsi="Helvetica"/>
              <w:noProof/>
            </w:rPr>
            <w:drawing>
              <wp:anchor distT="0" distB="0" distL="114300" distR="114300" simplePos="0" relativeHeight="251661312" behindDoc="0" locked="0" layoutInCell="1" allowOverlap="1" wp14:anchorId="37F1A9C3" wp14:editId="6E130BF4">
                <wp:simplePos x="0" y="0"/>
                <wp:positionH relativeFrom="margin">
                  <wp:align>center</wp:align>
                </wp:positionH>
                <wp:positionV relativeFrom="paragraph">
                  <wp:posOffset>6746624</wp:posOffset>
                </wp:positionV>
                <wp:extent cx="3459480" cy="1356353"/>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9480" cy="1356353"/>
                        </a:xfrm>
                        <a:prstGeom prst="rect">
                          <a:avLst/>
                        </a:prstGeom>
                      </pic:spPr>
                    </pic:pic>
                  </a:graphicData>
                </a:graphic>
                <wp14:sizeRelH relativeFrom="margin">
                  <wp14:pctWidth>0</wp14:pctWidth>
                </wp14:sizeRelH>
                <wp14:sizeRelV relativeFrom="margin">
                  <wp14:pctHeight>0</wp14:pctHeight>
                </wp14:sizeRelV>
              </wp:anchor>
            </w:drawing>
          </w:r>
          <w:r w:rsidR="00100FA5" w:rsidRPr="008A1A69">
            <w:rPr>
              <w:rFonts w:ascii="Helvetica" w:hAnsi="Helvetica"/>
              <w:noProof/>
            </w:rPr>
            <mc:AlternateContent>
              <mc:Choice Requires="wps">
                <w:drawing>
                  <wp:anchor distT="0" distB="0" distL="114300" distR="114300" simplePos="0" relativeHeight="251660288" behindDoc="0" locked="0" layoutInCell="1" allowOverlap="1" wp14:anchorId="257BA170" wp14:editId="2E46B2B3">
                    <wp:simplePos x="0" y="0"/>
                    <wp:positionH relativeFrom="margin">
                      <wp:posOffset>-495300</wp:posOffset>
                    </wp:positionH>
                    <wp:positionV relativeFrom="paragraph">
                      <wp:posOffset>3388995</wp:posOffset>
                    </wp:positionV>
                    <wp:extent cx="6934200" cy="3655695"/>
                    <wp:effectExtent l="0" t="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365569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FD429" w14:textId="1C2334E6" w:rsidR="003653ED" w:rsidRDefault="00E477A1" w:rsidP="00D42E99">
                                <w:pPr>
                                  <w:spacing w:line="192" w:lineRule="auto"/>
                                  <w:jc w:val="center"/>
                                  <w:rPr>
                                    <w:rFonts w:ascii="Helvetica" w:eastAsia="SimSun" w:hAnsi="Helvetica" w:cs="Poppins Medium"/>
                                    <w:color w:val="FFFFFF" w:themeColor="background1"/>
                                    <w:sz w:val="54"/>
                                    <w:szCs w:val="54"/>
                                  </w:rPr>
                                </w:pPr>
                                <w:r>
                                  <w:rPr>
                                    <w:rFonts w:ascii="Helvetica" w:eastAsia="SimSun" w:hAnsi="Helvetica" w:cs="Poppins Medium"/>
                                    <w:color w:val="FFFFFF" w:themeColor="background1"/>
                                    <w:sz w:val="54"/>
                                    <w:szCs w:val="54"/>
                                  </w:rPr>
                                  <w:t>Final Project:</w:t>
                                </w:r>
                                <w:r w:rsidR="003653ED">
                                  <w:rPr>
                                    <w:rFonts w:ascii="Helvetica" w:eastAsia="SimSun" w:hAnsi="Helvetica" w:cs="Poppins Medium"/>
                                    <w:color w:val="FFFFFF" w:themeColor="background1"/>
                                    <w:sz w:val="54"/>
                                    <w:szCs w:val="54"/>
                                  </w:rPr>
                                  <w:t xml:space="preserve"> </w:t>
                                </w:r>
                              </w:p>
                              <w:p w14:paraId="5D48BAAA" w14:textId="0C885857" w:rsidR="00100FA5" w:rsidRDefault="003653ED" w:rsidP="00D42E99">
                                <w:pPr>
                                  <w:spacing w:line="192" w:lineRule="auto"/>
                                  <w:jc w:val="center"/>
                                  <w:rPr>
                                    <w:rFonts w:ascii="Helvetica" w:eastAsia="SimSun" w:hAnsi="Helvetica" w:cs="Poppins Medium"/>
                                    <w:color w:val="FFFFFF" w:themeColor="background1"/>
                                    <w:sz w:val="54"/>
                                    <w:szCs w:val="54"/>
                                  </w:rPr>
                                </w:pPr>
                                <w:r>
                                  <w:rPr>
                                    <w:rFonts w:ascii="Helvetica" w:eastAsia="SimSun" w:hAnsi="Helvetica" w:cs="Poppins Medium"/>
                                    <w:color w:val="FFFFFF" w:themeColor="background1"/>
                                    <w:sz w:val="54"/>
                                    <w:szCs w:val="54"/>
                                  </w:rPr>
                                  <w:t>Background Research</w:t>
                                </w:r>
                              </w:p>
                              <w:p w14:paraId="2F640682" w14:textId="77777777" w:rsidR="00705B20" w:rsidRDefault="00705B20" w:rsidP="00A1685E">
                                <w:pPr>
                                  <w:spacing w:line="192" w:lineRule="auto"/>
                                  <w:rPr>
                                    <w:rFonts w:ascii="Helvetica" w:eastAsia="SimSun" w:hAnsi="Helvetica" w:cs="Poppins Medium"/>
                                    <w:color w:val="FFFFFF" w:themeColor="background1"/>
                                    <w:sz w:val="50"/>
                                    <w:szCs w:val="50"/>
                                  </w:rPr>
                                </w:pPr>
                              </w:p>
                              <w:p w14:paraId="4B74D0A7" w14:textId="57B2CDF8" w:rsidR="00D42E99" w:rsidRDefault="00100FA5" w:rsidP="00D42E99">
                                <w:pPr>
                                  <w:spacing w:line="192" w:lineRule="auto"/>
                                  <w:jc w:val="center"/>
                                  <w:rPr>
                                    <w:rFonts w:ascii="Helvetica" w:hAnsi="Helvetica" w:cs="Poppins Medium"/>
                                    <w:color w:val="FFFFFF" w:themeColor="background1"/>
                                    <w:sz w:val="50"/>
                                    <w:szCs w:val="50"/>
                                  </w:rPr>
                                </w:pPr>
                                <w:r>
                                  <w:rPr>
                                    <w:rFonts w:ascii="Helvetica" w:eastAsia="SimSun" w:hAnsi="Helvetica" w:cs="Poppins Medium"/>
                                    <w:color w:val="FFFFFF" w:themeColor="background1"/>
                                    <w:sz w:val="50"/>
                                    <w:szCs w:val="50"/>
                                  </w:rPr>
                                  <w:t>Pr</w:t>
                                </w:r>
                                <w:r w:rsidR="00F966D6">
                                  <w:rPr>
                                    <w:rFonts w:ascii="Helvetica" w:eastAsia="SimSun" w:hAnsi="Helvetica" w:cs="Poppins Medium"/>
                                    <w:color w:val="FFFFFF" w:themeColor="background1"/>
                                    <w:sz w:val="50"/>
                                    <w:szCs w:val="50"/>
                                  </w:rPr>
                                  <w:t>epar</w:t>
                                </w:r>
                                <w:r>
                                  <w:rPr>
                                    <w:rFonts w:ascii="Helvetica" w:eastAsia="SimSun" w:hAnsi="Helvetica" w:cs="Poppins Medium"/>
                                    <w:color w:val="FFFFFF" w:themeColor="background1"/>
                                    <w:sz w:val="50"/>
                                    <w:szCs w:val="50"/>
                                  </w:rPr>
                                  <w:t>ed by:</w:t>
                                </w:r>
                                <w:r w:rsidR="00D42E99" w:rsidRPr="00D42E99">
                                  <w:rPr>
                                    <w:rFonts w:ascii="Helvetica" w:eastAsia="SimSun" w:hAnsi="Helvetica" w:cs="Poppins Medium"/>
                                    <w:color w:val="FFFFFF" w:themeColor="background1"/>
                                    <w:sz w:val="50"/>
                                    <w:szCs w:val="50"/>
                                  </w:rPr>
                                  <w:br/>
                                </w:r>
                                <w:r w:rsidR="004D2F85">
                                  <w:rPr>
                                    <w:rFonts w:ascii="Helvetica" w:hAnsi="Helvetica" w:cs="Poppins Medium"/>
                                    <w:color w:val="FFFFFF" w:themeColor="background1"/>
                                    <w:sz w:val="50"/>
                                    <w:szCs w:val="50"/>
                                  </w:rPr>
                                  <w:t xml:space="preserve">Mohammadali </w:t>
                                </w:r>
                                <w:r>
                                  <w:rPr>
                                    <w:rFonts w:ascii="Helvetica" w:hAnsi="Helvetica" w:cs="Poppins Medium"/>
                                    <w:color w:val="FFFFFF" w:themeColor="background1"/>
                                    <w:sz w:val="50"/>
                                    <w:szCs w:val="50"/>
                                  </w:rPr>
                                  <w:t>Rahnama</w:t>
                                </w:r>
                              </w:p>
                              <w:p w14:paraId="5D7CF7C0" w14:textId="77777777" w:rsidR="00100FA5" w:rsidRDefault="00100FA5" w:rsidP="00D42E99">
                                <w:pPr>
                                  <w:spacing w:line="192" w:lineRule="auto"/>
                                  <w:jc w:val="center"/>
                                  <w:rPr>
                                    <w:rFonts w:ascii="Helvetica" w:hAnsi="Helvetica" w:cs="Poppins Medium"/>
                                    <w:color w:val="FFFFFF" w:themeColor="background1"/>
                                    <w:sz w:val="50"/>
                                    <w:szCs w:val="50"/>
                                  </w:rPr>
                                </w:pPr>
                              </w:p>
                              <w:p w14:paraId="075285B7" w14:textId="78170489" w:rsidR="004D2F85" w:rsidRDefault="004D2F85" w:rsidP="00D42E99">
                                <w:pPr>
                                  <w:spacing w:line="192" w:lineRule="auto"/>
                                  <w:jc w:val="center"/>
                                  <w:rPr>
                                    <w:rFonts w:ascii="Helvetica" w:hAnsi="Helvetica" w:cs="Poppins Medium"/>
                                    <w:color w:val="FFFFFF" w:themeColor="background1"/>
                                    <w:sz w:val="50"/>
                                    <w:szCs w:val="50"/>
                                  </w:rPr>
                                </w:pPr>
                                <w:r>
                                  <w:rPr>
                                    <w:rFonts w:ascii="Helvetica" w:hAnsi="Helvetica" w:cs="Poppins Medium"/>
                                    <w:color w:val="FFFFFF" w:themeColor="background1"/>
                                    <w:sz w:val="50"/>
                                    <w:szCs w:val="50"/>
                                  </w:rPr>
                                  <w:t xml:space="preserve">Student </w:t>
                                </w:r>
                                <w:r w:rsidR="00041A98">
                                  <w:rPr>
                                    <w:rFonts w:ascii="Helvetica" w:hAnsi="Helvetica" w:cs="Poppins Medium"/>
                                    <w:color w:val="FFFFFF" w:themeColor="background1"/>
                                    <w:sz w:val="50"/>
                                    <w:szCs w:val="50"/>
                                  </w:rPr>
                                  <w:t>n</w:t>
                                </w:r>
                                <w:r>
                                  <w:rPr>
                                    <w:rFonts w:ascii="Helvetica" w:hAnsi="Helvetica" w:cs="Poppins Medium"/>
                                    <w:color w:val="FFFFFF" w:themeColor="background1"/>
                                    <w:sz w:val="50"/>
                                    <w:szCs w:val="50"/>
                                  </w:rPr>
                                  <w:t>umber</w:t>
                                </w:r>
                                <w:r w:rsidR="00100FA5">
                                  <w:rPr>
                                    <w:rFonts w:ascii="Helvetica" w:hAnsi="Helvetica" w:cs="Poppins Medium"/>
                                    <w:color w:val="FFFFFF" w:themeColor="background1"/>
                                    <w:sz w:val="50"/>
                                    <w:szCs w:val="50"/>
                                  </w:rPr>
                                  <w:t>:</w:t>
                                </w:r>
                              </w:p>
                              <w:p w14:paraId="6C02B6B1" w14:textId="2E5CFB0D" w:rsidR="004D2F85" w:rsidRPr="00100FA5" w:rsidRDefault="00100FA5" w:rsidP="00D42E99">
                                <w:pPr>
                                  <w:spacing w:line="192" w:lineRule="auto"/>
                                  <w:jc w:val="center"/>
                                  <w:rPr>
                                    <w:rFonts w:ascii="Helvetica" w:hAnsi="Helvetica" w:cs="Poppins Medium"/>
                                    <w:color w:val="FFFFFF" w:themeColor="background1"/>
                                    <w:sz w:val="50"/>
                                    <w:szCs w:val="50"/>
                                    <w:lang w:val="en-CA"/>
                                  </w:rPr>
                                </w:pPr>
                                <w:r>
                                  <w:rPr>
                                    <w:rFonts w:ascii="Helvetica" w:hAnsi="Helvetica" w:cs="Poppins Medium"/>
                                    <w:color w:val="FFFFFF" w:themeColor="background1"/>
                                    <w:sz w:val="50"/>
                                    <w:szCs w:val="50"/>
                                  </w:rPr>
                                  <w:t>3709515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7BA170" id="Text Box 9" o:spid="_x0000_s1028" type="#_x0000_t202" style="position:absolute;left:0;text-align:left;margin-left:-39pt;margin-top:266.85pt;width:546pt;height:287.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o9/7AEAAL4DAAAOAAAAZHJzL2Uyb0RvYy54bWysU1GP0zAMfkfiP0R5Z912bGLVutNxp0NI&#10;B4d0xw9w03SNaOPgZGvHr8dJ13HAG+Ilchz78+fPzvZ66Fpx1OQN2kIuZnMptFVYGbsv5Nfn+zfv&#10;pPABbAUtWl3Ik/byevf61bZ3uV5ig22lSTCI9XnvCtmE4PIs86rRHfgZOm35sUbqIPCV9llF0DN6&#10;12bL+Xyd9UiVI1Tae/bejY9yl/DrWqvwWNdeB9EWkrmFdFI6y3hmuy3kewLXGHWmAf/AogNjuegF&#10;6g4CiAOZv6A6owg91mGmsMuwro3SqQfuZjH/o5unBpxOvbA43l1k8v8PVn0+fiFhqkJupLDQ8Yie&#10;9RDEexzEJqrTO59z0JPjsDCwm6ecOvXuAdU3LyzeNmD3+oYI+0ZDxewWMTN7kTri+AhS9p+w4jJw&#10;CJiAhpq6KB2LIRidp3S6TCZSUexcb67e8rilUPx2tV6t1ptVqgH5lO7Ihw8aOxGNQhKPPsHD8cGH&#10;SAfyKSRWs3hv2jaNv7W/OTgwehL9yHjkHoZySDotJ1VKrE7cD+G4VPwJ2GiQfkjR80IV0n8/AGkp&#10;2o+WNYnbNxk0GeVkgFWcWsggxWjehnFLD47MvmHkUXWLN6xbbVJHUeCRxZkuL0lq9LzQcQtf3lPU&#10;r2+3+wkAAP//AwBQSwMEFAAGAAgAAAAhAJ6JnwDkAAAADQEAAA8AAABkcnMvZG93bnJldi54bWxM&#10;j0tvwjAQhO+V+h+sReoNnBRaIMRBKFXVip54XHpzYuch4nWITZL++y6n9ra7M5r9Jt6OpmG97lxt&#10;UUA4C4BpzK2qsRRwPr1PV8Ccl6hkY1EL+NEOtsnjQywjZQc86P7oS0Yh6CIpoPK+jTh3eaWNdDPb&#10;aiStsJ2Rntau5KqTA4Wbhj8HwSs3skb6UMlWp5XOL8ebEfB23X18novssP4+9fvhUqTX8SsV4mky&#10;7jbAvB79nxnu+IQOCTFl9obKsUbAdLmiLl7Ay3y+BHZ3BOGCThlNYbBeAE9i/r9F8gsAAP//AwBQ&#10;SwECLQAUAAYACAAAACEAtoM4kv4AAADhAQAAEwAAAAAAAAAAAAAAAAAAAAAAW0NvbnRlbnRfVHlw&#10;ZXNdLnhtbFBLAQItABQABgAIAAAAIQA4/SH/1gAAAJQBAAALAAAAAAAAAAAAAAAAAC8BAABfcmVs&#10;cy8ucmVsc1BLAQItABQABgAIAAAAIQDo8o9/7AEAAL4DAAAOAAAAAAAAAAAAAAAAAC4CAABkcnMv&#10;ZTJvRG9jLnhtbFBLAQItABQABgAIAAAAIQCeiZ8A5AAAAA0BAAAPAAAAAAAAAAAAAAAAAEYEAABk&#10;cnMvZG93bnJldi54bWxQSwUGAAAAAAQABADzAAAAVwUAAAAA&#10;" filled="f" fillcolor="#923743" stroked="f">
                    <v:textbox inset="0,0,0,0">
                      <w:txbxContent>
                        <w:p w14:paraId="04CFD429" w14:textId="1C2334E6" w:rsidR="003653ED" w:rsidRDefault="00E477A1" w:rsidP="00D42E99">
                          <w:pPr>
                            <w:spacing w:line="192" w:lineRule="auto"/>
                            <w:jc w:val="center"/>
                            <w:rPr>
                              <w:rFonts w:ascii="Helvetica" w:eastAsia="SimSun" w:hAnsi="Helvetica" w:cs="Poppins Medium"/>
                              <w:color w:val="FFFFFF" w:themeColor="background1"/>
                              <w:sz w:val="54"/>
                              <w:szCs w:val="54"/>
                            </w:rPr>
                          </w:pPr>
                          <w:r>
                            <w:rPr>
                              <w:rFonts w:ascii="Helvetica" w:eastAsia="SimSun" w:hAnsi="Helvetica" w:cs="Poppins Medium"/>
                              <w:color w:val="FFFFFF" w:themeColor="background1"/>
                              <w:sz w:val="54"/>
                              <w:szCs w:val="54"/>
                            </w:rPr>
                            <w:t>Final Project:</w:t>
                          </w:r>
                          <w:r w:rsidR="003653ED">
                            <w:rPr>
                              <w:rFonts w:ascii="Helvetica" w:eastAsia="SimSun" w:hAnsi="Helvetica" w:cs="Poppins Medium"/>
                              <w:color w:val="FFFFFF" w:themeColor="background1"/>
                              <w:sz w:val="54"/>
                              <w:szCs w:val="54"/>
                            </w:rPr>
                            <w:t xml:space="preserve"> </w:t>
                          </w:r>
                        </w:p>
                        <w:p w14:paraId="5D48BAAA" w14:textId="0C885857" w:rsidR="00100FA5" w:rsidRDefault="003653ED" w:rsidP="00D42E99">
                          <w:pPr>
                            <w:spacing w:line="192" w:lineRule="auto"/>
                            <w:jc w:val="center"/>
                            <w:rPr>
                              <w:rFonts w:ascii="Helvetica" w:eastAsia="SimSun" w:hAnsi="Helvetica" w:cs="Poppins Medium"/>
                              <w:color w:val="FFFFFF" w:themeColor="background1"/>
                              <w:sz w:val="54"/>
                              <w:szCs w:val="54"/>
                            </w:rPr>
                          </w:pPr>
                          <w:r>
                            <w:rPr>
                              <w:rFonts w:ascii="Helvetica" w:eastAsia="SimSun" w:hAnsi="Helvetica" w:cs="Poppins Medium"/>
                              <w:color w:val="FFFFFF" w:themeColor="background1"/>
                              <w:sz w:val="54"/>
                              <w:szCs w:val="54"/>
                            </w:rPr>
                            <w:t>Background Research</w:t>
                          </w:r>
                        </w:p>
                        <w:p w14:paraId="2F640682" w14:textId="77777777" w:rsidR="00705B20" w:rsidRDefault="00705B20" w:rsidP="00A1685E">
                          <w:pPr>
                            <w:spacing w:line="192" w:lineRule="auto"/>
                            <w:rPr>
                              <w:rFonts w:ascii="Helvetica" w:eastAsia="SimSun" w:hAnsi="Helvetica" w:cs="Poppins Medium"/>
                              <w:color w:val="FFFFFF" w:themeColor="background1"/>
                              <w:sz w:val="50"/>
                              <w:szCs w:val="50"/>
                            </w:rPr>
                          </w:pPr>
                        </w:p>
                        <w:p w14:paraId="4B74D0A7" w14:textId="57B2CDF8" w:rsidR="00D42E99" w:rsidRDefault="00100FA5" w:rsidP="00D42E99">
                          <w:pPr>
                            <w:spacing w:line="192" w:lineRule="auto"/>
                            <w:jc w:val="center"/>
                            <w:rPr>
                              <w:rFonts w:ascii="Helvetica" w:hAnsi="Helvetica" w:cs="Poppins Medium"/>
                              <w:color w:val="FFFFFF" w:themeColor="background1"/>
                              <w:sz w:val="50"/>
                              <w:szCs w:val="50"/>
                            </w:rPr>
                          </w:pPr>
                          <w:r>
                            <w:rPr>
                              <w:rFonts w:ascii="Helvetica" w:eastAsia="SimSun" w:hAnsi="Helvetica" w:cs="Poppins Medium"/>
                              <w:color w:val="FFFFFF" w:themeColor="background1"/>
                              <w:sz w:val="50"/>
                              <w:szCs w:val="50"/>
                            </w:rPr>
                            <w:t>Pr</w:t>
                          </w:r>
                          <w:r w:rsidR="00F966D6">
                            <w:rPr>
                              <w:rFonts w:ascii="Helvetica" w:eastAsia="SimSun" w:hAnsi="Helvetica" w:cs="Poppins Medium"/>
                              <w:color w:val="FFFFFF" w:themeColor="background1"/>
                              <w:sz w:val="50"/>
                              <w:szCs w:val="50"/>
                            </w:rPr>
                            <w:t>epar</w:t>
                          </w:r>
                          <w:r>
                            <w:rPr>
                              <w:rFonts w:ascii="Helvetica" w:eastAsia="SimSun" w:hAnsi="Helvetica" w:cs="Poppins Medium"/>
                              <w:color w:val="FFFFFF" w:themeColor="background1"/>
                              <w:sz w:val="50"/>
                              <w:szCs w:val="50"/>
                            </w:rPr>
                            <w:t>ed by:</w:t>
                          </w:r>
                          <w:r w:rsidR="00D42E99" w:rsidRPr="00D42E99">
                            <w:rPr>
                              <w:rFonts w:ascii="Helvetica" w:eastAsia="SimSun" w:hAnsi="Helvetica" w:cs="Poppins Medium"/>
                              <w:color w:val="FFFFFF" w:themeColor="background1"/>
                              <w:sz w:val="50"/>
                              <w:szCs w:val="50"/>
                            </w:rPr>
                            <w:br/>
                          </w:r>
                          <w:r w:rsidR="004D2F85">
                            <w:rPr>
                              <w:rFonts w:ascii="Helvetica" w:hAnsi="Helvetica" w:cs="Poppins Medium"/>
                              <w:color w:val="FFFFFF" w:themeColor="background1"/>
                              <w:sz w:val="50"/>
                              <w:szCs w:val="50"/>
                            </w:rPr>
                            <w:t xml:space="preserve">Mohammadali </w:t>
                          </w:r>
                          <w:r>
                            <w:rPr>
                              <w:rFonts w:ascii="Helvetica" w:hAnsi="Helvetica" w:cs="Poppins Medium"/>
                              <w:color w:val="FFFFFF" w:themeColor="background1"/>
                              <w:sz w:val="50"/>
                              <w:szCs w:val="50"/>
                            </w:rPr>
                            <w:t>Rahnama</w:t>
                          </w:r>
                        </w:p>
                        <w:p w14:paraId="5D7CF7C0" w14:textId="77777777" w:rsidR="00100FA5" w:rsidRDefault="00100FA5" w:rsidP="00D42E99">
                          <w:pPr>
                            <w:spacing w:line="192" w:lineRule="auto"/>
                            <w:jc w:val="center"/>
                            <w:rPr>
                              <w:rFonts w:ascii="Helvetica" w:hAnsi="Helvetica" w:cs="Poppins Medium"/>
                              <w:color w:val="FFFFFF" w:themeColor="background1"/>
                              <w:sz w:val="50"/>
                              <w:szCs w:val="50"/>
                            </w:rPr>
                          </w:pPr>
                        </w:p>
                        <w:p w14:paraId="075285B7" w14:textId="78170489" w:rsidR="004D2F85" w:rsidRDefault="004D2F85" w:rsidP="00D42E99">
                          <w:pPr>
                            <w:spacing w:line="192" w:lineRule="auto"/>
                            <w:jc w:val="center"/>
                            <w:rPr>
                              <w:rFonts w:ascii="Helvetica" w:hAnsi="Helvetica" w:cs="Poppins Medium"/>
                              <w:color w:val="FFFFFF" w:themeColor="background1"/>
                              <w:sz w:val="50"/>
                              <w:szCs w:val="50"/>
                            </w:rPr>
                          </w:pPr>
                          <w:r>
                            <w:rPr>
                              <w:rFonts w:ascii="Helvetica" w:hAnsi="Helvetica" w:cs="Poppins Medium"/>
                              <w:color w:val="FFFFFF" w:themeColor="background1"/>
                              <w:sz w:val="50"/>
                              <w:szCs w:val="50"/>
                            </w:rPr>
                            <w:t xml:space="preserve">Student </w:t>
                          </w:r>
                          <w:r w:rsidR="00041A98">
                            <w:rPr>
                              <w:rFonts w:ascii="Helvetica" w:hAnsi="Helvetica" w:cs="Poppins Medium"/>
                              <w:color w:val="FFFFFF" w:themeColor="background1"/>
                              <w:sz w:val="50"/>
                              <w:szCs w:val="50"/>
                            </w:rPr>
                            <w:t>n</w:t>
                          </w:r>
                          <w:r>
                            <w:rPr>
                              <w:rFonts w:ascii="Helvetica" w:hAnsi="Helvetica" w:cs="Poppins Medium"/>
                              <w:color w:val="FFFFFF" w:themeColor="background1"/>
                              <w:sz w:val="50"/>
                              <w:szCs w:val="50"/>
                            </w:rPr>
                            <w:t>umber</w:t>
                          </w:r>
                          <w:r w:rsidR="00100FA5">
                            <w:rPr>
                              <w:rFonts w:ascii="Helvetica" w:hAnsi="Helvetica" w:cs="Poppins Medium"/>
                              <w:color w:val="FFFFFF" w:themeColor="background1"/>
                              <w:sz w:val="50"/>
                              <w:szCs w:val="50"/>
                            </w:rPr>
                            <w:t>:</w:t>
                          </w:r>
                        </w:p>
                        <w:p w14:paraId="6C02B6B1" w14:textId="2E5CFB0D" w:rsidR="004D2F85" w:rsidRPr="00100FA5" w:rsidRDefault="00100FA5" w:rsidP="00D42E99">
                          <w:pPr>
                            <w:spacing w:line="192" w:lineRule="auto"/>
                            <w:jc w:val="center"/>
                            <w:rPr>
                              <w:rFonts w:ascii="Helvetica" w:hAnsi="Helvetica" w:cs="Poppins Medium"/>
                              <w:color w:val="FFFFFF" w:themeColor="background1"/>
                              <w:sz w:val="50"/>
                              <w:szCs w:val="50"/>
                              <w:lang w:val="en-CA"/>
                            </w:rPr>
                          </w:pPr>
                          <w:r>
                            <w:rPr>
                              <w:rFonts w:ascii="Helvetica" w:hAnsi="Helvetica" w:cs="Poppins Medium"/>
                              <w:color w:val="FFFFFF" w:themeColor="background1"/>
                              <w:sz w:val="50"/>
                              <w:szCs w:val="50"/>
                            </w:rPr>
                            <w:t>3709515</w:t>
                          </w:r>
                        </w:p>
                      </w:txbxContent>
                    </v:textbox>
                    <w10:wrap anchorx="margin"/>
                  </v:shape>
                </w:pict>
              </mc:Fallback>
            </mc:AlternateContent>
          </w:r>
          <w:r w:rsidR="00D42E99" w:rsidRPr="008A1A69">
            <w:rPr>
              <w:rFonts w:ascii="Helvetica" w:hAnsi="Helvetica"/>
            </w:rPr>
            <w:br w:type="page"/>
          </w:r>
        </w:p>
      </w:sdtContent>
    </w:sdt>
    <w:bookmarkEnd w:id="0" w:displacedByCustomXml="prev"/>
    <w:bookmarkEnd w:id="1" w:displacedByCustomXml="prev"/>
    <w:bookmarkStart w:id="2" w:name="_Toc75787444" w:displacedByCustomXml="next"/>
    <w:sdt>
      <w:sdtPr>
        <w:rPr>
          <w:rFonts w:ascii="Helvetica" w:eastAsiaTheme="minorHAnsi" w:hAnsi="Helvetica" w:cstheme="minorBidi"/>
          <w:b w:val="0"/>
          <w:sz w:val="22"/>
          <w:szCs w:val="22"/>
        </w:rPr>
        <w:id w:val="-1183816734"/>
        <w:docPartObj>
          <w:docPartGallery w:val="Table of Contents"/>
          <w:docPartUnique/>
        </w:docPartObj>
      </w:sdtPr>
      <w:sdtEndPr>
        <w:rPr>
          <w:rFonts w:cstheme="majorBidi"/>
          <w:noProof/>
          <w:sz w:val="24"/>
          <w:szCs w:val="24"/>
        </w:rPr>
      </w:sdtEndPr>
      <w:sdtContent>
        <w:p w14:paraId="42C503A6" w14:textId="77777777" w:rsidR="0022737D" w:rsidRDefault="00E477A1" w:rsidP="00E477A1">
          <w:pPr>
            <w:pStyle w:val="Heading1"/>
            <w:rPr>
              <w:noProof/>
            </w:rPr>
          </w:pPr>
          <w:r w:rsidRPr="00D42E99">
            <w:rPr>
              <w:rFonts w:ascii="Helvetica" w:hAnsi="Helvetica"/>
            </w:rPr>
            <w:t>TABLE OF CONTENTS</w:t>
          </w:r>
          <w:bookmarkEnd w:id="2"/>
          <w:r w:rsidRPr="00D42E99">
            <w:rPr>
              <w:rFonts w:ascii="Helvetica" w:hAnsi="Helvetica"/>
            </w:rPr>
            <w:fldChar w:fldCharType="begin"/>
          </w:r>
          <w:r w:rsidRPr="00D42E99">
            <w:rPr>
              <w:rFonts w:ascii="Helvetica" w:hAnsi="Helvetica"/>
            </w:rPr>
            <w:instrText xml:space="preserve"> TOC \o "1-3" \h \z \u </w:instrText>
          </w:r>
          <w:r w:rsidRPr="00D42E99">
            <w:rPr>
              <w:rFonts w:ascii="Helvetica" w:hAnsi="Helvetica"/>
            </w:rPr>
            <w:fldChar w:fldCharType="separate"/>
          </w:r>
        </w:p>
        <w:p w14:paraId="1B29D09F" w14:textId="5384F397" w:rsidR="0022737D" w:rsidRDefault="0022737D">
          <w:pPr>
            <w:pStyle w:val="TOC1"/>
            <w:rPr>
              <w:rFonts w:asciiTheme="minorHAnsi" w:eastAsiaTheme="minorEastAsia" w:hAnsiTheme="minorHAnsi" w:cstheme="minorBidi"/>
              <w:noProof/>
              <w:sz w:val="22"/>
              <w:szCs w:val="22"/>
            </w:rPr>
          </w:pPr>
          <w:hyperlink w:anchor="_Toc75787444" w:history="1">
            <w:r w:rsidRPr="00121F02">
              <w:rPr>
                <w:rStyle w:val="Hyperlink"/>
                <w:rFonts w:ascii="Helvetica" w:hAnsi="Helvetica"/>
                <w:noProof/>
              </w:rPr>
              <w:t>TABLE OF CONTENTS</w:t>
            </w:r>
            <w:r>
              <w:rPr>
                <w:noProof/>
                <w:webHidden/>
              </w:rPr>
              <w:tab/>
            </w:r>
            <w:r>
              <w:rPr>
                <w:noProof/>
                <w:webHidden/>
              </w:rPr>
              <w:fldChar w:fldCharType="begin"/>
            </w:r>
            <w:r>
              <w:rPr>
                <w:noProof/>
                <w:webHidden/>
              </w:rPr>
              <w:instrText xml:space="preserve"> PAGEREF _Toc75787444 \h </w:instrText>
            </w:r>
            <w:r>
              <w:rPr>
                <w:noProof/>
                <w:webHidden/>
              </w:rPr>
            </w:r>
            <w:r>
              <w:rPr>
                <w:noProof/>
                <w:webHidden/>
              </w:rPr>
              <w:fldChar w:fldCharType="separate"/>
            </w:r>
            <w:r w:rsidR="000F24D1">
              <w:rPr>
                <w:noProof/>
                <w:webHidden/>
              </w:rPr>
              <w:t>1</w:t>
            </w:r>
            <w:r>
              <w:rPr>
                <w:noProof/>
                <w:webHidden/>
              </w:rPr>
              <w:fldChar w:fldCharType="end"/>
            </w:r>
          </w:hyperlink>
        </w:p>
        <w:p w14:paraId="2E352B05" w14:textId="579721B4" w:rsidR="0022737D" w:rsidRDefault="0022737D">
          <w:pPr>
            <w:pStyle w:val="TOC1"/>
            <w:rPr>
              <w:rFonts w:asciiTheme="minorHAnsi" w:eastAsiaTheme="minorEastAsia" w:hAnsiTheme="minorHAnsi" w:cstheme="minorBidi"/>
              <w:noProof/>
              <w:sz w:val="22"/>
              <w:szCs w:val="22"/>
            </w:rPr>
          </w:pPr>
          <w:hyperlink w:anchor="_Toc75787445" w:history="1">
            <w:r w:rsidRPr="00121F02">
              <w:rPr>
                <w:rStyle w:val="Hyperlink"/>
                <w:rFonts w:ascii="Helvetica" w:hAnsi="Helvetica"/>
                <w:bCs/>
                <w:noProof/>
              </w:rPr>
              <w:t>INTRODUCTION</w:t>
            </w:r>
            <w:r>
              <w:rPr>
                <w:noProof/>
                <w:webHidden/>
              </w:rPr>
              <w:tab/>
            </w:r>
            <w:r>
              <w:rPr>
                <w:noProof/>
                <w:webHidden/>
              </w:rPr>
              <w:fldChar w:fldCharType="begin"/>
            </w:r>
            <w:r>
              <w:rPr>
                <w:noProof/>
                <w:webHidden/>
              </w:rPr>
              <w:instrText xml:space="preserve"> PAGEREF _Toc75787445 \h </w:instrText>
            </w:r>
            <w:r>
              <w:rPr>
                <w:noProof/>
                <w:webHidden/>
              </w:rPr>
            </w:r>
            <w:r>
              <w:rPr>
                <w:noProof/>
                <w:webHidden/>
              </w:rPr>
              <w:fldChar w:fldCharType="separate"/>
            </w:r>
            <w:r w:rsidR="000F24D1">
              <w:rPr>
                <w:noProof/>
                <w:webHidden/>
              </w:rPr>
              <w:t>2</w:t>
            </w:r>
            <w:r>
              <w:rPr>
                <w:noProof/>
                <w:webHidden/>
              </w:rPr>
              <w:fldChar w:fldCharType="end"/>
            </w:r>
          </w:hyperlink>
        </w:p>
        <w:p w14:paraId="48C02EB1" w14:textId="5AF383F3" w:rsidR="0022737D" w:rsidRDefault="0022737D">
          <w:pPr>
            <w:pStyle w:val="TOC1"/>
            <w:rPr>
              <w:rFonts w:asciiTheme="minorHAnsi" w:eastAsiaTheme="minorEastAsia" w:hAnsiTheme="minorHAnsi" w:cstheme="minorBidi"/>
              <w:noProof/>
              <w:sz w:val="22"/>
              <w:szCs w:val="22"/>
            </w:rPr>
          </w:pPr>
          <w:hyperlink w:anchor="_Toc75787446" w:history="1">
            <w:r w:rsidRPr="00121F02">
              <w:rPr>
                <w:rStyle w:val="Hyperlink"/>
                <w:noProof/>
              </w:rPr>
              <w:t>SUMMARY OF THE FIRST PAPER</w:t>
            </w:r>
            <w:r>
              <w:rPr>
                <w:noProof/>
                <w:webHidden/>
              </w:rPr>
              <w:tab/>
            </w:r>
            <w:r>
              <w:rPr>
                <w:noProof/>
                <w:webHidden/>
              </w:rPr>
              <w:fldChar w:fldCharType="begin"/>
            </w:r>
            <w:r>
              <w:rPr>
                <w:noProof/>
                <w:webHidden/>
              </w:rPr>
              <w:instrText xml:space="preserve"> PAGEREF _Toc75787446 \h </w:instrText>
            </w:r>
            <w:r>
              <w:rPr>
                <w:noProof/>
                <w:webHidden/>
              </w:rPr>
            </w:r>
            <w:r>
              <w:rPr>
                <w:noProof/>
                <w:webHidden/>
              </w:rPr>
              <w:fldChar w:fldCharType="separate"/>
            </w:r>
            <w:r w:rsidR="000F24D1">
              <w:rPr>
                <w:noProof/>
                <w:webHidden/>
              </w:rPr>
              <w:t>2</w:t>
            </w:r>
            <w:r>
              <w:rPr>
                <w:noProof/>
                <w:webHidden/>
              </w:rPr>
              <w:fldChar w:fldCharType="end"/>
            </w:r>
          </w:hyperlink>
        </w:p>
        <w:p w14:paraId="0FCC07E8" w14:textId="3DBAD43F" w:rsidR="0022737D" w:rsidRDefault="0022737D">
          <w:pPr>
            <w:pStyle w:val="TOC1"/>
            <w:rPr>
              <w:rFonts w:asciiTheme="minorHAnsi" w:eastAsiaTheme="minorEastAsia" w:hAnsiTheme="minorHAnsi" w:cstheme="minorBidi"/>
              <w:noProof/>
              <w:sz w:val="22"/>
              <w:szCs w:val="22"/>
            </w:rPr>
          </w:pPr>
          <w:hyperlink w:anchor="_Toc75787447" w:history="1">
            <w:r w:rsidRPr="00121F02">
              <w:rPr>
                <w:rStyle w:val="Hyperlink"/>
                <w:noProof/>
              </w:rPr>
              <w:t>SUMMARY OF THE SECOND PAPER</w:t>
            </w:r>
            <w:r>
              <w:rPr>
                <w:noProof/>
                <w:webHidden/>
              </w:rPr>
              <w:tab/>
            </w:r>
            <w:r>
              <w:rPr>
                <w:noProof/>
                <w:webHidden/>
              </w:rPr>
              <w:fldChar w:fldCharType="begin"/>
            </w:r>
            <w:r>
              <w:rPr>
                <w:noProof/>
                <w:webHidden/>
              </w:rPr>
              <w:instrText xml:space="preserve"> PAGEREF _Toc75787447 \h </w:instrText>
            </w:r>
            <w:r>
              <w:rPr>
                <w:noProof/>
                <w:webHidden/>
              </w:rPr>
            </w:r>
            <w:r>
              <w:rPr>
                <w:noProof/>
                <w:webHidden/>
              </w:rPr>
              <w:fldChar w:fldCharType="separate"/>
            </w:r>
            <w:r w:rsidR="000F24D1">
              <w:rPr>
                <w:noProof/>
                <w:webHidden/>
              </w:rPr>
              <w:t>3</w:t>
            </w:r>
            <w:r>
              <w:rPr>
                <w:noProof/>
                <w:webHidden/>
              </w:rPr>
              <w:fldChar w:fldCharType="end"/>
            </w:r>
          </w:hyperlink>
        </w:p>
        <w:p w14:paraId="21580D53" w14:textId="5374E71D" w:rsidR="0022737D" w:rsidRDefault="0022737D">
          <w:pPr>
            <w:pStyle w:val="TOC1"/>
            <w:rPr>
              <w:rFonts w:asciiTheme="minorHAnsi" w:eastAsiaTheme="minorEastAsia" w:hAnsiTheme="minorHAnsi" w:cstheme="minorBidi"/>
              <w:noProof/>
              <w:sz w:val="22"/>
              <w:szCs w:val="22"/>
            </w:rPr>
          </w:pPr>
          <w:hyperlink w:anchor="_Toc75787448" w:history="1">
            <w:r w:rsidRPr="00121F02">
              <w:rPr>
                <w:rStyle w:val="Hyperlink"/>
                <w:noProof/>
              </w:rPr>
              <w:t>SUMMARY OF THE THIRD PAPER</w:t>
            </w:r>
            <w:r>
              <w:rPr>
                <w:noProof/>
                <w:webHidden/>
              </w:rPr>
              <w:tab/>
            </w:r>
            <w:r>
              <w:rPr>
                <w:noProof/>
                <w:webHidden/>
              </w:rPr>
              <w:fldChar w:fldCharType="begin"/>
            </w:r>
            <w:r>
              <w:rPr>
                <w:noProof/>
                <w:webHidden/>
              </w:rPr>
              <w:instrText xml:space="preserve"> PAGEREF _Toc75787448 \h </w:instrText>
            </w:r>
            <w:r>
              <w:rPr>
                <w:noProof/>
                <w:webHidden/>
              </w:rPr>
            </w:r>
            <w:r>
              <w:rPr>
                <w:noProof/>
                <w:webHidden/>
              </w:rPr>
              <w:fldChar w:fldCharType="separate"/>
            </w:r>
            <w:r w:rsidR="000F24D1">
              <w:rPr>
                <w:noProof/>
                <w:webHidden/>
              </w:rPr>
              <w:t>3</w:t>
            </w:r>
            <w:r>
              <w:rPr>
                <w:noProof/>
                <w:webHidden/>
              </w:rPr>
              <w:fldChar w:fldCharType="end"/>
            </w:r>
          </w:hyperlink>
        </w:p>
        <w:p w14:paraId="4A03EBEA" w14:textId="2B6B6570" w:rsidR="0022737D" w:rsidRDefault="0022737D">
          <w:pPr>
            <w:pStyle w:val="TOC1"/>
            <w:rPr>
              <w:rFonts w:asciiTheme="minorHAnsi" w:eastAsiaTheme="minorEastAsia" w:hAnsiTheme="minorHAnsi" w:cstheme="minorBidi"/>
              <w:noProof/>
              <w:sz w:val="22"/>
              <w:szCs w:val="22"/>
            </w:rPr>
          </w:pPr>
          <w:hyperlink w:anchor="_Toc75787449" w:history="1">
            <w:r w:rsidRPr="00121F02">
              <w:rPr>
                <w:rStyle w:val="Hyperlink"/>
                <w:noProof/>
              </w:rPr>
              <w:t>SUMMARY OF THE FOURTH PAPER</w:t>
            </w:r>
            <w:r>
              <w:rPr>
                <w:noProof/>
                <w:webHidden/>
              </w:rPr>
              <w:tab/>
            </w:r>
            <w:r>
              <w:rPr>
                <w:noProof/>
                <w:webHidden/>
              </w:rPr>
              <w:fldChar w:fldCharType="begin"/>
            </w:r>
            <w:r>
              <w:rPr>
                <w:noProof/>
                <w:webHidden/>
              </w:rPr>
              <w:instrText xml:space="preserve"> PAGEREF _Toc75787449 \h </w:instrText>
            </w:r>
            <w:r>
              <w:rPr>
                <w:noProof/>
                <w:webHidden/>
              </w:rPr>
            </w:r>
            <w:r>
              <w:rPr>
                <w:noProof/>
                <w:webHidden/>
              </w:rPr>
              <w:fldChar w:fldCharType="separate"/>
            </w:r>
            <w:r w:rsidR="000F24D1">
              <w:rPr>
                <w:noProof/>
                <w:webHidden/>
              </w:rPr>
              <w:t>4</w:t>
            </w:r>
            <w:r>
              <w:rPr>
                <w:noProof/>
                <w:webHidden/>
              </w:rPr>
              <w:fldChar w:fldCharType="end"/>
            </w:r>
          </w:hyperlink>
        </w:p>
        <w:p w14:paraId="137E43C8" w14:textId="1430B21C" w:rsidR="0022737D" w:rsidRDefault="0022737D">
          <w:pPr>
            <w:pStyle w:val="TOC1"/>
            <w:rPr>
              <w:rFonts w:asciiTheme="minorHAnsi" w:eastAsiaTheme="minorEastAsia" w:hAnsiTheme="minorHAnsi" w:cstheme="minorBidi"/>
              <w:noProof/>
              <w:sz w:val="22"/>
              <w:szCs w:val="22"/>
            </w:rPr>
          </w:pPr>
          <w:hyperlink w:anchor="_Toc75787450" w:history="1">
            <w:r w:rsidRPr="00121F02">
              <w:rPr>
                <w:rStyle w:val="Hyperlink"/>
                <w:noProof/>
              </w:rPr>
              <w:t>SUMMARY OF THE FIFTH PAPER</w:t>
            </w:r>
            <w:r>
              <w:rPr>
                <w:noProof/>
                <w:webHidden/>
              </w:rPr>
              <w:tab/>
            </w:r>
            <w:r>
              <w:rPr>
                <w:noProof/>
                <w:webHidden/>
              </w:rPr>
              <w:fldChar w:fldCharType="begin"/>
            </w:r>
            <w:r>
              <w:rPr>
                <w:noProof/>
                <w:webHidden/>
              </w:rPr>
              <w:instrText xml:space="preserve"> PAGEREF _Toc75787450 \h </w:instrText>
            </w:r>
            <w:r>
              <w:rPr>
                <w:noProof/>
                <w:webHidden/>
              </w:rPr>
            </w:r>
            <w:r>
              <w:rPr>
                <w:noProof/>
                <w:webHidden/>
              </w:rPr>
              <w:fldChar w:fldCharType="separate"/>
            </w:r>
            <w:r w:rsidR="000F24D1">
              <w:rPr>
                <w:noProof/>
                <w:webHidden/>
              </w:rPr>
              <w:t>4</w:t>
            </w:r>
            <w:r>
              <w:rPr>
                <w:noProof/>
                <w:webHidden/>
              </w:rPr>
              <w:fldChar w:fldCharType="end"/>
            </w:r>
          </w:hyperlink>
        </w:p>
        <w:p w14:paraId="6DFB05FA" w14:textId="0F42B597" w:rsidR="0022737D" w:rsidRDefault="0022737D">
          <w:pPr>
            <w:pStyle w:val="TOC1"/>
            <w:rPr>
              <w:rFonts w:asciiTheme="minorHAnsi" w:eastAsiaTheme="minorEastAsia" w:hAnsiTheme="minorHAnsi" w:cstheme="minorBidi"/>
              <w:noProof/>
              <w:sz w:val="22"/>
              <w:szCs w:val="22"/>
            </w:rPr>
          </w:pPr>
          <w:hyperlink w:anchor="_Toc75787451" w:history="1">
            <w:r w:rsidRPr="00121F02">
              <w:rPr>
                <w:rStyle w:val="Hyperlink"/>
                <w:rFonts w:ascii="Helvetica" w:hAnsi="Helvetica"/>
                <w:noProof/>
              </w:rPr>
              <w:t>REFERENCES</w:t>
            </w:r>
            <w:r>
              <w:rPr>
                <w:noProof/>
                <w:webHidden/>
              </w:rPr>
              <w:tab/>
            </w:r>
            <w:r>
              <w:rPr>
                <w:noProof/>
                <w:webHidden/>
              </w:rPr>
              <w:fldChar w:fldCharType="begin"/>
            </w:r>
            <w:r>
              <w:rPr>
                <w:noProof/>
                <w:webHidden/>
              </w:rPr>
              <w:instrText xml:space="preserve"> PAGEREF _Toc75787451 \h </w:instrText>
            </w:r>
            <w:r>
              <w:rPr>
                <w:noProof/>
                <w:webHidden/>
              </w:rPr>
            </w:r>
            <w:r>
              <w:rPr>
                <w:noProof/>
                <w:webHidden/>
              </w:rPr>
              <w:fldChar w:fldCharType="separate"/>
            </w:r>
            <w:r w:rsidR="000F24D1">
              <w:rPr>
                <w:noProof/>
                <w:webHidden/>
              </w:rPr>
              <w:t>6</w:t>
            </w:r>
            <w:r>
              <w:rPr>
                <w:noProof/>
                <w:webHidden/>
              </w:rPr>
              <w:fldChar w:fldCharType="end"/>
            </w:r>
          </w:hyperlink>
        </w:p>
        <w:p w14:paraId="31DCF1C1" w14:textId="77777777" w:rsidR="00E477A1" w:rsidRPr="00D42E99" w:rsidRDefault="00E477A1" w:rsidP="00E477A1">
          <w:pPr>
            <w:rPr>
              <w:rFonts w:ascii="Helvetica" w:hAnsi="Helvetica" w:cstheme="minorBidi"/>
              <w:sz w:val="22"/>
              <w:szCs w:val="22"/>
            </w:rPr>
          </w:pPr>
          <w:r w:rsidRPr="00D42E99">
            <w:rPr>
              <w:rFonts w:ascii="Helvetica" w:hAnsi="Helvetica"/>
              <w:noProof/>
            </w:rPr>
            <w:fldChar w:fldCharType="end"/>
          </w:r>
        </w:p>
      </w:sdtContent>
    </w:sdt>
    <w:p w14:paraId="42608942" w14:textId="613DC01F" w:rsidR="00E477A1" w:rsidRPr="00D42E99" w:rsidRDefault="00E477A1" w:rsidP="00E477A1">
      <w:pPr>
        <w:rPr>
          <w:rFonts w:ascii="Helvetica" w:hAnsi="Helvetica"/>
        </w:rPr>
      </w:pPr>
    </w:p>
    <w:p w14:paraId="0C7E8870" w14:textId="77777777" w:rsidR="00E477A1" w:rsidRDefault="00E477A1" w:rsidP="00E477A1">
      <w:pPr>
        <w:jc w:val="left"/>
        <w:rPr>
          <w:rFonts w:ascii="Helvetica" w:eastAsiaTheme="majorEastAsia" w:hAnsi="Helvetica"/>
          <w:b/>
          <w:sz w:val="28"/>
          <w:szCs w:val="32"/>
        </w:rPr>
      </w:pPr>
      <w:r>
        <w:rPr>
          <w:rFonts w:ascii="Helvetica" w:hAnsi="Helvetica"/>
        </w:rPr>
        <w:br w:type="page"/>
      </w:r>
    </w:p>
    <w:p w14:paraId="0DB1286F" w14:textId="77777777" w:rsidR="00A1685E" w:rsidRPr="00BB4A30" w:rsidRDefault="00A1685E" w:rsidP="00A1685E">
      <w:pPr>
        <w:pStyle w:val="Heading1"/>
        <w:spacing w:before="0" w:line="240" w:lineRule="auto"/>
        <w:rPr>
          <w:rFonts w:ascii="Helvetica" w:hAnsi="Helvetica"/>
          <w:bCs/>
          <w:sz w:val="24"/>
          <w:szCs w:val="24"/>
        </w:rPr>
      </w:pPr>
      <w:bookmarkStart w:id="3" w:name="_Toc75782921"/>
      <w:bookmarkStart w:id="4" w:name="_Toc75787445"/>
      <w:r w:rsidRPr="00BB4A30">
        <w:rPr>
          <w:rFonts w:ascii="Helvetica" w:hAnsi="Helvetica"/>
          <w:bCs/>
          <w:szCs w:val="28"/>
        </w:rPr>
        <w:lastRenderedPageBreak/>
        <w:t>INTRODUCTION</w:t>
      </w:r>
      <w:bookmarkEnd w:id="3"/>
      <w:bookmarkEnd w:id="4"/>
      <w:r w:rsidRPr="00BB4A30">
        <w:rPr>
          <w:rFonts w:ascii="Helvetica" w:hAnsi="Helvetica"/>
          <w:bCs/>
          <w:sz w:val="24"/>
          <w:szCs w:val="24"/>
        </w:rPr>
        <w:t xml:space="preserve"> </w:t>
      </w:r>
    </w:p>
    <w:p w14:paraId="6068EBBC" w14:textId="77777777" w:rsidR="00A1685E" w:rsidRDefault="00A1685E" w:rsidP="00A1685E">
      <w:pPr>
        <w:spacing w:after="0" w:line="240" w:lineRule="auto"/>
        <w:rPr>
          <w:rFonts w:ascii="Helvetica" w:hAnsi="Helvetica"/>
        </w:rPr>
      </w:pPr>
      <w:r w:rsidRPr="00BB4A30">
        <w:rPr>
          <w:rFonts w:ascii="Helvetica" w:hAnsi="Helvetica"/>
        </w:rPr>
        <w:t xml:space="preserve">Zusy malware is a banking Trojan that uses man-in-the-middle attacks to steal bank information. It is a spin-off of the well-known Zeus banking Trojan and is where Zusy takes its name. Zusy (also known as TinyBanker, Tinba, and Zegost) is a malicious piece of malware that is used to steal not only money but also personal information. Regardless of its name or size, it packs a powerful punch. It is critical to have a dependable endpoint anti-malware solution in place to protect your computer from infections like Zusy. </w:t>
      </w:r>
    </w:p>
    <w:p w14:paraId="34287B17" w14:textId="77777777" w:rsidR="00A1685E" w:rsidRPr="00BB4A30" w:rsidRDefault="00A1685E" w:rsidP="00A1685E">
      <w:pPr>
        <w:spacing w:after="0" w:line="240" w:lineRule="auto"/>
        <w:rPr>
          <w:rFonts w:ascii="Helvetica" w:hAnsi="Helvetica"/>
        </w:rPr>
      </w:pPr>
    </w:p>
    <w:p w14:paraId="1006FB7F" w14:textId="77777777" w:rsidR="00A1685E" w:rsidRDefault="00A1685E" w:rsidP="00A1685E">
      <w:pPr>
        <w:spacing w:after="0" w:line="240" w:lineRule="auto"/>
        <w:rPr>
          <w:rFonts w:ascii="Helvetica" w:hAnsi="Helvetica"/>
        </w:rPr>
      </w:pPr>
      <w:r w:rsidRPr="00BB4A30">
        <w:rPr>
          <w:rFonts w:ascii="Helvetica" w:hAnsi="Helvetica"/>
        </w:rPr>
        <w:t>Zusy malware variants have been around for a long time. Zusy's early incarnations were in the form of adware. According to researchers, later versions of Zusy have been updated with a spyware component used to steal information from businesses.</w:t>
      </w:r>
    </w:p>
    <w:p w14:paraId="76EAFE51" w14:textId="77777777" w:rsidR="00A1685E" w:rsidRPr="00BB4A30" w:rsidRDefault="00A1685E" w:rsidP="00A1685E">
      <w:pPr>
        <w:spacing w:after="0" w:line="240" w:lineRule="auto"/>
        <w:rPr>
          <w:rFonts w:ascii="Helvetica" w:hAnsi="Helvetica"/>
        </w:rPr>
      </w:pPr>
    </w:p>
    <w:p w14:paraId="302B58B2" w14:textId="77777777" w:rsidR="00A1685E" w:rsidRDefault="00A1685E" w:rsidP="00A1685E">
      <w:pPr>
        <w:spacing w:after="0" w:line="240" w:lineRule="auto"/>
        <w:rPr>
          <w:rFonts w:ascii="Helvetica" w:hAnsi="Helvetica"/>
        </w:rPr>
      </w:pPr>
      <w:r w:rsidRPr="00BB4A30">
        <w:rPr>
          <w:rFonts w:ascii="Helvetica" w:hAnsi="Helvetica"/>
        </w:rPr>
        <w:t>The original version of Zusy works by injecting itself into Windows processes such as.explorer.exe and winver.exe, so that when victims of the malware visit a financial services website, a bogus form appears, tricking them into submitting personal information. The newer Zusy variant, on the other hand, can infect a user's device simply by hovering over a hyperlink in an infected PowerPoint document. The user does not even need to click on the link for the malware to execute – a simple mouse hover over it will suffice. The PowerPoint attachment is frequently distributed via spam emails with subject lines such as "Order Confirmation" or "Purchase Order Number."</w:t>
      </w:r>
    </w:p>
    <w:p w14:paraId="09F67477" w14:textId="77777777" w:rsidR="00A1685E" w:rsidRPr="00BB4A30" w:rsidRDefault="00A1685E" w:rsidP="00A1685E">
      <w:pPr>
        <w:spacing w:after="0" w:line="240" w:lineRule="auto"/>
        <w:rPr>
          <w:rFonts w:ascii="Helvetica" w:hAnsi="Helvetica"/>
        </w:rPr>
      </w:pPr>
    </w:p>
    <w:p w14:paraId="4EDEBDDD" w14:textId="77777777" w:rsidR="00A1685E" w:rsidRDefault="00A1685E" w:rsidP="00A1685E">
      <w:pPr>
        <w:spacing w:after="0" w:line="240" w:lineRule="auto"/>
        <w:rPr>
          <w:rFonts w:ascii="Helvetica" w:hAnsi="Helvetica"/>
        </w:rPr>
      </w:pPr>
      <w:r w:rsidRPr="00BB4A30">
        <w:rPr>
          <w:rFonts w:ascii="Helvetica" w:hAnsi="Helvetica"/>
        </w:rPr>
        <w:t>In addition, newer versions of Zusy can steal information by spying on webcams and turn your computer into a zombie machine controlled by the cybercriminal. Furthermore, when compared to other malware, Zusy malware is quite small, making it difficult to detect once it has infected a device. However, Zusy's small size has no bearing on the amount of damage it is capable of inflicting.</w:t>
      </w:r>
    </w:p>
    <w:p w14:paraId="5226AFCF" w14:textId="77777777" w:rsidR="00A1685E" w:rsidRPr="00BB4A30" w:rsidRDefault="00A1685E" w:rsidP="00A1685E">
      <w:pPr>
        <w:spacing w:after="0" w:line="240" w:lineRule="auto"/>
        <w:rPr>
          <w:rFonts w:ascii="Helvetica" w:hAnsi="Helvetica"/>
        </w:rPr>
      </w:pPr>
    </w:p>
    <w:p w14:paraId="313380F3" w14:textId="77777777" w:rsidR="00A1685E" w:rsidRDefault="00A1685E" w:rsidP="00A1685E">
      <w:pPr>
        <w:spacing w:after="0" w:line="240" w:lineRule="auto"/>
        <w:rPr>
          <w:rFonts w:ascii="Helvetica" w:hAnsi="Helvetica"/>
        </w:rPr>
      </w:pPr>
      <w:r w:rsidRPr="00BB4A30">
        <w:rPr>
          <w:rFonts w:ascii="Helvetica" w:hAnsi="Helvetica"/>
        </w:rPr>
        <w:t>Office Macros are small pieces of code written in Visual Basic (VBA) that allow you to perform specific repetitive tasks. They are useful in and of themselves, but malware writers frequently exploit this functionality to introduce malware into your computer system.</w:t>
      </w:r>
    </w:p>
    <w:p w14:paraId="1FE6C192" w14:textId="77777777" w:rsidR="00A1685E" w:rsidRPr="00BB4A30" w:rsidRDefault="00A1685E" w:rsidP="00A1685E">
      <w:pPr>
        <w:spacing w:after="0" w:line="240" w:lineRule="auto"/>
        <w:rPr>
          <w:rFonts w:ascii="Helvetica" w:hAnsi="Helvetica"/>
        </w:rPr>
      </w:pPr>
    </w:p>
    <w:p w14:paraId="27B38847" w14:textId="5420C488" w:rsidR="00E477A1" w:rsidRDefault="00A1685E" w:rsidP="0022737D">
      <w:pPr>
        <w:spacing w:after="0" w:line="240" w:lineRule="auto"/>
        <w:rPr>
          <w:rFonts w:ascii="Helvetica" w:hAnsi="Helvetica"/>
        </w:rPr>
      </w:pPr>
      <w:r w:rsidRPr="00BB4A30">
        <w:rPr>
          <w:rFonts w:ascii="Helvetica" w:hAnsi="Helvetica"/>
        </w:rPr>
        <w:t>A Macro virus is a virus that exploits Macros that run in Microsoft Office applications such as Word, PowerPoint, and Excel. Cybercriminals send you a macro-infested payload or a file that will later download a malicious script via email, with a subject line that entices or provokes you to open the document. When you open the document, a macro is launched to carry out whatever task the criminal has set for himself.</w:t>
      </w:r>
    </w:p>
    <w:p w14:paraId="082072B2" w14:textId="77777777" w:rsidR="0022737D" w:rsidRPr="0022737D" w:rsidRDefault="0022737D" w:rsidP="0022737D">
      <w:pPr>
        <w:spacing w:after="0" w:line="240" w:lineRule="auto"/>
        <w:rPr>
          <w:rFonts w:ascii="Helvetica" w:hAnsi="Helvetica"/>
        </w:rPr>
      </w:pPr>
    </w:p>
    <w:p w14:paraId="6A4EB028" w14:textId="492984C7" w:rsidR="00A1685E" w:rsidRDefault="00A1685E" w:rsidP="00A1685E">
      <w:pPr>
        <w:pStyle w:val="Heading1"/>
      </w:pPr>
      <w:bookmarkStart w:id="5" w:name="_Toc75787446"/>
      <w:r w:rsidRPr="00A1685E">
        <w:t>SUMMARY OF THE FIRST PAPER</w:t>
      </w:r>
      <w:bookmarkEnd w:id="5"/>
    </w:p>
    <w:p w14:paraId="58D7A24E" w14:textId="0D19EEC3" w:rsidR="00A1685E" w:rsidRDefault="00A1685E" w:rsidP="00A1685E">
      <w:pPr>
        <w:rPr>
          <w:rFonts w:ascii="Helvetica" w:hAnsi="Helvetica"/>
        </w:rPr>
      </w:pPr>
      <w:r w:rsidRPr="00A1685E">
        <w:rPr>
          <w:rFonts w:ascii="Helvetica" w:hAnsi="Helvetica"/>
        </w:rPr>
        <w:t>Paper title: “</w:t>
      </w:r>
      <w:r w:rsidRPr="00A1685E">
        <w:rPr>
          <w:rFonts w:ascii="Helvetica" w:hAnsi="Helvetica"/>
        </w:rPr>
        <w:t>From ZeuS to Zitmo:</w:t>
      </w:r>
      <w:r w:rsidRPr="00A1685E">
        <w:rPr>
          <w:rFonts w:ascii="Helvetica" w:hAnsi="Helvetica"/>
        </w:rPr>
        <w:t xml:space="preserve"> </w:t>
      </w:r>
      <w:r w:rsidRPr="00A1685E">
        <w:rPr>
          <w:rFonts w:ascii="Helvetica" w:hAnsi="Helvetica"/>
        </w:rPr>
        <w:t>Trends in Banking Malware</w:t>
      </w:r>
      <w:r w:rsidRPr="00A1685E">
        <w:rPr>
          <w:rFonts w:ascii="Helvetica" w:hAnsi="Helvetica"/>
        </w:rPr>
        <w:t>”</w:t>
      </w:r>
      <w:r>
        <w:rPr>
          <w:rFonts w:ascii="Helvetica" w:hAnsi="Helvetica"/>
        </w:rPr>
        <w:t xml:space="preserve"> </w:t>
      </w:r>
      <w:r>
        <w:rPr>
          <w:rFonts w:ascii="Helvetica" w:hAnsi="Helvetica"/>
        </w:rPr>
        <w:fldChar w:fldCharType="begin" w:fldLock="1"/>
      </w:r>
      <w:r w:rsidR="005B7994">
        <w:rPr>
          <w:rFonts w:ascii="Helvetica" w:hAnsi="Helvetica"/>
        </w:rPr>
        <w:instrText>ADDIN CSL_CITATION {"citationItems":[{"id":"ITEM-1","itemData":{"DOI":"10.1109/Trustcom.2015.535","author":[{"dropping-particle":"","family":"Etaher","given":"Najla","non-dropping-particle":"","parse-names":false,"suffix":""},{"dropping-particle":"","family":"Weir","given":"George R S","non-dropping-particle":"","parse-names":false,"suffix":""},{"dropping-particle":"","family":"Alazab","given":"Mamoun","non-dropping-particle":"","parse-names":false,"suffix":""}],"container-title":"2015 IEEE Trustcom/BigDataSE/ISPA","id":"ITEM-1","issued":{"date-parts":[["2015"]]},"page":"1386-1391","title":"From ZeuS to Zitmo: Trends in Banking Malware","type":"paper-conference","volume":"1"},"uris":["http://www.mendeley.com/documents/?uuid=2022dd95-ee09-4c2d-a276-e1d06becf032"]}],"mendeley":{"formattedCitation":"[1]","plainTextFormattedCitation":"[1]","previouslyFormattedCitation":"[1]"},"properties":{"noteIndex":0},"schema":"https://github.com/citation-style-language/schema/raw/master/csl-citation.json"}</w:instrText>
      </w:r>
      <w:r>
        <w:rPr>
          <w:rFonts w:ascii="Helvetica" w:hAnsi="Helvetica"/>
        </w:rPr>
        <w:fldChar w:fldCharType="separate"/>
      </w:r>
      <w:r w:rsidRPr="00A1685E">
        <w:rPr>
          <w:rFonts w:ascii="Helvetica" w:hAnsi="Helvetica"/>
        </w:rPr>
        <w:t>[1]</w:t>
      </w:r>
      <w:r>
        <w:rPr>
          <w:rFonts w:ascii="Helvetica" w:hAnsi="Helvetica"/>
        </w:rPr>
        <w:fldChar w:fldCharType="end"/>
      </w:r>
      <w:r>
        <w:rPr>
          <w:rFonts w:ascii="Helvetica" w:hAnsi="Helvetica"/>
        </w:rPr>
        <w:t>.</w:t>
      </w:r>
    </w:p>
    <w:p w14:paraId="36E972CD" w14:textId="18453F02" w:rsidR="001B7760" w:rsidRDefault="001B7760" w:rsidP="00A1685E">
      <w:pPr>
        <w:rPr>
          <w:rFonts w:ascii="Helvetica" w:hAnsi="Helvetica"/>
        </w:rPr>
      </w:pPr>
      <w:r w:rsidRPr="001B7760">
        <w:rPr>
          <w:rFonts w:ascii="Helvetica" w:hAnsi="Helvetica"/>
        </w:rPr>
        <w:t xml:space="preserve">The ZeuS botnet has moved from PCs to mobile devices, focusing on online banking. DroidDream is a mobile botnet-based malware that debuted in 2011. IKee.B is a malicious programme that infects jailbroken iPhones. AnserverBot is a sophisticated new Android malware that goes by the name AnserverBot. Malware attaches itself to common </w:t>
      </w:r>
      <w:r w:rsidRPr="001B7760">
        <w:rPr>
          <w:rFonts w:ascii="Helvetica" w:hAnsi="Helvetica"/>
        </w:rPr>
        <w:lastRenderedPageBreak/>
        <w:t>applications, sends bogus SMS messages, and engages in social engineering. The only defence is to completely reset the iPhone and restore all settings to factory defaults.</w:t>
      </w:r>
    </w:p>
    <w:p w14:paraId="4C1A84A5" w14:textId="0A23EB78" w:rsidR="001B7760" w:rsidRDefault="001B7760" w:rsidP="00A1685E">
      <w:pPr>
        <w:rPr>
          <w:rFonts w:ascii="Helvetica" w:hAnsi="Helvetica"/>
        </w:rPr>
      </w:pPr>
      <w:r w:rsidRPr="001B7760">
        <w:rPr>
          <w:rFonts w:ascii="Helvetica" w:hAnsi="Helvetica"/>
        </w:rPr>
        <w:t>ZitMo is a cutting-edge example of mobile malware. The ZeuS botnet has moved from PCs to mobile devices, focusing on online banking. It is designed to steal mobile transaction authorization numbers (mTAN) sent by banks using social engineering techniques.</w:t>
      </w:r>
    </w:p>
    <w:p w14:paraId="5420BD09" w14:textId="338EF569" w:rsidR="001B7760" w:rsidRPr="001B7760" w:rsidRDefault="001B7760" w:rsidP="001B7760">
      <w:pPr>
        <w:rPr>
          <w:rFonts w:ascii="Helvetica" w:hAnsi="Helvetica"/>
        </w:rPr>
      </w:pPr>
      <w:r w:rsidRPr="001B7760">
        <w:rPr>
          <w:rFonts w:ascii="Helvetica" w:hAnsi="Helvetica"/>
        </w:rPr>
        <w:t>Bmaster infects mobile phones using a variety of exploits and Trojan applications. The only defence is to completely reset the iPhone and restore all settings to factory defaults.</w:t>
      </w:r>
    </w:p>
    <w:p w14:paraId="1F0D08C0" w14:textId="5698C46D" w:rsidR="001B7760" w:rsidRDefault="001B7760" w:rsidP="001B7760">
      <w:pPr>
        <w:rPr>
          <w:rFonts w:ascii="Helvetica" w:hAnsi="Helvetica"/>
        </w:rPr>
      </w:pPr>
      <w:r w:rsidRPr="001B7760">
        <w:rPr>
          <w:rFonts w:ascii="Helvetica" w:hAnsi="Helvetica"/>
        </w:rPr>
        <w:t xml:space="preserve">AnserverBot </w:t>
      </w:r>
      <w:r w:rsidRPr="001B7760">
        <w:rPr>
          <w:rFonts w:ascii="Helvetica" w:hAnsi="Helvetica"/>
        </w:rPr>
        <w:t>installs</w:t>
      </w:r>
      <w:r w:rsidRPr="001B7760">
        <w:rPr>
          <w:rFonts w:ascii="Helvetica" w:hAnsi="Helvetica"/>
        </w:rPr>
        <w:t xml:space="preserve"> a backdoor in order to infect mobile phones and steal sensitive data. The malware attaches itself to standard applications, sends bogus SMS messages, and employs social engineering techniques.</w:t>
      </w:r>
    </w:p>
    <w:p w14:paraId="67C8EFC8" w14:textId="57ABF3EE" w:rsidR="00A1685E" w:rsidRDefault="00A1685E" w:rsidP="00A1685E">
      <w:pPr>
        <w:pStyle w:val="Heading1"/>
      </w:pPr>
      <w:bookmarkStart w:id="6" w:name="_Toc75787447"/>
      <w:r w:rsidRPr="00A1685E">
        <w:t>SUMMARY OF THE SECOND PAPER</w:t>
      </w:r>
      <w:bookmarkEnd w:id="6"/>
    </w:p>
    <w:p w14:paraId="7AB9E6DF" w14:textId="34D54EE8" w:rsidR="005B7994" w:rsidRPr="007E7DD1" w:rsidRDefault="007E7DD1" w:rsidP="005B7994">
      <w:pPr>
        <w:rPr>
          <w:rFonts w:ascii="Helvetica" w:hAnsi="Helvetica"/>
        </w:rPr>
      </w:pPr>
      <w:r w:rsidRPr="00A1685E">
        <w:rPr>
          <w:rFonts w:ascii="Helvetica" w:hAnsi="Helvetica"/>
        </w:rPr>
        <w:t>Paper title: “</w:t>
      </w:r>
      <w:r w:rsidR="001B7760" w:rsidRPr="007E7DD1">
        <w:rPr>
          <w:rFonts w:ascii="Helvetica" w:hAnsi="Helvetica"/>
        </w:rPr>
        <w:t>Highly resilient peer-to-peer botnets are here: An analysis of Gameover Zeus</w:t>
      </w:r>
      <w:r w:rsidRPr="007E7DD1">
        <w:rPr>
          <w:rFonts w:ascii="Helvetica" w:hAnsi="Helvetica"/>
        </w:rPr>
        <w:t xml:space="preserve">” </w:t>
      </w:r>
      <w:r w:rsidRPr="007E7DD1">
        <w:rPr>
          <w:rFonts w:ascii="Helvetica" w:hAnsi="Helvetica"/>
        </w:rPr>
        <w:fldChar w:fldCharType="begin" w:fldLock="1"/>
      </w:r>
      <w:r>
        <w:rPr>
          <w:rFonts w:ascii="Helvetica" w:hAnsi="Helvetica"/>
        </w:rPr>
        <w:instrText>ADDIN CSL_CITATION {"citationItems":[{"id":"ITEM-1","itemData":{"DOI":"10.1109/MALWARE.2013.6703693","ISBN":"978-1-4799-2534-6","author":[{"dropping-particle":"","family":"Andriesse","given":"Dennis","non-dropping-particle":"","parse-names":false,"suffix":""},{"dropping-particle":"","family":"Rossow","given":"Christian","non-dropping-particle":"","parse-names":false,"suffix":""},{"dropping-particle":"","family":"Stone-Gross","given":"Brett","non-dropping-particle":"","parse-names":false,"suffix":""},{"dropping-particle":"","family":"Plohmann","given":"Daniel","non-dropping-particle":"","parse-names":false,"suffix":""},{"dropping-particle":"","family":"Bos","given":"Herbert","non-dropping-particle":"","parse-names":false,"suffix":""}],"id":"ITEM-1","issued":{"date-parts":[["2013"]]},"page":"116-123","title":"Highly resilient peer-to-peer botnets are here: An analysis of Gameover Zeus","type":"paper-conference"},"uris":["http://www.mendeley.com/documents/?uuid=0731ebad-4136-4757-929c-8672d60d7639"]}],"mendeley":{"formattedCitation":"[2]","plainTextFormattedCitation":"[2]","previouslyFormattedCitation":"[2]"},"properties":{"noteIndex":0},"schema":"https://github.com/citation-style-language/schema/raw/master/csl-citation.json"}</w:instrText>
      </w:r>
      <w:r w:rsidRPr="007E7DD1">
        <w:rPr>
          <w:rFonts w:ascii="Helvetica" w:hAnsi="Helvetica"/>
        </w:rPr>
        <w:fldChar w:fldCharType="separate"/>
      </w:r>
      <w:r w:rsidRPr="007E7DD1">
        <w:rPr>
          <w:rFonts w:ascii="Helvetica" w:hAnsi="Helvetica"/>
        </w:rPr>
        <w:t>[2]</w:t>
      </w:r>
      <w:r w:rsidRPr="007E7DD1">
        <w:rPr>
          <w:rFonts w:ascii="Helvetica" w:hAnsi="Helvetica"/>
        </w:rPr>
        <w:fldChar w:fldCharType="end"/>
      </w:r>
    </w:p>
    <w:p w14:paraId="23D27256" w14:textId="10F26D45" w:rsidR="001B7760" w:rsidRDefault="001B7760" w:rsidP="001B7760">
      <w:pPr>
        <w:rPr>
          <w:rFonts w:ascii="Helvetica" w:hAnsi="Helvetica"/>
        </w:rPr>
      </w:pPr>
      <w:r w:rsidRPr="005B7994">
        <w:rPr>
          <w:rFonts w:ascii="Helvetica" w:hAnsi="Helvetica"/>
        </w:rPr>
        <w:t>Gameover ZeuS (GOZ) is a variant of the ZeuS Trojan. It is based on a peer-to-peer botnet infrastructure that is more difficult to detect and neutralise. The Zbot variant includes a new C&amp;C server that cybercriminals can use. In the underground market, centralised ZeuS variants are available as builder kits. SpyEye, Ice IX, and Gameover ZeUS are among those that can be easily removed from a user's device. These tools can be used by cybercriminals to target specific institutions or businesses.</w:t>
      </w:r>
    </w:p>
    <w:p w14:paraId="3F56B706" w14:textId="138FF430" w:rsidR="007E7DD1" w:rsidRDefault="007E7DD1" w:rsidP="001B7760">
      <w:pPr>
        <w:rPr>
          <w:rFonts w:ascii="Helvetica" w:hAnsi="Helvetica"/>
        </w:rPr>
      </w:pPr>
      <w:r w:rsidRPr="007E7DD1">
        <w:rPr>
          <w:rFonts w:ascii="Helvetica" w:hAnsi="Helvetica"/>
        </w:rPr>
        <w:t>The primary functions of the Zeus P2P network are to facilitate the exchange of binary and configuration updates among bots and to propagate lists of proxy bots. Zeus prefers to push peer list updates; when a bot receives a message from another bot, it adds that other bot to its local peer list if it has fewer than 50 peers. The Zeus P2P network is not a Distributed hash table and has nothing in common with Kademlia.</w:t>
      </w:r>
    </w:p>
    <w:p w14:paraId="7FC0692E" w14:textId="1668B637" w:rsidR="007E7DD1" w:rsidRDefault="007E7DD1" w:rsidP="001B7760">
      <w:pPr>
        <w:rPr>
          <w:rFonts w:ascii="Helvetica" w:hAnsi="Helvetica"/>
        </w:rPr>
      </w:pPr>
      <w:r w:rsidRPr="007E7DD1">
        <w:rPr>
          <w:rFonts w:ascii="Helvetica" w:hAnsi="Helvetica"/>
        </w:rPr>
        <w:t xml:space="preserve">If a Zeus bot discovers that all of its </w:t>
      </w:r>
      <w:r w:rsidRPr="007E7DD1">
        <w:rPr>
          <w:rFonts w:ascii="Helvetica" w:hAnsi="Helvetica"/>
        </w:rPr>
        <w:t>neighbors</w:t>
      </w:r>
      <w:r w:rsidRPr="007E7DD1">
        <w:rPr>
          <w:rFonts w:ascii="Helvetica" w:hAnsi="Helvetica"/>
        </w:rPr>
        <w:t xml:space="preserve"> are unresponsive, it attempts to reconnect to the network by contacting the peers on its hardcoded peer list. If this also fails, the bot switches to a backup channel, from which it can retrieve a new peer list if necessary.</w:t>
      </w:r>
    </w:p>
    <w:p w14:paraId="302F5B68" w14:textId="77777777" w:rsidR="001B7760" w:rsidRPr="001B7760" w:rsidRDefault="001B7760" w:rsidP="005B7994">
      <w:pPr>
        <w:rPr>
          <w:b/>
          <w:bCs/>
        </w:rPr>
      </w:pPr>
    </w:p>
    <w:p w14:paraId="22A3B229" w14:textId="6FBCDA0F" w:rsidR="00A1685E" w:rsidRDefault="00A1685E" w:rsidP="00A1685E">
      <w:pPr>
        <w:pStyle w:val="Heading1"/>
      </w:pPr>
      <w:bookmarkStart w:id="7" w:name="_Toc75787448"/>
      <w:r w:rsidRPr="00A1685E">
        <w:t>SUMMARY OF THE THIRD PAPER</w:t>
      </w:r>
      <w:bookmarkEnd w:id="7"/>
    </w:p>
    <w:p w14:paraId="3B065794" w14:textId="1BE62251" w:rsidR="001B7760" w:rsidRPr="007E7DD1" w:rsidRDefault="007E7DD1" w:rsidP="001B7760">
      <w:pPr>
        <w:rPr>
          <w:rFonts w:ascii="Helvetica" w:hAnsi="Helvetica"/>
        </w:rPr>
      </w:pPr>
      <w:r w:rsidRPr="00A1685E">
        <w:rPr>
          <w:rFonts w:ascii="Helvetica" w:hAnsi="Helvetica"/>
        </w:rPr>
        <w:t>Paper title: “</w:t>
      </w:r>
      <w:r w:rsidR="001B7760" w:rsidRPr="007E7DD1">
        <w:rPr>
          <w:rFonts w:ascii="Helvetica" w:hAnsi="Helvetica"/>
        </w:rPr>
        <w:t>On the analysis of the Zeus botnet crimeware toolkit</w:t>
      </w:r>
      <w:r w:rsidRPr="007E7DD1">
        <w:rPr>
          <w:rFonts w:ascii="Helvetica" w:hAnsi="Helvetica"/>
        </w:rPr>
        <w:t xml:space="preserve">” </w:t>
      </w:r>
      <w:r w:rsidRPr="007E7DD1">
        <w:rPr>
          <w:rFonts w:ascii="Helvetica" w:hAnsi="Helvetica"/>
        </w:rPr>
        <w:fldChar w:fldCharType="begin" w:fldLock="1"/>
      </w:r>
      <w:r>
        <w:rPr>
          <w:rFonts w:ascii="Helvetica" w:hAnsi="Helvetica"/>
        </w:rPr>
        <w:instrText>ADDIN CSL_CITATION {"citationItems":[{"id":"ITEM-1","itemData":{"DOI":"10.1109/PST.2010.5593240","author":[{"dropping-particle":"","family":"Binsalleeh","given":"H","non-dropping-particle":"","parse-names":false,"suffix":""},{"dropping-particle":"","family":"Ormerod","given":"T","non-dropping-particle":"","parse-names":false,"suffix":""},{"dropping-particle":"","family":"Boukhtouta","given":"A","non-dropping-particle":"","parse-names":false,"suffix":""},{"dropping-particle":"","family":"Sinha","given":"P","non-dropping-particle":"","parse-names":false,"suffix":""},{"dropping-particle":"","family":"Youssef","given":"A","non-dropping-particle":"","parse-names":false,"suffix":""},{"dropping-particle":"","family":"Debbabi","given":"M","non-dropping-particle":"","parse-names":false,"suffix":""},{"dropping-particle":"","family":"Wang","given":"L","non-dropping-particle":"","parse-names":false,"suffix":""}],"container-title":"2010 Eighth International Conference on Privacy, Security and Trust","id":"ITEM-1","issued":{"date-parts":[["2010"]]},"page":"31-38","title":"On the analysis of the Zeus botnet crimeware toolkit","type":"paper-conference"},"uris":["http://www.mendeley.com/documents/?uuid=ce6f0328-1937-4b4e-b058-aac32929ab18"]}],"mendeley":{"formattedCitation":"[3]","plainTextFormattedCitation":"[3]","previouslyFormattedCitation":"[3]"},"properties":{"noteIndex":0},"schema":"https://github.com/citation-style-language/schema/raw/master/csl-citation.json"}</w:instrText>
      </w:r>
      <w:r w:rsidRPr="007E7DD1">
        <w:rPr>
          <w:rFonts w:ascii="Helvetica" w:hAnsi="Helvetica"/>
        </w:rPr>
        <w:fldChar w:fldCharType="separate"/>
      </w:r>
      <w:r w:rsidRPr="007E7DD1">
        <w:rPr>
          <w:rFonts w:ascii="Helvetica" w:hAnsi="Helvetica"/>
          <w:noProof/>
        </w:rPr>
        <w:t>[3]</w:t>
      </w:r>
      <w:r w:rsidRPr="007E7DD1">
        <w:rPr>
          <w:rFonts w:ascii="Helvetica" w:hAnsi="Helvetica"/>
        </w:rPr>
        <w:fldChar w:fldCharType="end"/>
      </w:r>
    </w:p>
    <w:p w14:paraId="3F13E26F" w14:textId="5124C199" w:rsidR="001B7760" w:rsidRDefault="001B7760" w:rsidP="001B7760">
      <w:pPr>
        <w:rPr>
          <w:rFonts w:ascii="Helvetica" w:hAnsi="Helvetica"/>
        </w:rPr>
      </w:pPr>
      <w:r w:rsidRPr="005B7994">
        <w:rPr>
          <w:rFonts w:ascii="Helvetica" w:hAnsi="Helvetica"/>
        </w:rPr>
        <w:t xml:space="preserve">Many banks in many countries now allow customers to access their accounts via the Internet. Mobile platforms have provided an additional channel for online banking, but with these advancements, financial services have become vulnerable to new types of online attack. ZeuS botnets have been found to be responsible for 44% of online malware infections during financial transactions and approximately 90% of global banking fraud. </w:t>
      </w:r>
      <w:r w:rsidRPr="005B7994">
        <w:rPr>
          <w:rFonts w:ascii="Helvetica" w:hAnsi="Helvetica"/>
        </w:rPr>
        <w:lastRenderedPageBreak/>
        <w:t>During the years 2009 and 2010, approximately 3.6 million computers in the United States were infected with ZeuS.</w:t>
      </w:r>
    </w:p>
    <w:p w14:paraId="78036327" w14:textId="0C64897D" w:rsidR="001B7760" w:rsidRDefault="001B7760" w:rsidP="001B7760">
      <w:pPr>
        <w:rPr>
          <w:rFonts w:ascii="Helvetica" w:hAnsi="Helvetica"/>
        </w:rPr>
      </w:pPr>
      <w:r w:rsidRPr="005B7994">
        <w:rPr>
          <w:rFonts w:ascii="Helvetica" w:hAnsi="Helvetica"/>
        </w:rPr>
        <w:t>ZeuS is the most significant financial malware created so far and there is little evidence that its impact is fading. Attacks are still occurring and may increase as cybercriminals develop more sophisticated concealment and evasion techniques. The scope of threat from ZeuS and its derivatives has been growing.</w:t>
      </w:r>
    </w:p>
    <w:p w14:paraId="58FB630E" w14:textId="48D38653" w:rsidR="001B7760" w:rsidRPr="007E7DD1" w:rsidRDefault="007E7DD1" w:rsidP="007E7DD1">
      <w:pPr>
        <w:rPr>
          <w:rFonts w:ascii="Helvetica" w:hAnsi="Helvetica"/>
        </w:rPr>
      </w:pPr>
      <w:r w:rsidRPr="007E7DD1">
        <w:rPr>
          <w:rFonts w:ascii="Helvetica" w:hAnsi="Helvetica"/>
        </w:rPr>
        <w:t>In the underground community, Zeus crimeware toolkit v. is regarded as the most recent stable publicly available version. The Zeus botnet aims to make machines act as spying agents in order to gain financial benefits. Email addresses, passwords, online banking accounts, credit card numbers, and transaction authentication numbers can all be found in stolen data. This section describes the network communication that takes place between the C&amp;C server and an infected machine. IDS rules and anti-virus detection routines can be written using network analysis.</w:t>
      </w:r>
    </w:p>
    <w:p w14:paraId="7CF694F3" w14:textId="2F0FF105" w:rsidR="00A1685E" w:rsidRDefault="00A1685E" w:rsidP="00A1685E">
      <w:pPr>
        <w:pStyle w:val="Heading1"/>
      </w:pPr>
      <w:bookmarkStart w:id="8" w:name="_Toc75787449"/>
      <w:r w:rsidRPr="00A1685E">
        <w:t>SUMMARY OF THE FOURTH PAPER</w:t>
      </w:r>
      <w:bookmarkEnd w:id="8"/>
    </w:p>
    <w:p w14:paraId="119E1AAC" w14:textId="2CC35C68" w:rsidR="007E7DD1" w:rsidRDefault="007E7DD1" w:rsidP="007E7DD1">
      <w:pPr>
        <w:rPr>
          <w:rFonts w:ascii="Helvetica" w:hAnsi="Helvetica"/>
        </w:rPr>
      </w:pPr>
      <w:r w:rsidRPr="00A1685E">
        <w:rPr>
          <w:rFonts w:ascii="Helvetica" w:hAnsi="Helvetica"/>
        </w:rPr>
        <w:t>Paper title: “</w:t>
      </w:r>
      <w:r w:rsidRPr="007E7DD1">
        <w:rPr>
          <w:rFonts w:ascii="Helvetica" w:hAnsi="Helvetica"/>
        </w:rPr>
        <w:t>Titans’ revenge: Detecting Zeus via its own flaws</w:t>
      </w:r>
      <w:r>
        <w:rPr>
          <w:rFonts w:ascii="Helvetica" w:hAnsi="Helvetica"/>
        </w:rPr>
        <w:t xml:space="preserve">” </w:t>
      </w:r>
      <w:r>
        <w:rPr>
          <w:rFonts w:ascii="Helvetica" w:hAnsi="Helvetica"/>
        </w:rPr>
        <w:fldChar w:fldCharType="begin" w:fldLock="1"/>
      </w:r>
      <w:r w:rsidR="00FB778D">
        <w:rPr>
          <w:rFonts w:ascii="Helvetica" w:hAnsi="Helvetica"/>
        </w:rPr>
        <w:instrText>ADDIN CSL_CITATION {"citationItems":[{"id":"ITEM-1","itemData":{"DOI":"https://doi.org/10.1016/j.comnet.2012.06.023","ISSN":"1389-1286","abstract":"Malware is one of the main threats to the Internet security in general, and to commercial transactions in particular. However, given the high level of sophistication reached by malware (e.g. usage of encrypted payload and obfuscation techniques), malware detection tools and techniques still call for effective and efficient solutions. In this paper, we address a specific, dreadful, and widely diffused financial malware: Zeus. The contributions of this paper are manifold: first, we propose a technique to break the encrypted malware communications, extracting the keystream used to encrypt such communications; second, we provide a generalization of the proposed keystream extraction technique. Further, we propose Cronus, an IDS that specifically targets Zeus malware. The implementation of Cronus has been experimentally tested on a production network, and its high quality performance and effectiveness are discussed. Finally, we highlight some principles underlying malware—and Zeus in particular—that could pave the way for further investigation in this field.","author":[{"dropping-particle":"","family":"Riccardi","given":"Marco","non-dropping-particle":"","parse-names":false,"suffix":""},{"dropping-particle":"","family":"Pietro","given":"Roberto","non-dropping-particle":"Di","parse-names":false,"suffix":""},{"dropping-particle":"","family":"Palanques","given":"Marta","non-dropping-particle":"","parse-names":false,"suffix":""},{"dropping-particle":"","family":"Vila","given":"Jorge Aguilà","non-dropping-particle":"","parse-names":false,"suffix":""}],"container-title":"Computer Networks","id":"ITEM-1","issue":"2","issued":{"date-parts":[["2013"]]},"note":"Botnet Activity: Analysis, Detection and Shutdown","page":"422-435","title":"Titans’ revenge: Detecting Zeus via its own flaws","type":"article-journal","volume":"57"},"uris":["http://www.mendeley.com/documents/?uuid=ec53eb7c-6cbb-42e6-8633-dfb3543db5d9"]}],"mendeley":{"formattedCitation":"[4]","plainTextFormattedCitation":"[4]","previouslyFormattedCitation":"[4]"},"properties":{"noteIndex":0},"schema":"https://github.com/citation-style-language/schema/raw/master/csl-citation.json"}</w:instrText>
      </w:r>
      <w:r>
        <w:rPr>
          <w:rFonts w:ascii="Helvetica" w:hAnsi="Helvetica"/>
        </w:rPr>
        <w:fldChar w:fldCharType="separate"/>
      </w:r>
      <w:r w:rsidRPr="007E7DD1">
        <w:rPr>
          <w:rFonts w:ascii="Helvetica" w:hAnsi="Helvetica"/>
          <w:noProof/>
        </w:rPr>
        <w:t>[4]</w:t>
      </w:r>
      <w:r>
        <w:rPr>
          <w:rFonts w:ascii="Helvetica" w:hAnsi="Helvetica"/>
        </w:rPr>
        <w:fldChar w:fldCharType="end"/>
      </w:r>
    </w:p>
    <w:p w14:paraId="22747604" w14:textId="234C25C1" w:rsidR="00FB778D" w:rsidRPr="00FB778D" w:rsidRDefault="00FB778D" w:rsidP="007E7DD1">
      <w:pPr>
        <w:rPr>
          <w:rFonts w:ascii="Helvetica" w:hAnsi="Helvetica"/>
        </w:rPr>
      </w:pPr>
      <w:r w:rsidRPr="00FB778D">
        <w:rPr>
          <w:rFonts w:ascii="Helvetica" w:hAnsi="Helvetica"/>
        </w:rPr>
        <w:t>The monetary loss caused by cybercrime has recently been estimated to be more than one hundred billion dollars. Computer virus/malware incidents have been linked to 54% of these crimes. Because of its sophisticated methods of stealing banking credentials, the Zeus malware has been dubbed the world's most notorious banking malware.</w:t>
      </w:r>
    </w:p>
    <w:p w14:paraId="3B51123D" w14:textId="5A73DA63" w:rsidR="00FB778D" w:rsidRPr="00FB778D" w:rsidRDefault="00FB778D" w:rsidP="007E7DD1">
      <w:pPr>
        <w:rPr>
          <w:rFonts w:ascii="Helvetica" w:hAnsi="Helvetica"/>
        </w:rPr>
      </w:pPr>
      <w:r w:rsidRPr="00FB778D">
        <w:rPr>
          <w:rFonts w:ascii="Helvetica" w:hAnsi="Helvetica"/>
        </w:rPr>
        <w:t>This paper provides a thorough overview of the Zeus malware family. They  propose a method for obtaining the keystream used by a specific malware (Zeus) to encrypt its payload. This enables further identification of Zeus malicious traffic within a computer network. The keystream extraction technique does not rely on static analysis to find the encryption key (which is usually obfuscated in the executable), but instead analyses network traffic generated by the infected computer. They also present Cronus, an intrusion detection system (IDS) capable of detecting the malicious botnet, i.e. both the C&amp;C and its bots, using only a few bytes of the previously discovered key.</w:t>
      </w:r>
    </w:p>
    <w:p w14:paraId="298DFF1A" w14:textId="336C7B28" w:rsidR="00FB778D" w:rsidRPr="00FB778D" w:rsidRDefault="00FB778D" w:rsidP="007E7DD1">
      <w:pPr>
        <w:rPr>
          <w:rFonts w:ascii="Helvetica" w:hAnsi="Helvetica"/>
        </w:rPr>
      </w:pPr>
      <w:r w:rsidRPr="00FB778D">
        <w:rPr>
          <w:rFonts w:ascii="Helvetica" w:hAnsi="Helvetica"/>
        </w:rPr>
        <w:t>The Dorothy Framework is designed to analyse, track, and visualise a botnet in a highly automated manner. Holz et al. developed a method for tracking and observing botnets using honeypot technologies. Caballero et al. proposed a tool that uses the binary code reuse technique to extract code fragments from malware encryption/decryption routines and then uses them to decrypt malicious communication traffic. They focused on defaming botnet toolkits with the goal of discouraging or prosecuting botnets.</w:t>
      </w:r>
    </w:p>
    <w:p w14:paraId="6FCA36AF" w14:textId="5D8864E5" w:rsidR="00A1685E" w:rsidRDefault="00A1685E" w:rsidP="00A1685E">
      <w:pPr>
        <w:pStyle w:val="Heading1"/>
      </w:pPr>
      <w:bookmarkStart w:id="9" w:name="_Toc75787450"/>
      <w:r w:rsidRPr="00A1685E">
        <w:t>SUMMARY OF THE FIFTH PAPER</w:t>
      </w:r>
      <w:bookmarkEnd w:id="9"/>
    </w:p>
    <w:p w14:paraId="549382A0" w14:textId="7F42C8F1" w:rsidR="00FB778D" w:rsidRDefault="00FB778D" w:rsidP="00FB778D">
      <w:pPr>
        <w:rPr>
          <w:rFonts w:ascii="Helvetica" w:hAnsi="Helvetica"/>
        </w:rPr>
      </w:pPr>
      <w:r w:rsidRPr="00A1685E">
        <w:rPr>
          <w:rFonts w:ascii="Helvetica" w:hAnsi="Helvetica"/>
        </w:rPr>
        <w:t>Paper title: “</w:t>
      </w:r>
      <w:r w:rsidRPr="00FB778D">
        <w:rPr>
          <w:rFonts w:ascii="Helvetica" w:hAnsi="Helvetica"/>
        </w:rPr>
        <w:t>Why Them? Extracting Intelligence about Target Selection from Zeus Financial Malware</w:t>
      </w:r>
      <w:r>
        <w:rPr>
          <w:rFonts w:ascii="Helvetica" w:hAnsi="Helvetica"/>
        </w:rPr>
        <w:t>”</w:t>
      </w:r>
      <w:r>
        <w:rPr>
          <w:rFonts w:ascii="Helvetica" w:hAnsi="Helvetica"/>
        </w:rPr>
        <w:t xml:space="preserve"> </w:t>
      </w:r>
      <w:r>
        <w:rPr>
          <w:rFonts w:ascii="Helvetica" w:hAnsi="Helvetica"/>
        </w:rPr>
        <w:fldChar w:fldCharType="begin" w:fldLock="1"/>
      </w:r>
      <w:r>
        <w:rPr>
          <w:rFonts w:ascii="Helvetica" w:hAnsi="Helvetica"/>
        </w:rPr>
        <w:instrText>ADDIN CSL_CITATION {"citationItems":[{"id":"ITEM-1","itemData":{"author":[{"dropping-particle":"","family":"Tajalizadehkhoob","given":"S T","non-dropping-particle":"","parse-names":false,"suffix":""},{"dropping-particle":"","family":"Asghari","given":"Hadi","non-dropping-particle":"","parse-names":false,"suffix":""},{"dropping-particle":"","family":"Gañán","given":"Carlos","non-dropping-particle":"","parse-names":false,"suffix":""},{"dropping-particle":"","family":"Eeten","given":"M J G","non-dropping-particle":"Van","parse-names":false,"suffix":""}],"container-title":"Proceedings of the 13th Annual Workshop on the Economics of Information Security, WEIS 2014, State College (USA), June 23-24, 2014","id":"ITEM-1","issued":{"date-parts":[["2014"]]},"title":"Why them? Extracting intelligence about target selection from Zeus financial malware","type":"paper-conference"},"uris":["http://www.mendeley.com/documents/?uuid=79bfbd8d-24b9-4dd0-bc9d-a1bbfe6f68c4"]}],"mendeley":{"formattedCitation":"[5]","plainTextFormattedCitation":"[5]"},"properties":{"noteIndex":0},"schema":"https://github.com/citation-style-language/schema/raw/master/csl-citation.json"}</w:instrText>
      </w:r>
      <w:r>
        <w:rPr>
          <w:rFonts w:ascii="Helvetica" w:hAnsi="Helvetica"/>
        </w:rPr>
        <w:fldChar w:fldCharType="separate"/>
      </w:r>
      <w:r w:rsidRPr="00FB778D">
        <w:rPr>
          <w:rFonts w:ascii="Helvetica" w:hAnsi="Helvetica"/>
          <w:noProof/>
        </w:rPr>
        <w:t>[5]</w:t>
      </w:r>
      <w:r>
        <w:rPr>
          <w:rFonts w:ascii="Helvetica" w:hAnsi="Helvetica"/>
        </w:rPr>
        <w:fldChar w:fldCharType="end"/>
      </w:r>
    </w:p>
    <w:p w14:paraId="41EB306C" w14:textId="77777777" w:rsidR="00FB778D" w:rsidRPr="0022737D" w:rsidRDefault="00FB778D">
      <w:pPr>
        <w:jc w:val="left"/>
        <w:rPr>
          <w:rFonts w:ascii="Helvetica" w:hAnsi="Helvetica"/>
        </w:rPr>
      </w:pPr>
      <w:r w:rsidRPr="0022737D">
        <w:rPr>
          <w:rFonts w:ascii="Helvetica" w:hAnsi="Helvetica"/>
        </w:rPr>
        <w:t xml:space="preserve">Malware is used to commit online payment fraud, which costs millions of Euros each year. Around 15% of domains attract 90% of attacks, but domain size does not predict </w:t>
      </w:r>
      <w:r w:rsidRPr="0022737D">
        <w:rPr>
          <w:rFonts w:ascii="Helvetica" w:hAnsi="Helvetica"/>
        </w:rPr>
        <w:lastRenderedPageBreak/>
        <w:t>attack intensity. The code similarity between attacks is well over 90%, implying code sharing, selling, or stealing among attackers.</w:t>
      </w:r>
    </w:p>
    <w:p w14:paraId="76A2C158" w14:textId="77777777" w:rsidR="00FB778D" w:rsidRDefault="00FB778D">
      <w:pPr>
        <w:jc w:val="left"/>
        <w:rPr>
          <w:rFonts w:ascii="Helvetica" w:hAnsi="Helvetica"/>
        </w:rPr>
      </w:pPr>
      <w:r w:rsidRPr="00FB778D">
        <w:rPr>
          <w:rFonts w:ascii="Helvetica" w:hAnsi="Helvetica"/>
        </w:rPr>
        <w:t>As web-based online banking platforms have grown in popularity over the last few decades, so has online banking fraud. The European Central Bank recently published fraud statistics for the Single European Payment Area, which totaled approximately €800 million (roughly $1.1 billion). In 2012, the United Kingdom reported a total loss of approximately €299 million due to CNP-­fraud (FFA UK, 2013) This paper's main contribution is to improve our understanding of the underground economy surrounding malware-­based financial fraud. It also lays the groundwork for future research into the interactions between financial service providers' and attackers' security tradeoffs.</w:t>
      </w:r>
    </w:p>
    <w:p w14:paraId="5E6523BB" w14:textId="41F5AC68" w:rsidR="00A1685E" w:rsidRDefault="00FB778D">
      <w:pPr>
        <w:jc w:val="left"/>
        <w:rPr>
          <w:rFonts w:ascii="Helvetica" w:eastAsiaTheme="majorEastAsia" w:hAnsi="Helvetica"/>
          <w:b/>
          <w:sz w:val="28"/>
          <w:szCs w:val="32"/>
        </w:rPr>
      </w:pPr>
      <w:r w:rsidRPr="00FB778D">
        <w:rPr>
          <w:rFonts w:ascii="Helvetica" w:hAnsi="Helvetica"/>
        </w:rPr>
        <w:t>Every year, financial malware on home computers and mobile devices causes millions of Euro</w:t>
      </w:r>
      <w:r w:rsidR="00D66F52">
        <w:rPr>
          <w:rFonts w:ascii="Helvetica" w:hAnsi="Helvetica"/>
        </w:rPr>
        <w:t>s</w:t>
      </w:r>
      <w:r w:rsidRPr="00FB778D">
        <w:rPr>
          <w:rFonts w:ascii="Helvetica" w:hAnsi="Helvetica"/>
        </w:rPr>
        <w:t xml:space="preserve"> in losses. Why are some financial service providers more frequently targeted than others? There has been very little comparative empirical research across providers and countries to identify the factors that influence the choice of financial services as targets. Regardless of the length of the attack code, code attacks to the same URL are more than 90% similar. Code is re-­used to an astonishing degree: only 1% of the inject code is never repeated, and 226 different inject codes are repeated over 1000 times.</w:t>
      </w:r>
      <w:r w:rsidR="00A1685E">
        <w:rPr>
          <w:rFonts w:ascii="Helvetica" w:hAnsi="Helvetica"/>
        </w:rPr>
        <w:br w:type="page"/>
      </w:r>
    </w:p>
    <w:p w14:paraId="2D7FCB42" w14:textId="39C1E46E" w:rsidR="00E477A1" w:rsidRPr="00D42E99" w:rsidRDefault="00E477A1" w:rsidP="00E477A1">
      <w:pPr>
        <w:pStyle w:val="Heading1"/>
        <w:rPr>
          <w:rFonts w:ascii="Helvetica" w:hAnsi="Helvetica"/>
        </w:rPr>
      </w:pPr>
      <w:bookmarkStart w:id="10" w:name="_Toc75787451"/>
      <w:r w:rsidRPr="00D42E99">
        <w:rPr>
          <w:rFonts w:ascii="Helvetica" w:hAnsi="Helvetica"/>
        </w:rPr>
        <w:lastRenderedPageBreak/>
        <w:t>REFERENCES</w:t>
      </w:r>
      <w:bookmarkEnd w:id="10"/>
    </w:p>
    <w:p w14:paraId="5A69325F" w14:textId="538DBAC4" w:rsidR="00FB778D" w:rsidRPr="0022737D" w:rsidRDefault="005B7994" w:rsidP="00FB778D">
      <w:pPr>
        <w:widowControl w:val="0"/>
        <w:autoSpaceDE w:val="0"/>
        <w:autoSpaceDN w:val="0"/>
        <w:adjustRightInd w:val="0"/>
        <w:spacing w:line="240" w:lineRule="auto"/>
        <w:ind w:left="640" w:hanging="640"/>
        <w:rPr>
          <w:rFonts w:ascii="Helvetica" w:hAnsi="Helvetica"/>
        </w:rPr>
      </w:pPr>
      <w:r w:rsidRPr="0022737D">
        <w:rPr>
          <w:rFonts w:ascii="Helvetica" w:hAnsi="Helvetica"/>
        </w:rPr>
        <w:fldChar w:fldCharType="begin" w:fldLock="1"/>
      </w:r>
      <w:r w:rsidRPr="0022737D">
        <w:rPr>
          <w:rFonts w:ascii="Helvetica" w:hAnsi="Helvetica"/>
        </w:rPr>
        <w:instrText xml:space="preserve">ADDIN Mendeley Bibliography CSL_BIBLIOGRAPHY </w:instrText>
      </w:r>
      <w:r w:rsidRPr="0022737D">
        <w:rPr>
          <w:rFonts w:ascii="Helvetica" w:hAnsi="Helvetica"/>
        </w:rPr>
        <w:fldChar w:fldCharType="separate"/>
      </w:r>
      <w:r w:rsidR="00FB778D" w:rsidRPr="0022737D">
        <w:rPr>
          <w:rFonts w:ascii="Helvetica" w:hAnsi="Helvetica"/>
        </w:rPr>
        <w:t>[1]</w:t>
      </w:r>
      <w:r w:rsidR="00FB778D" w:rsidRPr="0022737D">
        <w:rPr>
          <w:rFonts w:ascii="Helvetica" w:hAnsi="Helvetica"/>
        </w:rPr>
        <w:tab/>
        <w:t>N. Etaher, G. R. S. Weir, and M. Alazab, “From ZeuS to Zitmo: Trends in Banking Malware,” in 2015 IEEE Trustcom/BigDataSE/ISPA, 2015, vol. 1, pp. 1386–1391, doi: 10.1109/Trustcom.2015.535.</w:t>
      </w:r>
    </w:p>
    <w:p w14:paraId="10BE4513" w14:textId="77777777" w:rsidR="00FB778D" w:rsidRPr="0022737D" w:rsidRDefault="00FB778D" w:rsidP="00FB778D">
      <w:pPr>
        <w:widowControl w:val="0"/>
        <w:autoSpaceDE w:val="0"/>
        <w:autoSpaceDN w:val="0"/>
        <w:adjustRightInd w:val="0"/>
        <w:spacing w:line="240" w:lineRule="auto"/>
        <w:ind w:left="640" w:hanging="640"/>
        <w:rPr>
          <w:rFonts w:ascii="Helvetica" w:hAnsi="Helvetica"/>
        </w:rPr>
      </w:pPr>
      <w:r w:rsidRPr="0022737D">
        <w:rPr>
          <w:rFonts w:ascii="Helvetica" w:hAnsi="Helvetica"/>
        </w:rPr>
        <w:t>[2]</w:t>
      </w:r>
      <w:r w:rsidRPr="0022737D">
        <w:rPr>
          <w:rFonts w:ascii="Helvetica" w:hAnsi="Helvetica"/>
        </w:rPr>
        <w:tab/>
        <w:t>D. Andriesse, C. Rossow, B. Stone-Gross, D. Plohmann, and H. Bos, “Highly resilient peer-to-peer botnets are here: An analysis of Gameover Zeus,” 2013, pp. 116–123, doi: 10.1109/MALWARE.2013.6703693.</w:t>
      </w:r>
    </w:p>
    <w:p w14:paraId="6E6CA638" w14:textId="77777777" w:rsidR="00FB778D" w:rsidRPr="0022737D" w:rsidRDefault="00FB778D" w:rsidP="00FB778D">
      <w:pPr>
        <w:widowControl w:val="0"/>
        <w:autoSpaceDE w:val="0"/>
        <w:autoSpaceDN w:val="0"/>
        <w:adjustRightInd w:val="0"/>
        <w:spacing w:line="240" w:lineRule="auto"/>
        <w:ind w:left="640" w:hanging="640"/>
        <w:rPr>
          <w:rFonts w:ascii="Helvetica" w:hAnsi="Helvetica"/>
        </w:rPr>
      </w:pPr>
      <w:r w:rsidRPr="0022737D">
        <w:rPr>
          <w:rFonts w:ascii="Helvetica" w:hAnsi="Helvetica"/>
        </w:rPr>
        <w:t>[3]</w:t>
      </w:r>
      <w:r w:rsidRPr="0022737D">
        <w:rPr>
          <w:rFonts w:ascii="Helvetica" w:hAnsi="Helvetica"/>
        </w:rPr>
        <w:tab/>
        <w:t>H. Binsalleeh et al., “On the analysis of the Zeus botnet crimeware toolkit,” in 2010 Eighth International Conference on Privacy, Security and Trust, 2010, pp. 31–38, doi: 10.1109/PST.2010.5593240.</w:t>
      </w:r>
    </w:p>
    <w:p w14:paraId="593194A6" w14:textId="77777777" w:rsidR="00FB778D" w:rsidRPr="0022737D" w:rsidRDefault="00FB778D" w:rsidP="00FB778D">
      <w:pPr>
        <w:widowControl w:val="0"/>
        <w:autoSpaceDE w:val="0"/>
        <w:autoSpaceDN w:val="0"/>
        <w:adjustRightInd w:val="0"/>
        <w:spacing w:line="240" w:lineRule="auto"/>
        <w:ind w:left="640" w:hanging="640"/>
        <w:rPr>
          <w:rFonts w:ascii="Helvetica" w:hAnsi="Helvetica"/>
        </w:rPr>
      </w:pPr>
      <w:r w:rsidRPr="0022737D">
        <w:rPr>
          <w:rFonts w:ascii="Helvetica" w:hAnsi="Helvetica"/>
        </w:rPr>
        <w:t>[4]</w:t>
      </w:r>
      <w:r w:rsidRPr="0022737D">
        <w:rPr>
          <w:rFonts w:ascii="Helvetica" w:hAnsi="Helvetica"/>
        </w:rPr>
        <w:tab/>
        <w:t>M. Riccardi, R. Di Pietro, M. Palanques, and J. A. Vila, “Titans’ revenge: Detecting Zeus via its own flaws,” Comput. Networks, vol. 57, no. 2, pp. 422–435, 2013, doi: https://doi.org/10.1016/j.comnet.2012.06.023.</w:t>
      </w:r>
    </w:p>
    <w:p w14:paraId="5E208A21" w14:textId="77777777" w:rsidR="00FB778D" w:rsidRPr="0022737D" w:rsidRDefault="00FB778D" w:rsidP="00FB778D">
      <w:pPr>
        <w:widowControl w:val="0"/>
        <w:autoSpaceDE w:val="0"/>
        <w:autoSpaceDN w:val="0"/>
        <w:adjustRightInd w:val="0"/>
        <w:spacing w:line="240" w:lineRule="auto"/>
        <w:ind w:left="640" w:hanging="640"/>
        <w:rPr>
          <w:rFonts w:ascii="Helvetica" w:hAnsi="Helvetica"/>
        </w:rPr>
      </w:pPr>
      <w:r w:rsidRPr="0022737D">
        <w:rPr>
          <w:rFonts w:ascii="Helvetica" w:hAnsi="Helvetica"/>
        </w:rPr>
        <w:t>[5]</w:t>
      </w:r>
      <w:r w:rsidRPr="0022737D">
        <w:rPr>
          <w:rFonts w:ascii="Helvetica" w:hAnsi="Helvetica"/>
        </w:rPr>
        <w:tab/>
        <w:t>S. T. Tajalizadehkhoob, H. Asghari, C. Gañán, and M. J. G. Van Eeten, “Why them? Extracting intelligence about target selection from Zeus financial malware,” 2014.</w:t>
      </w:r>
    </w:p>
    <w:p w14:paraId="57C0081A" w14:textId="09B04173" w:rsidR="00E477A1" w:rsidRPr="00A1685E" w:rsidRDefault="005B7994" w:rsidP="00A1685E">
      <w:pPr>
        <w:autoSpaceDE w:val="0"/>
        <w:autoSpaceDN w:val="0"/>
      </w:pPr>
      <w:r w:rsidRPr="0022737D">
        <w:rPr>
          <w:rFonts w:ascii="Helvetica" w:hAnsi="Helvetica"/>
        </w:rPr>
        <w:fldChar w:fldCharType="end"/>
      </w:r>
    </w:p>
    <w:p w14:paraId="7D03AEEC" w14:textId="77777777" w:rsidR="00E477A1" w:rsidRPr="00D42E99" w:rsidRDefault="00E477A1" w:rsidP="00E477A1">
      <w:pPr>
        <w:pStyle w:val="ListParagraph"/>
        <w:rPr>
          <w:rFonts w:ascii="Helvetica" w:hAnsi="Helvetica"/>
        </w:rPr>
      </w:pPr>
    </w:p>
    <w:p w14:paraId="115AA001" w14:textId="77777777" w:rsidR="00E477A1" w:rsidRPr="00D42E99" w:rsidRDefault="00E477A1" w:rsidP="00E477A1">
      <w:pPr>
        <w:pStyle w:val="ListParagraph"/>
        <w:rPr>
          <w:rFonts w:ascii="Helvetica" w:hAnsi="Helvetica"/>
        </w:rPr>
      </w:pPr>
    </w:p>
    <w:p w14:paraId="2EDDFF8C" w14:textId="3D15D2EA" w:rsidR="44D4FFC1" w:rsidRPr="007C769E" w:rsidRDefault="44D4FFC1" w:rsidP="00E477A1">
      <w:pPr>
        <w:spacing w:after="0"/>
        <w:rPr>
          <w:rFonts w:ascii="Helvetica" w:hAnsi="Helvetica"/>
        </w:rPr>
      </w:pPr>
    </w:p>
    <w:sectPr w:rsidR="44D4FFC1" w:rsidRPr="007C769E" w:rsidSect="00D42E99">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66F4A" w14:textId="77777777" w:rsidR="00E51DD7" w:rsidRDefault="00E51DD7" w:rsidP="00646BE5">
      <w:r>
        <w:separator/>
      </w:r>
    </w:p>
  </w:endnote>
  <w:endnote w:type="continuationSeparator" w:id="0">
    <w:p w14:paraId="6255BB5F" w14:textId="77777777" w:rsidR="00E51DD7" w:rsidRDefault="00E51DD7" w:rsidP="00646BE5">
      <w:r>
        <w:continuationSeparator/>
      </w:r>
    </w:p>
  </w:endnote>
  <w:endnote w:type="continuationNotice" w:id="1">
    <w:p w14:paraId="007149E7" w14:textId="77777777" w:rsidR="00E51DD7" w:rsidRDefault="00E51DD7" w:rsidP="00646B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B1"/>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Poppins Light">
    <w:altName w:val="Mangal"/>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Quicksand Bold">
    <w:altName w:val="Times New Roman"/>
    <w:panose1 w:val="00000000000000000000"/>
    <w:charset w:val="00"/>
    <w:family w:val="modern"/>
    <w:notTrueType/>
    <w:pitch w:val="variable"/>
    <w:sig w:usb0="800000AF" w:usb1="00000008" w:usb2="00000000" w:usb3="00000000" w:csb0="00000011" w:csb1="00000000"/>
  </w:font>
  <w:font w:name="Leelawadee">
    <w:panose1 w:val="020B0502040204020203"/>
    <w:charset w:val="00"/>
    <w:family w:val="swiss"/>
    <w:pitch w:val="variable"/>
    <w:sig w:usb0="01000003" w:usb1="00000000" w:usb2="00000000" w:usb3="00000000" w:csb0="00010001" w:csb1="00000000"/>
  </w:font>
  <w:font w:name="Poppins Medium">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04403"/>
      <w:docPartObj>
        <w:docPartGallery w:val="Page Numbers (Bottom of Page)"/>
        <w:docPartUnique/>
      </w:docPartObj>
    </w:sdtPr>
    <w:sdtEndPr>
      <w:rPr>
        <w:rFonts w:ascii="Helvetica" w:hAnsi="Helvetica"/>
        <w:noProof/>
      </w:rPr>
    </w:sdtEndPr>
    <w:sdtContent>
      <w:p w14:paraId="09282230" w14:textId="17FAA4DC" w:rsidR="00D42E99" w:rsidRDefault="00D42E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0A90DE" w14:textId="36C380F0" w:rsidR="44D4FFC1" w:rsidRDefault="44D4FFC1" w:rsidP="00646B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39E2B" w14:textId="77777777" w:rsidR="00E51DD7" w:rsidRDefault="00E51DD7" w:rsidP="00646BE5">
      <w:r>
        <w:separator/>
      </w:r>
    </w:p>
  </w:footnote>
  <w:footnote w:type="continuationSeparator" w:id="0">
    <w:p w14:paraId="0FE8AD8B" w14:textId="77777777" w:rsidR="00E51DD7" w:rsidRDefault="00E51DD7" w:rsidP="00646BE5">
      <w:r>
        <w:continuationSeparator/>
      </w:r>
    </w:p>
  </w:footnote>
  <w:footnote w:type="continuationNotice" w:id="1">
    <w:p w14:paraId="4BDDFF15" w14:textId="77777777" w:rsidR="00E51DD7" w:rsidRDefault="00E51DD7" w:rsidP="00646B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4D4FFC1" w14:paraId="42C61925" w14:textId="77777777" w:rsidTr="44D4FFC1">
      <w:tc>
        <w:tcPr>
          <w:tcW w:w="3120" w:type="dxa"/>
        </w:tcPr>
        <w:p w14:paraId="0AA19A44" w14:textId="59BF7D23" w:rsidR="44D4FFC1" w:rsidRDefault="44D4FFC1" w:rsidP="00646BE5">
          <w:pPr>
            <w:pStyle w:val="Header"/>
          </w:pPr>
        </w:p>
      </w:tc>
      <w:tc>
        <w:tcPr>
          <w:tcW w:w="3120" w:type="dxa"/>
        </w:tcPr>
        <w:p w14:paraId="69E4648A" w14:textId="1A88C90D" w:rsidR="44D4FFC1" w:rsidRDefault="44D4FFC1" w:rsidP="00646BE5">
          <w:pPr>
            <w:pStyle w:val="Header"/>
          </w:pPr>
        </w:p>
      </w:tc>
      <w:tc>
        <w:tcPr>
          <w:tcW w:w="3120" w:type="dxa"/>
        </w:tcPr>
        <w:p w14:paraId="02C05266" w14:textId="0E58A64D" w:rsidR="44D4FFC1" w:rsidRDefault="44D4FFC1" w:rsidP="00646BE5">
          <w:pPr>
            <w:pStyle w:val="Header"/>
          </w:pPr>
        </w:p>
      </w:tc>
    </w:tr>
  </w:tbl>
  <w:p w14:paraId="133D3772" w14:textId="37E4F903" w:rsidR="44D4FFC1" w:rsidRDefault="44D4FFC1" w:rsidP="00646BE5">
    <w:pPr>
      <w:pStyle w:val="Header"/>
    </w:pPr>
  </w:p>
</w:hdr>
</file>

<file path=word/intelligence.xml><?xml version="1.0" encoding="utf-8"?>
<int:Intelligence xmlns:oel="http://schemas.microsoft.com/office/2019/extlst" xmlns:int="http://schemas.microsoft.com/office/intelligence/2019/intelligence">
  <int:OnDemandWorkflows>
    <int:OnDemandWorkflow Type="SimilarityCheck" ParagraphVersions="738692707-1609604119 849880247-287709013 341819123-358112548 1842119934-1564415739 489786052-2107455661 200868962-280863741 1896132282-1969632632 1266429503-94740448 667910790-1754971442 1895712200-411777120 677649042-1471407035 1848120268-400889929 2035323419-1572968423 791154428-1963928028 2090592336-1633088319 1174062999-1560104922 1415738140-571446595 724079752-1877002945 866394772-2013277410 1546079614-76489834 153933916-12229108 127538957-224013313 1657594510-793555099 1237710528-110202259 1311985410-1866025591 1410773352-396295374 1039850201-1893450770 1809720644-110846065 1891244976-654503959 1071675391-1770735076 61111319-2098624650 1770448775-1500889254 1098538226-1591677111 2096018457-624643382 1646361414-969022927 205267792-1389875787 499103135-444674632 1724707003-299628249 801403746-226620924 1475743820-2094534213 1338437722-1338094750 805412880-1487937052 859233084-2089783203 571580675-475253123 1409752855-176373267 1852360113-389454666 70522056-602777476 1671286686-9384547 1709712415-2099268614 453355515-883904218 683453229-296568445 203219194-106675307 974471799-2028566970 1823007846-585072104 1902822907-214027311 1101162482-1093221228 1228453203-906737926 1959272591-421241427 937700436-1907458409 544426348-687115377 1035861274-602212611 49625971-2088529026 396165608-870493371 768607652-1065596296 1965121059-1074399316 347404757-579012906 719803759-1075857591 1007203811-1874727693 190892312-1050324571 635985955-332715744 1883942815-304897939 1623450323-882293506 822526799-1212377986 860494174-703777315 280107508-1027024638 1622451417-1058578677 1245929783-1374526815 398234094-811857465 512786139-444456276 1801284038-65699170 1107449082-932144250 225601198-769771527 1147080812-1783712546 737110910-1060991850 442606614-775235131 428287489-1007229250 477573478-1606587261 938870467-1912798574 1567952936-183220335 1155228507-1609746084 1823292491-446068089 616179203-659003735 452173039-1862656722 497159687-342450469 216605229-1364448521 1259135427-1541610598 1014108336-522067534 975443127-366444682 1815081182-1562456411 118879374-310080284 1784268390-72346306 1053303173-1989641466 1417450995-2038155505 405650053-1768232982 884012404-1825922240 829592911-699274047 1130734787-1354075351 1269057431-217211798 32953718-450570726 549860022-1799930584 1304497066-1921385127 982308872-1426518866 823076576-1475875882 1855646447-1377579267 451330918-933926689 378964462-1276022414 74835581-49865401 642080335-1127783874 1202116480-753201935 1457172532-1204314722 292760123-2097027263 1818080256-221527086 592658763-2046197779 381204754-948134835 450632886-636948414 1228816936-1253488859 1855428478-62315168 31112354-1904543725 2063674186-1667234837 369612758-579255 304364805-790934568 1766078133-1429828327 183943590-369172416 572222547-55076053 1608001467-571812438 1788970130-2138811100 1395247797-1665334428 1832890812-866422288 573706502-733854388 83945356-1550510963 1153160366-825782570 197595656-59094381 1281254597-879828829 884997781-1379723228 989629784-26667386 76832215-170242190 1679170645-1596852424 738821188-282021870 1214719798-2129976441 1394518142-176028145 456723391-555837951 1492267781-563069652 765763023-332021644 1166451671-1659282829 298295984-1811848872 329987755-1349646352 2006923681-13026183 1416881546-1782063141 2097288696-1757980455 764306537-1272202715 1665841597-1508849884 1629432240-124251883 669885168-701939506 75079408-1690116356 1620967705-1746291801 2009876431-1912400488 1637492128-720080040 1574100495-1254005935 1514369109-1196542760 1459946899-981192614 1982237395-39827852 255225717-278068402 1240152298-961800774 1354814376-1485458191 1782609409-2111012968 945011083-973689460 1149331587-2142471124 2126612458-3452908 738727497-653139509 1817472947-363484081 1974946938-2027687039 1024390093-675727647 541252163-591309906 469392654-1585506472 1640892570-493913507 2000464075-339856467 747662185-1199160565 1728887767-754301563 927569816-1955315568 1867160097-647284629 213342610-2036594951 1419596056-97706808 666089579-1073793581 1493094525-311656147 1326829853-1958840170 1862952901-926068236 1462555312-1789213512 1569058637-513862860 465993020-1391038138 493783873-1348842340 417533810-1445733311 1722038068-619874866 935831752-2094996492 1773827905-420436182 1300332174-1012781046 1698524878-1752820164 1648114785-1024813617 781084161-1640936186 1013339730-18902758 445946409-66383236 719575885-548987852 1609438256-938818628 1372772937-648311996 853114191-194065984 898844122-895384617 1222593580-1493569951 1538774332-716602711 882039651-52634574 1695432189-1789998967 2066299072-912974450 1253131654-2069507172 1940147130-1531342785 650487209-1714743941 449719011-631936363 786300812-1783364876 451281236-1254225252 32512241-1860599836 615961683-915455011 905086881-739366983 662851116-1418378934 487188592-860630904 1219373124-1880818556 1572251852-905184701 1013995924-212874313 278646773-1345421889 178362948-1505721635 1776575626-445171981 46158438-240690765 322778994-937752835 245447550-1337053427 1548353379-2028718092 949420639-802005698 1208651998-918782192"/>
  </int:OnDemandWorkflows>
  <int:IntelligenceSettings/>
  <int:Manifest>
    <int:WordHash hashCode="PFzshQxi+zfzUg" id="22S8V2yG"/>
    <int:WordHash hashCode="ewGRXtk4oSw9Aq" id="BkqH+qus"/>
    <int:ParagraphRange paragraphId="957719733" textId="958386423" start="126" length="114" invalidationStart="126" invalidationLength="114" id="jydyu8kn"/>
    <int:ParagraphRange paragraphId="592658763" textId="1997490464" start="0" length="73" invalidationStart="0" invalidationLength="73" id="LNvOXjiS"/>
    <int:EntireDocument id="PNx82Z7q"/>
  </int:Manifest>
  <int:Observations>
    <int:Content id="22S8V2yG">
      <int:Rejection type="AugLoop_Text_Critique"/>
    </int:Content>
    <int:Content id="BkqH+qus">
      <int:Rejection type="AugLoop_Text_Critique"/>
    </int:Content>
    <int:Content id="jydyu8kn">
      <int:extLst>
        <oel:ext uri="426473B9-03D8-482F-96C9-C2C85392BACA">
          <int:SimilarityCritique Version="1" Context="Correlation is a statistical method used to assess a possible linear association between two continuous variables." SourceType="Online" SourceTitle="Statistics corner: A guide to appropriate use of ..." SourceUrl="https://pubmed.ncbi.nlm.nih.gov/23638278/" SourceSnippet="Correlation is a statistical method used to assess a possible linear association between two continuous variables. It is simple both to calculate and to interpret. However, misuse of correlation is so common among researchers that some statisticians have wished that the method had never been devised at all.">
            <int:Suggestions CitationType="Inline">
              <int:Suggestion CitationStyle="Mla" IsIdentical="1">
                <int:ReplacementText>“Correlation is a statistical method used to assess a possible linear association between two continuous variables.” (“Statistics corner: A guide to appropriate use of ...”).</int:ReplacementText>
                <int:CitationText>(“Statistics corner: A guide to appropriate use of ...”)</int:CitationText>
              </int:Suggestion>
              <int:Suggestion CitationStyle="Apa" IsIdentical="1">
                <int:ReplacementText>“Correlation is a statistical method used to assess a possible linear association between two continuous variables.” (“Statistics corner: A guide to appropriate use of ...”).</int:ReplacementText>
                <int:CitationText>(“Statistics corner: A guide to appropriate use of ...”)</int:CitationText>
              </int:Suggestion>
              <int:Suggestion CitationStyle="Chicago" IsIdentical="1">
                <int:ReplacementText>“Correlation is a statistical method used to assess a possible linear association between two continuous variables.” (“Statistics corner: A guide to appropriate use of ...”).</int:ReplacementText>
                <int:CitationText>(“Statistics corner: A guide to appropriate use of ...”)</int:CitationText>
              </int:Suggestion>
            </int:Suggestions>
            <int:Suggestions CitationType="Full">
              <int:Suggestion CitationStyle="Mla" IsIdentical="1">
                <int:ReplacementText>&lt;i&gt;Statistics corner: A guide to appropriate use of ...&lt;/i&gt;, https://pubmed.ncbi.nlm.nih.gov/23638278/.</int:ReplacementText>
                <int:CitationText>&lt;i&gt;Statistics corner: A guide to appropriate use of ...&lt;/i&gt;, https://pubmed.ncbi.nlm.nih.gov/23638278/.</int:CitationText>
              </int:Suggestion>
              <int:Suggestion CitationStyle="Apa" IsIdentical="1">
                <int:ReplacementText>&lt;i&gt;Statistics corner: A guide to appropriate use of ...&lt;/i&gt;. (n.d.). Retrieved from https://pubmed.ncbi.nlm.nih.gov/23638278/</int:ReplacementText>
                <int:CitationText>&lt;i&gt;Statistics corner: A guide to appropriate use of ...&lt;/i&gt;. (n.d.). Retrieved from https://pubmed.ncbi.nlm.nih.gov/23638278/</int:CitationText>
              </int:Suggestion>
              <int:Suggestion CitationStyle="Chicago" IsIdentical="1">
                <int:ReplacementText>“Statistics corner: A guide to appropriate use of ...” n.d., https://pubmed.ncbi.nlm.nih.gov/23638278/.</int:ReplacementText>
                <int:CitationText>“Statistics corner: A guide to appropriate use of ...” n.d., https://pubmed.ncbi.nlm.nih.gov/23638278/.</int:CitationText>
              </int:Suggestion>
            </int:Suggestions>
          </int:SimilarityCritique>
        </oel:ext>
      </int:extLst>
    </int:Content>
    <int:Content id="LNvOXjiS">
      <int:extLst>
        <oel:ext uri="426473B9-03D8-482F-96C9-C2C85392BACA">
          <int:SimilarityCritique Version="1" Context="The following formula is used to calculate the Spearman rank correlation:" SourceType="Online" SourceTitle="Correlation (Pearson, Kendall, Spearman)" SourceUrl="https://www.statisticssolutions.com/wp-content/uploads/wp-post-to-pdf-enhanced-cache/1/correlation-pearson-kendall-spearman.pdf" SourceSnippet="The following formula is used to calculate the Spearman rank correlation: Where: P= Spearman rank correlation di= the difference between the ranks of corresponding values Xi and Yi n= number of value in each data set Questions Spearman Correlation Answers Is there a statistically significant relationship between participant responses to two ...">
            <int:Suggestions CitationType="Inline">
              <int:Suggestion CitationStyle="Mla" IsIdentical="1">
                <int:ReplacementText>“The following formula is used to calculate the Spearman rank correlation:” (“Correlation (Pearson, Kendall, Spearman)”).</int:ReplacementText>
                <int:CitationText>(“Correlation (Pearson, Kendall, Spearman)”)</int:CitationText>
              </int:Suggestion>
              <int:Suggestion CitationStyle="Apa" IsIdentical="1">
                <int:ReplacementText>“The following formula is used to calculate the Spearman rank correlation:” (“Correlation (Pearson, Kendall, Spearman)”).</int:ReplacementText>
                <int:CitationText>(“Correlation (Pearson, Kendall, Spearman)”)</int:CitationText>
              </int:Suggestion>
              <int:Suggestion CitationStyle="Chicago" IsIdentical="1">
                <int:ReplacementText>“The following formula is used to calculate the Spearman rank correlation:” (“Correlation (Pearson, Kendall, Spearman)”).</int:ReplacementText>
                <int:CitationText>(“Correlation (Pearson, Kendall, Spearman)”)</int:CitationText>
              </int:Suggestion>
            </int:Suggestions>
            <int:Suggestions CitationType="Full">
              <int:Suggestion CitationStyle="Mla" IsIdentical="1">
                <int:ReplacementText>&lt;i&gt;Correlation (Pearson, Kendall, Spearman)&lt;/i&gt;, https://www.statisticssolutions.com/wp-content/uploads/wp-post-to-pdf-enhanced-cache/1/correlation-pearson-kendall-spearman.pdf.</int:ReplacementText>
                <int:CitationText>&lt;i&gt;Correlation (Pearson, Kendall, Spearman)&lt;/i&gt;, https://www.statisticssolutions.com/wp-content/uploads/wp-post-to-pdf-enhanced-cache/1/correlation-pearson-kendall-spearman.pdf.</int:CitationText>
              </int:Suggestion>
              <int:Suggestion CitationStyle="Apa" IsIdentical="1">
                <int:ReplacementText>&lt;i&gt;Correlation (Pearson, Kendall, Spearman)&lt;/i&gt;. (n.d.). Retrieved from https://www.statisticssolutions.com/wp-content/uploads/wp-post-to-pdf-enhanced-cache/1/correlation-pearson-kendall-spearman.pdf</int:ReplacementText>
                <int:CitationText>&lt;i&gt;Correlation (Pearson, Kendall, Spearman)&lt;/i&gt;. (n.d.). Retrieved from https://www.statisticssolutions.com/wp-content/uploads/wp-post-to-pdf-enhanced-cache/1/correlation-pearson-kendall-spearman.pdf</int:CitationText>
              </int:Suggestion>
              <int:Suggestion CitationStyle="Chicago" IsIdentical="1">
                <int:ReplacementText>“Correlation (Pearson, Kendall, Spearman)” n.d., https://www.statisticssolutions.com/wp-content/uploads/wp-post-to-pdf-enhanced-cache/1/correlation-pearson-kendall-spearman.pdf.</int:ReplacementText>
                <int:CitationText>“Correlation (Pearson, Kendall, Spearman)” n.d., https://www.statisticssolutions.com/wp-content/uploads/wp-post-to-pdf-enhanced-cache/1/correlation-pearson-kendall-spearman.pdf.</int:CitationText>
              </int:Suggestion>
            </int:Suggestions>
          </int:SimilarityCritique>
        </oel:ext>
      </int:extLst>
    </int:Content>
    <int:Content id="PNx82Z7q">
      <int:extLst>
        <oel:ext uri="E302BA01-7950-474C-9AD3-286E660C40A8">
          <int:SimilaritySummary Version="1" RunId="1609984460796" TilesCheckedInThisRun="51" TotalNumOfTiles="51" SimilarityAnnotationCount="0" NumWords="1045"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7CC"/>
    <w:multiLevelType w:val="hybridMultilevel"/>
    <w:tmpl w:val="5780373E"/>
    <w:lvl w:ilvl="0" w:tplc="B51447EC">
      <w:start w:val="1"/>
      <w:numFmt w:val="decimal"/>
      <w:lvlText w:val="%1-"/>
      <w:lvlJc w:val="left"/>
      <w:pPr>
        <w:ind w:left="140" w:hanging="257"/>
      </w:pPr>
      <w:rPr>
        <w:rFonts w:ascii="Times New Roman" w:eastAsia="Times New Roman" w:hAnsi="Times New Roman" w:cs="Times New Roman" w:hint="default"/>
        <w:b/>
        <w:bCs/>
        <w:w w:val="100"/>
        <w:sz w:val="24"/>
        <w:szCs w:val="24"/>
        <w:lang w:val="en-US" w:eastAsia="en-US" w:bidi="ar-SA"/>
      </w:rPr>
    </w:lvl>
    <w:lvl w:ilvl="1" w:tplc="7684057C">
      <w:numFmt w:val="bullet"/>
      <w:lvlText w:val=""/>
      <w:lvlJc w:val="left"/>
      <w:pPr>
        <w:ind w:left="860" w:hanging="360"/>
      </w:pPr>
      <w:rPr>
        <w:rFonts w:ascii="Symbol" w:eastAsia="Symbol" w:hAnsi="Symbol" w:cs="Symbol" w:hint="default"/>
        <w:w w:val="100"/>
        <w:sz w:val="24"/>
        <w:szCs w:val="24"/>
        <w:lang w:val="en-US" w:eastAsia="en-US" w:bidi="ar-SA"/>
      </w:rPr>
    </w:lvl>
    <w:lvl w:ilvl="2" w:tplc="BDD4DFB8">
      <w:numFmt w:val="bullet"/>
      <w:lvlText w:val="•"/>
      <w:lvlJc w:val="left"/>
      <w:pPr>
        <w:ind w:left="1835" w:hanging="360"/>
      </w:pPr>
      <w:rPr>
        <w:lang w:val="en-US" w:eastAsia="en-US" w:bidi="ar-SA"/>
      </w:rPr>
    </w:lvl>
    <w:lvl w:ilvl="3" w:tplc="3F7E500A">
      <w:numFmt w:val="bullet"/>
      <w:lvlText w:val="•"/>
      <w:lvlJc w:val="left"/>
      <w:pPr>
        <w:ind w:left="2811" w:hanging="360"/>
      </w:pPr>
      <w:rPr>
        <w:lang w:val="en-US" w:eastAsia="en-US" w:bidi="ar-SA"/>
      </w:rPr>
    </w:lvl>
    <w:lvl w:ilvl="4" w:tplc="F3DCC1C0">
      <w:numFmt w:val="bullet"/>
      <w:lvlText w:val="•"/>
      <w:lvlJc w:val="left"/>
      <w:pPr>
        <w:ind w:left="3786" w:hanging="360"/>
      </w:pPr>
      <w:rPr>
        <w:lang w:val="en-US" w:eastAsia="en-US" w:bidi="ar-SA"/>
      </w:rPr>
    </w:lvl>
    <w:lvl w:ilvl="5" w:tplc="9DFC4540">
      <w:numFmt w:val="bullet"/>
      <w:lvlText w:val="•"/>
      <w:lvlJc w:val="left"/>
      <w:pPr>
        <w:ind w:left="4762" w:hanging="360"/>
      </w:pPr>
      <w:rPr>
        <w:lang w:val="en-US" w:eastAsia="en-US" w:bidi="ar-SA"/>
      </w:rPr>
    </w:lvl>
    <w:lvl w:ilvl="6" w:tplc="38C0949C">
      <w:numFmt w:val="bullet"/>
      <w:lvlText w:val="•"/>
      <w:lvlJc w:val="left"/>
      <w:pPr>
        <w:ind w:left="5737" w:hanging="360"/>
      </w:pPr>
      <w:rPr>
        <w:lang w:val="en-US" w:eastAsia="en-US" w:bidi="ar-SA"/>
      </w:rPr>
    </w:lvl>
    <w:lvl w:ilvl="7" w:tplc="B4162F3E">
      <w:numFmt w:val="bullet"/>
      <w:lvlText w:val="•"/>
      <w:lvlJc w:val="left"/>
      <w:pPr>
        <w:ind w:left="6713" w:hanging="360"/>
      </w:pPr>
      <w:rPr>
        <w:lang w:val="en-US" w:eastAsia="en-US" w:bidi="ar-SA"/>
      </w:rPr>
    </w:lvl>
    <w:lvl w:ilvl="8" w:tplc="C4A2F550">
      <w:numFmt w:val="bullet"/>
      <w:lvlText w:val="•"/>
      <w:lvlJc w:val="left"/>
      <w:pPr>
        <w:ind w:left="7688" w:hanging="360"/>
      </w:pPr>
      <w:rPr>
        <w:lang w:val="en-US" w:eastAsia="en-US" w:bidi="ar-SA"/>
      </w:rPr>
    </w:lvl>
  </w:abstractNum>
  <w:abstractNum w:abstractNumId="1" w15:restartNumberingAfterBreak="0">
    <w:nsid w:val="0A476D69"/>
    <w:multiLevelType w:val="hybridMultilevel"/>
    <w:tmpl w:val="A02AF7B4"/>
    <w:lvl w:ilvl="0" w:tplc="7F7635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814CF"/>
    <w:multiLevelType w:val="hybridMultilevel"/>
    <w:tmpl w:val="803AD4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43338"/>
    <w:multiLevelType w:val="hybridMultilevel"/>
    <w:tmpl w:val="2D9E56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2435E6"/>
    <w:multiLevelType w:val="hybridMultilevel"/>
    <w:tmpl w:val="FFFFFFFF"/>
    <w:lvl w:ilvl="0" w:tplc="F800CDAE">
      <w:start w:val="1"/>
      <w:numFmt w:val="bullet"/>
      <w:lvlText w:val=""/>
      <w:lvlJc w:val="left"/>
      <w:pPr>
        <w:ind w:left="720" w:hanging="360"/>
      </w:pPr>
      <w:rPr>
        <w:rFonts w:ascii="Symbol" w:hAnsi="Symbol" w:hint="default"/>
      </w:rPr>
    </w:lvl>
    <w:lvl w:ilvl="1" w:tplc="29E6E19E">
      <w:start w:val="1"/>
      <w:numFmt w:val="bullet"/>
      <w:lvlText w:val="o"/>
      <w:lvlJc w:val="left"/>
      <w:pPr>
        <w:ind w:left="1440" w:hanging="360"/>
      </w:pPr>
      <w:rPr>
        <w:rFonts w:ascii="Courier New" w:hAnsi="Courier New" w:hint="default"/>
      </w:rPr>
    </w:lvl>
    <w:lvl w:ilvl="2" w:tplc="1C5EA3B8">
      <w:start w:val="1"/>
      <w:numFmt w:val="bullet"/>
      <w:lvlText w:val=""/>
      <w:lvlJc w:val="left"/>
      <w:pPr>
        <w:ind w:left="2160" w:hanging="360"/>
      </w:pPr>
      <w:rPr>
        <w:rFonts w:ascii="Wingdings" w:hAnsi="Wingdings" w:hint="default"/>
      </w:rPr>
    </w:lvl>
    <w:lvl w:ilvl="3" w:tplc="71728834">
      <w:start w:val="1"/>
      <w:numFmt w:val="bullet"/>
      <w:lvlText w:val=""/>
      <w:lvlJc w:val="left"/>
      <w:pPr>
        <w:ind w:left="2880" w:hanging="360"/>
      </w:pPr>
      <w:rPr>
        <w:rFonts w:ascii="Symbol" w:hAnsi="Symbol" w:hint="default"/>
      </w:rPr>
    </w:lvl>
    <w:lvl w:ilvl="4" w:tplc="AE6C0106">
      <w:start w:val="1"/>
      <w:numFmt w:val="bullet"/>
      <w:lvlText w:val="o"/>
      <w:lvlJc w:val="left"/>
      <w:pPr>
        <w:ind w:left="3600" w:hanging="360"/>
      </w:pPr>
      <w:rPr>
        <w:rFonts w:ascii="Courier New" w:hAnsi="Courier New" w:hint="default"/>
      </w:rPr>
    </w:lvl>
    <w:lvl w:ilvl="5" w:tplc="B51C863E">
      <w:start w:val="1"/>
      <w:numFmt w:val="bullet"/>
      <w:lvlText w:val=""/>
      <w:lvlJc w:val="left"/>
      <w:pPr>
        <w:ind w:left="4320" w:hanging="360"/>
      </w:pPr>
      <w:rPr>
        <w:rFonts w:ascii="Wingdings" w:hAnsi="Wingdings" w:hint="default"/>
      </w:rPr>
    </w:lvl>
    <w:lvl w:ilvl="6" w:tplc="795E84E8">
      <w:start w:val="1"/>
      <w:numFmt w:val="bullet"/>
      <w:lvlText w:val=""/>
      <w:lvlJc w:val="left"/>
      <w:pPr>
        <w:ind w:left="5040" w:hanging="360"/>
      </w:pPr>
      <w:rPr>
        <w:rFonts w:ascii="Symbol" w:hAnsi="Symbol" w:hint="default"/>
      </w:rPr>
    </w:lvl>
    <w:lvl w:ilvl="7" w:tplc="4DCAABE2">
      <w:start w:val="1"/>
      <w:numFmt w:val="bullet"/>
      <w:lvlText w:val="o"/>
      <w:lvlJc w:val="left"/>
      <w:pPr>
        <w:ind w:left="5760" w:hanging="360"/>
      </w:pPr>
      <w:rPr>
        <w:rFonts w:ascii="Courier New" w:hAnsi="Courier New" w:hint="default"/>
      </w:rPr>
    </w:lvl>
    <w:lvl w:ilvl="8" w:tplc="80D277F4">
      <w:start w:val="1"/>
      <w:numFmt w:val="bullet"/>
      <w:lvlText w:val=""/>
      <w:lvlJc w:val="left"/>
      <w:pPr>
        <w:ind w:left="6480" w:hanging="360"/>
      </w:pPr>
      <w:rPr>
        <w:rFonts w:ascii="Wingdings" w:hAnsi="Wingdings" w:hint="default"/>
      </w:rPr>
    </w:lvl>
  </w:abstractNum>
  <w:abstractNum w:abstractNumId="5" w15:restartNumberingAfterBreak="0">
    <w:nsid w:val="2DD20876"/>
    <w:multiLevelType w:val="hybridMultilevel"/>
    <w:tmpl w:val="BEDCA3E0"/>
    <w:lvl w:ilvl="0" w:tplc="FCAE5E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5F33E1"/>
    <w:multiLevelType w:val="hybridMultilevel"/>
    <w:tmpl w:val="139CCCEE"/>
    <w:lvl w:ilvl="0" w:tplc="985438E0">
      <w:start w:val="1"/>
      <w:numFmt w:val="decimal"/>
      <w:isLg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473E16"/>
    <w:multiLevelType w:val="hybridMultilevel"/>
    <w:tmpl w:val="FFFFFFFF"/>
    <w:lvl w:ilvl="0" w:tplc="40183C66">
      <w:start w:val="1"/>
      <w:numFmt w:val="decimal"/>
      <w:lvlText w:val="%1."/>
      <w:lvlJc w:val="left"/>
      <w:pPr>
        <w:ind w:left="720" w:hanging="360"/>
      </w:pPr>
    </w:lvl>
    <w:lvl w:ilvl="1" w:tplc="9926B87C">
      <w:start w:val="1"/>
      <w:numFmt w:val="lowerLetter"/>
      <w:lvlText w:val="%2."/>
      <w:lvlJc w:val="left"/>
      <w:pPr>
        <w:ind w:left="1440" w:hanging="360"/>
      </w:pPr>
    </w:lvl>
    <w:lvl w:ilvl="2" w:tplc="FC3C2320">
      <w:start w:val="1"/>
      <w:numFmt w:val="lowerRoman"/>
      <w:lvlText w:val="%3."/>
      <w:lvlJc w:val="right"/>
      <w:pPr>
        <w:ind w:left="2160" w:hanging="180"/>
      </w:pPr>
    </w:lvl>
    <w:lvl w:ilvl="3" w:tplc="0D945388">
      <w:start w:val="1"/>
      <w:numFmt w:val="decimal"/>
      <w:lvlText w:val="%4."/>
      <w:lvlJc w:val="left"/>
      <w:pPr>
        <w:ind w:left="2880" w:hanging="360"/>
      </w:pPr>
    </w:lvl>
    <w:lvl w:ilvl="4" w:tplc="D932170E">
      <w:start w:val="1"/>
      <w:numFmt w:val="lowerLetter"/>
      <w:lvlText w:val="%5."/>
      <w:lvlJc w:val="left"/>
      <w:pPr>
        <w:ind w:left="3600" w:hanging="360"/>
      </w:pPr>
    </w:lvl>
    <w:lvl w:ilvl="5" w:tplc="B7782772">
      <w:start w:val="1"/>
      <w:numFmt w:val="lowerRoman"/>
      <w:lvlText w:val="%6."/>
      <w:lvlJc w:val="right"/>
      <w:pPr>
        <w:ind w:left="4320" w:hanging="180"/>
      </w:pPr>
    </w:lvl>
    <w:lvl w:ilvl="6" w:tplc="82C065BC">
      <w:start w:val="1"/>
      <w:numFmt w:val="decimal"/>
      <w:lvlText w:val="%7."/>
      <w:lvlJc w:val="left"/>
      <w:pPr>
        <w:ind w:left="5040" w:hanging="360"/>
      </w:pPr>
    </w:lvl>
    <w:lvl w:ilvl="7" w:tplc="56AEA216">
      <w:start w:val="1"/>
      <w:numFmt w:val="lowerLetter"/>
      <w:lvlText w:val="%8."/>
      <w:lvlJc w:val="left"/>
      <w:pPr>
        <w:ind w:left="5760" w:hanging="360"/>
      </w:pPr>
    </w:lvl>
    <w:lvl w:ilvl="8" w:tplc="94C6F0F6">
      <w:start w:val="1"/>
      <w:numFmt w:val="lowerRoman"/>
      <w:lvlText w:val="%9."/>
      <w:lvlJc w:val="right"/>
      <w:pPr>
        <w:ind w:left="6480" w:hanging="180"/>
      </w:pPr>
    </w:lvl>
  </w:abstractNum>
  <w:abstractNum w:abstractNumId="8" w15:restartNumberingAfterBreak="0">
    <w:nsid w:val="3FC94E6A"/>
    <w:multiLevelType w:val="hybridMultilevel"/>
    <w:tmpl w:val="DA9AF812"/>
    <w:lvl w:ilvl="0" w:tplc="1CBCA31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B7F0E3D"/>
    <w:multiLevelType w:val="multilevel"/>
    <w:tmpl w:val="CAFC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F3290"/>
    <w:multiLevelType w:val="hybridMultilevel"/>
    <w:tmpl w:val="FFFFFFFF"/>
    <w:lvl w:ilvl="0" w:tplc="FFFFFFFF">
      <w:start w:val="1"/>
      <w:numFmt w:val="decimal"/>
      <w:lvlText w:val="%1."/>
      <w:lvlJc w:val="left"/>
      <w:pPr>
        <w:ind w:left="720" w:hanging="360"/>
      </w:pPr>
    </w:lvl>
    <w:lvl w:ilvl="1" w:tplc="CFE2A3F4">
      <w:start w:val="1"/>
      <w:numFmt w:val="lowerLetter"/>
      <w:lvlText w:val="%2."/>
      <w:lvlJc w:val="left"/>
      <w:pPr>
        <w:ind w:left="1440" w:hanging="360"/>
      </w:pPr>
    </w:lvl>
    <w:lvl w:ilvl="2" w:tplc="3EEA070E">
      <w:start w:val="1"/>
      <w:numFmt w:val="lowerRoman"/>
      <w:lvlText w:val="%3."/>
      <w:lvlJc w:val="right"/>
      <w:pPr>
        <w:ind w:left="2160" w:hanging="180"/>
      </w:pPr>
    </w:lvl>
    <w:lvl w:ilvl="3" w:tplc="180CFEA8">
      <w:start w:val="1"/>
      <w:numFmt w:val="decimal"/>
      <w:lvlText w:val="%4."/>
      <w:lvlJc w:val="left"/>
      <w:pPr>
        <w:ind w:left="2880" w:hanging="360"/>
      </w:pPr>
    </w:lvl>
    <w:lvl w:ilvl="4" w:tplc="0130EE42">
      <w:start w:val="1"/>
      <w:numFmt w:val="lowerLetter"/>
      <w:lvlText w:val="%5."/>
      <w:lvlJc w:val="left"/>
      <w:pPr>
        <w:ind w:left="3600" w:hanging="360"/>
      </w:pPr>
    </w:lvl>
    <w:lvl w:ilvl="5" w:tplc="EE8AC762">
      <w:start w:val="1"/>
      <w:numFmt w:val="lowerRoman"/>
      <w:lvlText w:val="%6."/>
      <w:lvlJc w:val="right"/>
      <w:pPr>
        <w:ind w:left="4320" w:hanging="180"/>
      </w:pPr>
    </w:lvl>
    <w:lvl w:ilvl="6" w:tplc="A900FD04">
      <w:start w:val="1"/>
      <w:numFmt w:val="decimal"/>
      <w:lvlText w:val="%7."/>
      <w:lvlJc w:val="left"/>
      <w:pPr>
        <w:ind w:left="5040" w:hanging="360"/>
      </w:pPr>
    </w:lvl>
    <w:lvl w:ilvl="7" w:tplc="1B144746">
      <w:start w:val="1"/>
      <w:numFmt w:val="lowerLetter"/>
      <w:lvlText w:val="%8."/>
      <w:lvlJc w:val="left"/>
      <w:pPr>
        <w:ind w:left="5760" w:hanging="360"/>
      </w:pPr>
    </w:lvl>
    <w:lvl w:ilvl="8" w:tplc="D176377E">
      <w:start w:val="1"/>
      <w:numFmt w:val="lowerRoman"/>
      <w:lvlText w:val="%9."/>
      <w:lvlJc w:val="right"/>
      <w:pPr>
        <w:ind w:left="6480" w:hanging="180"/>
      </w:pPr>
    </w:lvl>
  </w:abstractNum>
  <w:abstractNum w:abstractNumId="11" w15:restartNumberingAfterBreak="0">
    <w:nsid w:val="78715716"/>
    <w:multiLevelType w:val="multilevel"/>
    <w:tmpl w:val="C4D83E4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4"/>
  </w:num>
  <w:num w:numId="3">
    <w:abstractNumId w:val="7"/>
  </w:num>
  <w:num w:numId="4">
    <w:abstractNumId w:val="11"/>
  </w:num>
  <w:num w:numId="5">
    <w:abstractNumId w:val="6"/>
  </w:num>
  <w:num w:numId="6">
    <w:abstractNumId w:val="1"/>
  </w:num>
  <w:num w:numId="7">
    <w:abstractNumId w:val="3"/>
  </w:num>
  <w:num w:numId="8">
    <w:abstractNumId w:val="5"/>
  </w:num>
  <w:num w:numId="9">
    <w:abstractNumId w:val="8"/>
  </w:num>
  <w:num w:numId="10">
    <w:abstractNumId w:val="2"/>
  </w:num>
  <w:num w:numId="11">
    <w:abstractNumId w:val="0"/>
    <w:lvlOverride w:ilvl="0">
      <w:startOverride w:val="1"/>
    </w:lvlOverride>
    <w:lvlOverride w:ilvl="1"/>
    <w:lvlOverride w:ilvl="2"/>
    <w:lvlOverride w:ilvl="3"/>
    <w:lvlOverride w:ilvl="4"/>
    <w:lvlOverride w:ilvl="5"/>
    <w:lvlOverride w:ilvl="6"/>
    <w:lvlOverride w:ilvl="7"/>
    <w:lvlOverride w:ilv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1MDA2srQwNTY3NjFU0lEKTi0uzszPAykwNKoFABWyfdUtAAAA"/>
  </w:docVars>
  <w:rsids>
    <w:rsidRoot w:val="6F4D2E6F"/>
    <w:rsid w:val="00002B65"/>
    <w:rsid w:val="00007500"/>
    <w:rsid w:val="00007933"/>
    <w:rsid w:val="000124CD"/>
    <w:rsid w:val="00016E17"/>
    <w:rsid w:val="000172C6"/>
    <w:rsid w:val="00024585"/>
    <w:rsid w:val="00033D12"/>
    <w:rsid w:val="000352E2"/>
    <w:rsid w:val="00041A98"/>
    <w:rsid w:val="00047807"/>
    <w:rsid w:val="00053569"/>
    <w:rsid w:val="00055A74"/>
    <w:rsid w:val="00060E6A"/>
    <w:rsid w:val="00062497"/>
    <w:rsid w:val="00062752"/>
    <w:rsid w:val="00063000"/>
    <w:rsid w:val="0006529F"/>
    <w:rsid w:val="000679EC"/>
    <w:rsid w:val="000714F0"/>
    <w:rsid w:val="00075F85"/>
    <w:rsid w:val="00076547"/>
    <w:rsid w:val="00077400"/>
    <w:rsid w:val="0008053F"/>
    <w:rsid w:val="000806CD"/>
    <w:rsid w:val="0009657A"/>
    <w:rsid w:val="00097748"/>
    <w:rsid w:val="000A3701"/>
    <w:rsid w:val="000A52EF"/>
    <w:rsid w:val="000A6A6F"/>
    <w:rsid w:val="000B496C"/>
    <w:rsid w:val="000B56EC"/>
    <w:rsid w:val="000B6973"/>
    <w:rsid w:val="000C3EED"/>
    <w:rsid w:val="000D33EC"/>
    <w:rsid w:val="000D52EE"/>
    <w:rsid w:val="000D5764"/>
    <w:rsid w:val="000D6AC7"/>
    <w:rsid w:val="000D70BA"/>
    <w:rsid w:val="000D7EDD"/>
    <w:rsid w:val="000E20D7"/>
    <w:rsid w:val="000E61B8"/>
    <w:rsid w:val="000F24D1"/>
    <w:rsid w:val="000F4C73"/>
    <w:rsid w:val="000F4FF9"/>
    <w:rsid w:val="000F7B8C"/>
    <w:rsid w:val="00100FA5"/>
    <w:rsid w:val="001022C6"/>
    <w:rsid w:val="00103EE9"/>
    <w:rsid w:val="00110CF3"/>
    <w:rsid w:val="00114630"/>
    <w:rsid w:val="001201A3"/>
    <w:rsid w:val="00120795"/>
    <w:rsid w:val="00125A1F"/>
    <w:rsid w:val="00126602"/>
    <w:rsid w:val="00130DD4"/>
    <w:rsid w:val="00133573"/>
    <w:rsid w:val="0013566E"/>
    <w:rsid w:val="00136B41"/>
    <w:rsid w:val="00141513"/>
    <w:rsid w:val="001567D6"/>
    <w:rsid w:val="001571F4"/>
    <w:rsid w:val="0015797C"/>
    <w:rsid w:val="001603DE"/>
    <w:rsid w:val="00170A9B"/>
    <w:rsid w:val="0017396A"/>
    <w:rsid w:val="00175083"/>
    <w:rsid w:val="00175CCF"/>
    <w:rsid w:val="001774E2"/>
    <w:rsid w:val="001779D4"/>
    <w:rsid w:val="0017E9B8"/>
    <w:rsid w:val="0018031C"/>
    <w:rsid w:val="00181A9F"/>
    <w:rsid w:val="00184CAA"/>
    <w:rsid w:val="0018755E"/>
    <w:rsid w:val="00190867"/>
    <w:rsid w:val="00192BD4"/>
    <w:rsid w:val="001964BB"/>
    <w:rsid w:val="00196615"/>
    <w:rsid w:val="001A2E80"/>
    <w:rsid w:val="001A368F"/>
    <w:rsid w:val="001B089C"/>
    <w:rsid w:val="001B1640"/>
    <w:rsid w:val="001B1A0F"/>
    <w:rsid w:val="001B2454"/>
    <w:rsid w:val="001B63CD"/>
    <w:rsid w:val="001B6831"/>
    <w:rsid w:val="001B7760"/>
    <w:rsid w:val="001C5B00"/>
    <w:rsid w:val="001D0846"/>
    <w:rsid w:val="001E54D9"/>
    <w:rsid w:val="001E6AA5"/>
    <w:rsid w:val="001F2E70"/>
    <w:rsid w:val="001F32A3"/>
    <w:rsid w:val="00203A43"/>
    <w:rsid w:val="00204591"/>
    <w:rsid w:val="00206EE0"/>
    <w:rsid w:val="00214049"/>
    <w:rsid w:val="00216A10"/>
    <w:rsid w:val="0021787E"/>
    <w:rsid w:val="0022008C"/>
    <w:rsid w:val="00222009"/>
    <w:rsid w:val="0022272E"/>
    <w:rsid w:val="002238DE"/>
    <w:rsid w:val="0022737D"/>
    <w:rsid w:val="00231A5D"/>
    <w:rsid w:val="002404F8"/>
    <w:rsid w:val="00240958"/>
    <w:rsid w:val="002411D1"/>
    <w:rsid w:val="0024345F"/>
    <w:rsid w:val="0024E5A8"/>
    <w:rsid w:val="002513BA"/>
    <w:rsid w:val="00251866"/>
    <w:rsid w:val="00256439"/>
    <w:rsid w:val="00256ABA"/>
    <w:rsid w:val="00263BC8"/>
    <w:rsid w:val="00264261"/>
    <w:rsid w:val="0026571D"/>
    <w:rsid w:val="00272940"/>
    <w:rsid w:val="002730D9"/>
    <w:rsid w:val="00282D36"/>
    <w:rsid w:val="00285BAE"/>
    <w:rsid w:val="0029446C"/>
    <w:rsid w:val="00297658"/>
    <w:rsid w:val="002A4819"/>
    <w:rsid w:val="002A6FF5"/>
    <w:rsid w:val="002C17A8"/>
    <w:rsid w:val="002C6F68"/>
    <w:rsid w:val="002D2950"/>
    <w:rsid w:val="002D2B56"/>
    <w:rsid w:val="002E0819"/>
    <w:rsid w:val="002E33FF"/>
    <w:rsid w:val="002E74C0"/>
    <w:rsid w:val="002F3066"/>
    <w:rsid w:val="002F30B5"/>
    <w:rsid w:val="002F31FB"/>
    <w:rsid w:val="002F33F2"/>
    <w:rsid w:val="002F5357"/>
    <w:rsid w:val="00300AD7"/>
    <w:rsid w:val="00301858"/>
    <w:rsid w:val="00305705"/>
    <w:rsid w:val="00307DB2"/>
    <w:rsid w:val="00310CBB"/>
    <w:rsid w:val="003174A0"/>
    <w:rsid w:val="0032005C"/>
    <w:rsid w:val="00325FCB"/>
    <w:rsid w:val="003260B6"/>
    <w:rsid w:val="003304D9"/>
    <w:rsid w:val="00331484"/>
    <w:rsid w:val="003342E9"/>
    <w:rsid w:val="003355A0"/>
    <w:rsid w:val="003361B2"/>
    <w:rsid w:val="003368E3"/>
    <w:rsid w:val="00340A9B"/>
    <w:rsid w:val="00341691"/>
    <w:rsid w:val="00341838"/>
    <w:rsid w:val="00344AED"/>
    <w:rsid w:val="003463EE"/>
    <w:rsid w:val="00351911"/>
    <w:rsid w:val="003539B9"/>
    <w:rsid w:val="003555CA"/>
    <w:rsid w:val="00355DE6"/>
    <w:rsid w:val="003653ED"/>
    <w:rsid w:val="00377F25"/>
    <w:rsid w:val="00380707"/>
    <w:rsid w:val="00382F1B"/>
    <w:rsid w:val="0038459A"/>
    <w:rsid w:val="0038613F"/>
    <w:rsid w:val="003863C4"/>
    <w:rsid w:val="00395D16"/>
    <w:rsid w:val="00396505"/>
    <w:rsid w:val="003A12C7"/>
    <w:rsid w:val="003B1835"/>
    <w:rsid w:val="003B184D"/>
    <w:rsid w:val="003B2CCB"/>
    <w:rsid w:val="003C175F"/>
    <w:rsid w:val="003C3EED"/>
    <w:rsid w:val="003C534C"/>
    <w:rsid w:val="003D3EE8"/>
    <w:rsid w:val="003D62B7"/>
    <w:rsid w:val="003D70C4"/>
    <w:rsid w:val="003E19B1"/>
    <w:rsid w:val="003E2219"/>
    <w:rsid w:val="003E52D4"/>
    <w:rsid w:val="003E5BDA"/>
    <w:rsid w:val="003F1DED"/>
    <w:rsid w:val="003F3868"/>
    <w:rsid w:val="003F4CD1"/>
    <w:rsid w:val="003F5F4C"/>
    <w:rsid w:val="003F6D87"/>
    <w:rsid w:val="004006B1"/>
    <w:rsid w:val="00403106"/>
    <w:rsid w:val="00404EF0"/>
    <w:rsid w:val="00406C90"/>
    <w:rsid w:val="00411592"/>
    <w:rsid w:val="004156F6"/>
    <w:rsid w:val="00416804"/>
    <w:rsid w:val="0042490C"/>
    <w:rsid w:val="00427056"/>
    <w:rsid w:val="00432016"/>
    <w:rsid w:val="004353A3"/>
    <w:rsid w:val="00437D1C"/>
    <w:rsid w:val="00440F90"/>
    <w:rsid w:val="004422D2"/>
    <w:rsid w:val="00444AF5"/>
    <w:rsid w:val="00446FB9"/>
    <w:rsid w:val="00447868"/>
    <w:rsid w:val="0045435E"/>
    <w:rsid w:val="00457B0E"/>
    <w:rsid w:val="0046631C"/>
    <w:rsid w:val="00467463"/>
    <w:rsid w:val="00471DB2"/>
    <w:rsid w:val="00472B03"/>
    <w:rsid w:val="00472EF1"/>
    <w:rsid w:val="00475724"/>
    <w:rsid w:val="004771F6"/>
    <w:rsid w:val="00477678"/>
    <w:rsid w:val="004854C7"/>
    <w:rsid w:val="00496E3A"/>
    <w:rsid w:val="0049790C"/>
    <w:rsid w:val="004A27F8"/>
    <w:rsid w:val="004A37FA"/>
    <w:rsid w:val="004A3B17"/>
    <w:rsid w:val="004B1169"/>
    <w:rsid w:val="004B40D1"/>
    <w:rsid w:val="004C4E56"/>
    <w:rsid w:val="004C5495"/>
    <w:rsid w:val="004C6FAF"/>
    <w:rsid w:val="004C753B"/>
    <w:rsid w:val="004D0550"/>
    <w:rsid w:val="004D2F85"/>
    <w:rsid w:val="004E25EC"/>
    <w:rsid w:val="004E342A"/>
    <w:rsid w:val="004E3BD2"/>
    <w:rsid w:val="004F2237"/>
    <w:rsid w:val="004F292D"/>
    <w:rsid w:val="004F3C3C"/>
    <w:rsid w:val="005104D2"/>
    <w:rsid w:val="0051545D"/>
    <w:rsid w:val="0051552D"/>
    <w:rsid w:val="0051697B"/>
    <w:rsid w:val="00517B81"/>
    <w:rsid w:val="00521AE5"/>
    <w:rsid w:val="0052311C"/>
    <w:rsid w:val="00523250"/>
    <w:rsid w:val="00527659"/>
    <w:rsid w:val="00531B3E"/>
    <w:rsid w:val="00532166"/>
    <w:rsid w:val="005331A5"/>
    <w:rsid w:val="00534497"/>
    <w:rsid w:val="00534A57"/>
    <w:rsid w:val="005356CF"/>
    <w:rsid w:val="0053611B"/>
    <w:rsid w:val="00537F89"/>
    <w:rsid w:val="005503D6"/>
    <w:rsid w:val="0055336A"/>
    <w:rsid w:val="0055375C"/>
    <w:rsid w:val="00554097"/>
    <w:rsid w:val="005549B4"/>
    <w:rsid w:val="005551A5"/>
    <w:rsid w:val="0055A524"/>
    <w:rsid w:val="00562F39"/>
    <w:rsid w:val="00563879"/>
    <w:rsid w:val="00575659"/>
    <w:rsid w:val="00580B2D"/>
    <w:rsid w:val="0058199C"/>
    <w:rsid w:val="00583966"/>
    <w:rsid w:val="00585E44"/>
    <w:rsid w:val="005939A3"/>
    <w:rsid w:val="0059579A"/>
    <w:rsid w:val="00595A52"/>
    <w:rsid w:val="005A1459"/>
    <w:rsid w:val="005A2CCF"/>
    <w:rsid w:val="005A3F6B"/>
    <w:rsid w:val="005A6906"/>
    <w:rsid w:val="005A6F31"/>
    <w:rsid w:val="005B1D61"/>
    <w:rsid w:val="005B7994"/>
    <w:rsid w:val="005C0E90"/>
    <w:rsid w:val="005C337D"/>
    <w:rsid w:val="005C3D74"/>
    <w:rsid w:val="005C6887"/>
    <w:rsid w:val="005C6933"/>
    <w:rsid w:val="005D1D58"/>
    <w:rsid w:val="005D3A8E"/>
    <w:rsid w:val="005D3DA2"/>
    <w:rsid w:val="005E43C6"/>
    <w:rsid w:val="005E5B20"/>
    <w:rsid w:val="005E6FB9"/>
    <w:rsid w:val="005F0684"/>
    <w:rsid w:val="0060079D"/>
    <w:rsid w:val="0060689E"/>
    <w:rsid w:val="00612B1C"/>
    <w:rsid w:val="0061346D"/>
    <w:rsid w:val="00622024"/>
    <w:rsid w:val="006316B1"/>
    <w:rsid w:val="006331C3"/>
    <w:rsid w:val="00637069"/>
    <w:rsid w:val="00640953"/>
    <w:rsid w:val="00641ADF"/>
    <w:rsid w:val="006449B7"/>
    <w:rsid w:val="00646BE5"/>
    <w:rsid w:val="00646EBB"/>
    <w:rsid w:val="0065750B"/>
    <w:rsid w:val="00657716"/>
    <w:rsid w:val="00657F60"/>
    <w:rsid w:val="00660722"/>
    <w:rsid w:val="00660DFA"/>
    <w:rsid w:val="0066599E"/>
    <w:rsid w:val="00666CC3"/>
    <w:rsid w:val="00667E56"/>
    <w:rsid w:val="00670FB1"/>
    <w:rsid w:val="006719C1"/>
    <w:rsid w:val="00671D96"/>
    <w:rsid w:val="00683EAA"/>
    <w:rsid w:val="00685A5F"/>
    <w:rsid w:val="006954D2"/>
    <w:rsid w:val="0069EE06"/>
    <w:rsid w:val="006A2EF7"/>
    <w:rsid w:val="006A36F2"/>
    <w:rsid w:val="006A6A08"/>
    <w:rsid w:val="006B0752"/>
    <w:rsid w:val="006B1448"/>
    <w:rsid w:val="006B7D61"/>
    <w:rsid w:val="006C1C3F"/>
    <w:rsid w:val="006C3FBE"/>
    <w:rsid w:val="006D13FB"/>
    <w:rsid w:val="006D216C"/>
    <w:rsid w:val="006D62CC"/>
    <w:rsid w:val="006D6483"/>
    <w:rsid w:val="006E20B5"/>
    <w:rsid w:val="006E6A3C"/>
    <w:rsid w:val="006F188B"/>
    <w:rsid w:val="006F1F1C"/>
    <w:rsid w:val="00701184"/>
    <w:rsid w:val="00701A3B"/>
    <w:rsid w:val="00705B20"/>
    <w:rsid w:val="00707994"/>
    <w:rsid w:val="00714A27"/>
    <w:rsid w:val="00715F74"/>
    <w:rsid w:val="00724FBA"/>
    <w:rsid w:val="007252F8"/>
    <w:rsid w:val="00725EF7"/>
    <w:rsid w:val="00727BAA"/>
    <w:rsid w:val="00743100"/>
    <w:rsid w:val="007474D7"/>
    <w:rsid w:val="007560D0"/>
    <w:rsid w:val="0075741B"/>
    <w:rsid w:val="0076018C"/>
    <w:rsid w:val="007660E5"/>
    <w:rsid w:val="007720D9"/>
    <w:rsid w:val="00780228"/>
    <w:rsid w:val="00782208"/>
    <w:rsid w:val="007920FD"/>
    <w:rsid w:val="00793D86"/>
    <w:rsid w:val="00795538"/>
    <w:rsid w:val="007A6816"/>
    <w:rsid w:val="007A7502"/>
    <w:rsid w:val="007B0B10"/>
    <w:rsid w:val="007B4378"/>
    <w:rsid w:val="007C1FEB"/>
    <w:rsid w:val="007C769E"/>
    <w:rsid w:val="007D0FC6"/>
    <w:rsid w:val="007D2CA5"/>
    <w:rsid w:val="007D31C3"/>
    <w:rsid w:val="007D6D08"/>
    <w:rsid w:val="007D7540"/>
    <w:rsid w:val="007E7DD1"/>
    <w:rsid w:val="007F6D58"/>
    <w:rsid w:val="00802971"/>
    <w:rsid w:val="00802A0D"/>
    <w:rsid w:val="00804292"/>
    <w:rsid w:val="00805CC5"/>
    <w:rsid w:val="00806718"/>
    <w:rsid w:val="00814EF4"/>
    <w:rsid w:val="00815617"/>
    <w:rsid w:val="008208B4"/>
    <w:rsid w:val="00824335"/>
    <w:rsid w:val="008301CF"/>
    <w:rsid w:val="00831F05"/>
    <w:rsid w:val="00835E08"/>
    <w:rsid w:val="00837103"/>
    <w:rsid w:val="0084693A"/>
    <w:rsid w:val="00850201"/>
    <w:rsid w:val="00850879"/>
    <w:rsid w:val="00855CFF"/>
    <w:rsid w:val="00857106"/>
    <w:rsid w:val="00862CAC"/>
    <w:rsid w:val="00871C7D"/>
    <w:rsid w:val="00872402"/>
    <w:rsid w:val="00872B75"/>
    <w:rsid w:val="008754EF"/>
    <w:rsid w:val="008763F8"/>
    <w:rsid w:val="008821FD"/>
    <w:rsid w:val="00882281"/>
    <w:rsid w:val="00884314"/>
    <w:rsid w:val="008902A9"/>
    <w:rsid w:val="00892204"/>
    <w:rsid w:val="00893957"/>
    <w:rsid w:val="008A0FE3"/>
    <w:rsid w:val="008A1A69"/>
    <w:rsid w:val="008A5FA0"/>
    <w:rsid w:val="008A6027"/>
    <w:rsid w:val="008A7607"/>
    <w:rsid w:val="008A7AA6"/>
    <w:rsid w:val="008A7D09"/>
    <w:rsid w:val="008B0011"/>
    <w:rsid w:val="008B22D6"/>
    <w:rsid w:val="008B374B"/>
    <w:rsid w:val="008C45C0"/>
    <w:rsid w:val="008C7DE5"/>
    <w:rsid w:val="008D0C0D"/>
    <w:rsid w:val="008D12B2"/>
    <w:rsid w:val="008D16AC"/>
    <w:rsid w:val="008D5DB7"/>
    <w:rsid w:val="008E0E2F"/>
    <w:rsid w:val="008E2F19"/>
    <w:rsid w:val="008F0E03"/>
    <w:rsid w:val="008F1431"/>
    <w:rsid w:val="008F2445"/>
    <w:rsid w:val="008F3B2F"/>
    <w:rsid w:val="008F3FEF"/>
    <w:rsid w:val="008F5C3B"/>
    <w:rsid w:val="00906BF3"/>
    <w:rsid w:val="009141E9"/>
    <w:rsid w:val="0091431D"/>
    <w:rsid w:val="00917C06"/>
    <w:rsid w:val="009249B1"/>
    <w:rsid w:val="00925B1F"/>
    <w:rsid w:val="0092738C"/>
    <w:rsid w:val="00931869"/>
    <w:rsid w:val="009321FD"/>
    <w:rsid w:val="0094401F"/>
    <w:rsid w:val="00944A64"/>
    <w:rsid w:val="009517DC"/>
    <w:rsid w:val="00953A75"/>
    <w:rsid w:val="00954EAF"/>
    <w:rsid w:val="00955637"/>
    <w:rsid w:val="009567DB"/>
    <w:rsid w:val="009571E3"/>
    <w:rsid w:val="0095EFD3"/>
    <w:rsid w:val="009603C4"/>
    <w:rsid w:val="00960F4E"/>
    <w:rsid w:val="00961EE8"/>
    <w:rsid w:val="009644A0"/>
    <w:rsid w:val="009658C1"/>
    <w:rsid w:val="00967258"/>
    <w:rsid w:val="00967FDD"/>
    <w:rsid w:val="00971C5D"/>
    <w:rsid w:val="00971FD3"/>
    <w:rsid w:val="00974662"/>
    <w:rsid w:val="009772F4"/>
    <w:rsid w:val="00984D0E"/>
    <w:rsid w:val="009906D5"/>
    <w:rsid w:val="009A000C"/>
    <w:rsid w:val="009A1C41"/>
    <w:rsid w:val="009A3E67"/>
    <w:rsid w:val="009A4B0D"/>
    <w:rsid w:val="009A56E3"/>
    <w:rsid w:val="009A6DC2"/>
    <w:rsid w:val="009A711C"/>
    <w:rsid w:val="009B0DE9"/>
    <w:rsid w:val="009B1430"/>
    <w:rsid w:val="009B600A"/>
    <w:rsid w:val="009C15B2"/>
    <w:rsid w:val="009C27AD"/>
    <w:rsid w:val="009C3486"/>
    <w:rsid w:val="009C43F6"/>
    <w:rsid w:val="009C58FC"/>
    <w:rsid w:val="009C645E"/>
    <w:rsid w:val="009D07AE"/>
    <w:rsid w:val="009D365A"/>
    <w:rsid w:val="009D6CF0"/>
    <w:rsid w:val="009E3A91"/>
    <w:rsid w:val="009E79D7"/>
    <w:rsid w:val="009F1CE7"/>
    <w:rsid w:val="00A00CD5"/>
    <w:rsid w:val="00A027DF"/>
    <w:rsid w:val="00A05C24"/>
    <w:rsid w:val="00A12211"/>
    <w:rsid w:val="00A13877"/>
    <w:rsid w:val="00A1685E"/>
    <w:rsid w:val="00A17BDD"/>
    <w:rsid w:val="00A20C68"/>
    <w:rsid w:val="00A20D78"/>
    <w:rsid w:val="00A31F07"/>
    <w:rsid w:val="00A3659C"/>
    <w:rsid w:val="00A37ABC"/>
    <w:rsid w:val="00A42A71"/>
    <w:rsid w:val="00A43C9F"/>
    <w:rsid w:val="00A47523"/>
    <w:rsid w:val="00A53D95"/>
    <w:rsid w:val="00A542CD"/>
    <w:rsid w:val="00A65F9F"/>
    <w:rsid w:val="00A71DEC"/>
    <w:rsid w:val="00A736C4"/>
    <w:rsid w:val="00A75475"/>
    <w:rsid w:val="00A76AE5"/>
    <w:rsid w:val="00A772F1"/>
    <w:rsid w:val="00A779F8"/>
    <w:rsid w:val="00A81D0D"/>
    <w:rsid w:val="00AA4A57"/>
    <w:rsid w:val="00AA6DFD"/>
    <w:rsid w:val="00AA714C"/>
    <w:rsid w:val="00AA7916"/>
    <w:rsid w:val="00AB2843"/>
    <w:rsid w:val="00AB2E71"/>
    <w:rsid w:val="00AB4B09"/>
    <w:rsid w:val="00AC02AA"/>
    <w:rsid w:val="00AC09C4"/>
    <w:rsid w:val="00AC0A69"/>
    <w:rsid w:val="00AC26BA"/>
    <w:rsid w:val="00AC3E40"/>
    <w:rsid w:val="00AC3EEF"/>
    <w:rsid w:val="00AC5391"/>
    <w:rsid w:val="00AD0D14"/>
    <w:rsid w:val="00AD1929"/>
    <w:rsid w:val="00AD5236"/>
    <w:rsid w:val="00AD669A"/>
    <w:rsid w:val="00AE2F90"/>
    <w:rsid w:val="00AE471C"/>
    <w:rsid w:val="00AF479B"/>
    <w:rsid w:val="00AF65C6"/>
    <w:rsid w:val="00B01B03"/>
    <w:rsid w:val="00B12076"/>
    <w:rsid w:val="00B131F9"/>
    <w:rsid w:val="00B13C56"/>
    <w:rsid w:val="00B15EB3"/>
    <w:rsid w:val="00B22A17"/>
    <w:rsid w:val="00B2574C"/>
    <w:rsid w:val="00B27E5D"/>
    <w:rsid w:val="00B30BC3"/>
    <w:rsid w:val="00B3180B"/>
    <w:rsid w:val="00B329CB"/>
    <w:rsid w:val="00B340EA"/>
    <w:rsid w:val="00B35258"/>
    <w:rsid w:val="00B3720C"/>
    <w:rsid w:val="00B4092F"/>
    <w:rsid w:val="00B457D1"/>
    <w:rsid w:val="00B5602E"/>
    <w:rsid w:val="00B57FB8"/>
    <w:rsid w:val="00B60F2F"/>
    <w:rsid w:val="00B63A1C"/>
    <w:rsid w:val="00B67657"/>
    <w:rsid w:val="00B678A1"/>
    <w:rsid w:val="00B70B08"/>
    <w:rsid w:val="00B7175E"/>
    <w:rsid w:val="00B71D07"/>
    <w:rsid w:val="00B840B8"/>
    <w:rsid w:val="00B9265C"/>
    <w:rsid w:val="00B927C2"/>
    <w:rsid w:val="00B931CB"/>
    <w:rsid w:val="00B945A9"/>
    <w:rsid w:val="00B964B8"/>
    <w:rsid w:val="00BA0761"/>
    <w:rsid w:val="00BA259F"/>
    <w:rsid w:val="00BA294E"/>
    <w:rsid w:val="00BA30EE"/>
    <w:rsid w:val="00BA5243"/>
    <w:rsid w:val="00BB1D1F"/>
    <w:rsid w:val="00BB3CB3"/>
    <w:rsid w:val="00BC69F3"/>
    <w:rsid w:val="00BD0028"/>
    <w:rsid w:val="00BD0451"/>
    <w:rsid w:val="00BD0682"/>
    <w:rsid w:val="00BD5837"/>
    <w:rsid w:val="00BD7969"/>
    <w:rsid w:val="00BD79F0"/>
    <w:rsid w:val="00BE29AB"/>
    <w:rsid w:val="00BE7864"/>
    <w:rsid w:val="00BF13EC"/>
    <w:rsid w:val="00BF3512"/>
    <w:rsid w:val="00BF4E6D"/>
    <w:rsid w:val="00BF6CA4"/>
    <w:rsid w:val="00C0207C"/>
    <w:rsid w:val="00C029AC"/>
    <w:rsid w:val="00C06607"/>
    <w:rsid w:val="00C11F96"/>
    <w:rsid w:val="00C155CA"/>
    <w:rsid w:val="00C16A44"/>
    <w:rsid w:val="00C1782E"/>
    <w:rsid w:val="00C30DAC"/>
    <w:rsid w:val="00C33120"/>
    <w:rsid w:val="00C34AA5"/>
    <w:rsid w:val="00C351CC"/>
    <w:rsid w:val="00C375ED"/>
    <w:rsid w:val="00C40F09"/>
    <w:rsid w:val="00C460A0"/>
    <w:rsid w:val="00C51087"/>
    <w:rsid w:val="00C52267"/>
    <w:rsid w:val="00C52A90"/>
    <w:rsid w:val="00C54177"/>
    <w:rsid w:val="00C573BB"/>
    <w:rsid w:val="00C64D4B"/>
    <w:rsid w:val="00C64DDB"/>
    <w:rsid w:val="00C77C0A"/>
    <w:rsid w:val="00C84E1B"/>
    <w:rsid w:val="00C872D4"/>
    <w:rsid w:val="00C918B9"/>
    <w:rsid w:val="00C91F5A"/>
    <w:rsid w:val="00C938C1"/>
    <w:rsid w:val="00C947E6"/>
    <w:rsid w:val="00CA33CC"/>
    <w:rsid w:val="00CA3491"/>
    <w:rsid w:val="00CA557D"/>
    <w:rsid w:val="00CB04CF"/>
    <w:rsid w:val="00CB3D89"/>
    <w:rsid w:val="00CB58FA"/>
    <w:rsid w:val="00CB737E"/>
    <w:rsid w:val="00CB7435"/>
    <w:rsid w:val="00CC51A0"/>
    <w:rsid w:val="00CE0FEB"/>
    <w:rsid w:val="00CE3FF5"/>
    <w:rsid w:val="00CE6C72"/>
    <w:rsid w:val="00CE7C48"/>
    <w:rsid w:val="00CF779B"/>
    <w:rsid w:val="00D00A67"/>
    <w:rsid w:val="00D021D1"/>
    <w:rsid w:val="00D03364"/>
    <w:rsid w:val="00D0458A"/>
    <w:rsid w:val="00D130CE"/>
    <w:rsid w:val="00D14567"/>
    <w:rsid w:val="00D1750D"/>
    <w:rsid w:val="00D179CE"/>
    <w:rsid w:val="00D17D02"/>
    <w:rsid w:val="00D17D69"/>
    <w:rsid w:val="00D269AE"/>
    <w:rsid w:val="00D27402"/>
    <w:rsid w:val="00D316AA"/>
    <w:rsid w:val="00D37D94"/>
    <w:rsid w:val="00D40056"/>
    <w:rsid w:val="00D40663"/>
    <w:rsid w:val="00D41080"/>
    <w:rsid w:val="00D41B56"/>
    <w:rsid w:val="00D42497"/>
    <w:rsid w:val="00D42E99"/>
    <w:rsid w:val="00D431AE"/>
    <w:rsid w:val="00D51F41"/>
    <w:rsid w:val="00D52711"/>
    <w:rsid w:val="00D528A0"/>
    <w:rsid w:val="00D53523"/>
    <w:rsid w:val="00D54CAA"/>
    <w:rsid w:val="00D60372"/>
    <w:rsid w:val="00D61CBF"/>
    <w:rsid w:val="00D66F52"/>
    <w:rsid w:val="00D7224C"/>
    <w:rsid w:val="00D723D9"/>
    <w:rsid w:val="00D72E3F"/>
    <w:rsid w:val="00D74D9A"/>
    <w:rsid w:val="00D77F8C"/>
    <w:rsid w:val="00D81880"/>
    <w:rsid w:val="00D844CE"/>
    <w:rsid w:val="00D91DA2"/>
    <w:rsid w:val="00D93900"/>
    <w:rsid w:val="00D94EE1"/>
    <w:rsid w:val="00D95217"/>
    <w:rsid w:val="00D95E2C"/>
    <w:rsid w:val="00DA08B2"/>
    <w:rsid w:val="00DA4035"/>
    <w:rsid w:val="00DA4554"/>
    <w:rsid w:val="00DC17E1"/>
    <w:rsid w:val="00DC1ABF"/>
    <w:rsid w:val="00DC4415"/>
    <w:rsid w:val="00DC7848"/>
    <w:rsid w:val="00DE597A"/>
    <w:rsid w:val="00DF0058"/>
    <w:rsid w:val="00DF1B47"/>
    <w:rsid w:val="00DF32F2"/>
    <w:rsid w:val="00DF7D2B"/>
    <w:rsid w:val="00E014F1"/>
    <w:rsid w:val="00E04710"/>
    <w:rsid w:val="00E10E2B"/>
    <w:rsid w:val="00E111B1"/>
    <w:rsid w:val="00E12B98"/>
    <w:rsid w:val="00E14F17"/>
    <w:rsid w:val="00E163BD"/>
    <w:rsid w:val="00E17F03"/>
    <w:rsid w:val="00E21C6D"/>
    <w:rsid w:val="00E22028"/>
    <w:rsid w:val="00E23A78"/>
    <w:rsid w:val="00E2502D"/>
    <w:rsid w:val="00E37171"/>
    <w:rsid w:val="00E37BC7"/>
    <w:rsid w:val="00E44AAB"/>
    <w:rsid w:val="00E45E2E"/>
    <w:rsid w:val="00E45F59"/>
    <w:rsid w:val="00E477A1"/>
    <w:rsid w:val="00E5081C"/>
    <w:rsid w:val="00E51DD7"/>
    <w:rsid w:val="00E55432"/>
    <w:rsid w:val="00E570BA"/>
    <w:rsid w:val="00E5B1EB"/>
    <w:rsid w:val="00E63E9C"/>
    <w:rsid w:val="00E65049"/>
    <w:rsid w:val="00E669BB"/>
    <w:rsid w:val="00E72F89"/>
    <w:rsid w:val="00E7548C"/>
    <w:rsid w:val="00E807E2"/>
    <w:rsid w:val="00E848B1"/>
    <w:rsid w:val="00E90216"/>
    <w:rsid w:val="00E90727"/>
    <w:rsid w:val="00E926F8"/>
    <w:rsid w:val="00E93158"/>
    <w:rsid w:val="00E94DA6"/>
    <w:rsid w:val="00EA5139"/>
    <w:rsid w:val="00EA57FA"/>
    <w:rsid w:val="00EA6EF9"/>
    <w:rsid w:val="00EB0435"/>
    <w:rsid w:val="00EB2593"/>
    <w:rsid w:val="00EB3086"/>
    <w:rsid w:val="00EB50D4"/>
    <w:rsid w:val="00EB69B8"/>
    <w:rsid w:val="00EC1216"/>
    <w:rsid w:val="00EC1FF2"/>
    <w:rsid w:val="00ED0441"/>
    <w:rsid w:val="00ED1C34"/>
    <w:rsid w:val="00ED52DE"/>
    <w:rsid w:val="00EE137F"/>
    <w:rsid w:val="00EE3146"/>
    <w:rsid w:val="00EE6409"/>
    <w:rsid w:val="00EE7850"/>
    <w:rsid w:val="00EE794C"/>
    <w:rsid w:val="00EF0609"/>
    <w:rsid w:val="00EF6E4C"/>
    <w:rsid w:val="00F01A79"/>
    <w:rsid w:val="00F02293"/>
    <w:rsid w:val="00F02841"/>
    <w:rsid w:val="00F03557"/>
    <w:rsid w:val="00F0368E"/>
    <w:rsid w:val="00F07F9E"/>
    <w:rsid w:val="00F12C79"/>
    <w:rsid w:val="00F13464"/>
    <w:rsid w:val="00F147DA"/>
    <w:rsid w:val="00F14D49"/>
    <w:rsid w:val="00F14F00"/>
    <w:rsid w:val="00F1596D"/>
    <w:rsid w:val="00F16E16"/>
    <w:rsid w:val="00F17168"/>
    <w:rsid w:val="00F24AE3"/>
    <w:rsid w:val="00F258C4"/>
    <w:rsid w:val="00F274CA"/>
    <w:rsid w:val="00F27662"/>
    <w:rsid w:val="00F32D8F"/>
    <w:rsid w:val="00F417F4"/>
    <w:rsid w:val="00F4589E"/>
    <w:rsid w:val="00F504D4"/>
    <w:rsid w:val="00F5177F"/>
    <w:rsid w:val="00F531C7"/>
    <w:rsid w:val="00F56FF8"/>
    <w:rsid w:val="00F60C41"/>
    <w:rsid w:val="00F61284"/>
    <w:rsid w:val="00F618D8"/>
    <w:rsid w:val="00F63E32"/>
    <w:rsid w:val="00F71B8F"/>
    <w:rsid w:val="00F7445D"/>
    <w:rsid w:val="00F75527"/>
    <w:rsid w:val="00F7769F"/>
    <w:rsid w:val="00F8101A"/>
    <w:rsid w:val="00F84753"/>
    <w:rsid w:val="00F84806"/>
    <w:rsid w:val="00F85123"/>
    <w:rsid w:val="00F90BF5"/>
    <w:rsid w:val="00F941C7"/>
    <w:rsid w:val="00F959FB"/>
    <w:rsid w:val="00F966D6"/>
    <w:rsid w:val="00F97A70"/>
    <w:rsid w:val="00FA48EC"/>
    <w:rsid w:val="00FA6EE5"/>
    <w:rsid w:val="00FB1D14"/>
    <w:rsid w:val="00FB212D"/>
    <w:rsid w:val="00FB778D"/>
    <w:rsid w:val="00FC1736"/>
    <w:rsid w:val="00FC5503"/>
    <w:rsid w:val="00FD30FD"/>
    <w:rsid w:val="00FD35CE"/>
    <w:rsid w:val="00FD402A"/>
    <w:rsid w:val="00FE0748"/>
    <w:rsid w:val="00FE0792"/>
    <w:rsid w:val="00FE07E1"/>
    <w:rsid w:val="00FE5A99"/>
    <w:rsid w:val="00FE627C"/>
    <w:rsid w:val="00FF2F1E"/>
    <w:rsid w:val="00FF4846"/>
    <w:rsid w:val="00FF5804"/>
    <w:rsid w:val="01003258"/>
    <w:rsid w:val="010D6565"/>
    <w:rsid w:val="0118A89B"/>
    <w:rsid w:val="011AF82E"/>
    <w:rsid w:val="013D9A1B"/>
    <w:rsid w:val="014619EB"/>
    <w:rsid w:val="014E90E9"/>
    <w:rsid w:val="01528AD6"/>
    <w:rsid w:val="015A0A80"/>
    <w:rsid w:val="015D2D97"/>
    <w:rsid w:val="0167559E"/>
    <w:rsid w:val="01928F08"/>
    <w:rsid w:val="01BF4538"/>
    <w:rsid w:val="01CE03B8"/>
    <w:rsid w:val="01DBC218"/>
    <w:rsid w:val="01EC7A03"/>
    <w:rsid w:val="020C3C11"/>
    <w:rsid w:val="0212A3E9"/>
    <w:rsid w:val="021F72A9"/>
    <w:rsid w:val="023D1C23"/>
    <w:rsid w:val="02452888"/>
    <w:rsid w:val="02455A27"/>
    <w:rsid w:val="024CCEF6"/>
    <w:rsid w:val="02571F3D"/>
    <w:rsid w:val="025733B0"/>
    <w:rsid w:val="028A16CF"/>
    <w:rsid w:val="02CBB9B7"/>
    <w:rsid w:val="02F176B4"/>
    <w:rsid w:val="02F7C13A"/>
    <w:rsid w:val="030EC170"/>
    <w:rsid w:val="03112A8A"/>
    <w:rsid w:val="0313C991"/>
    <w:rsid w:val="0342C348"/>
    <w:rsid w:val="034358FC"/>
    <w:rsid w:val="0344B6EE"/>
    <w:rsid w:val="0356661C"/>
    <w:rsid w:val="038594D3"/>
    <w:rsid w:val="03B0CCF7"/>
    <w:rsid w:val="03B905EA"/>
    <w:rsid w:val="03CE8F7B"/>
    <w:rsid w:val="03D10DE5"/>
    <w:rsid w:val="03D85860"/>
    <w:rsid w:val="03D8FE92"/>
    <w:rsid w:val="03F4BF80"/>
    <w:rsid w:val="042BF71C"/>
    <w:rsid w:val="042FC731"/>
    <w:rsid w:val="043210F1"/>
    <w:rsid w:val="044A4168"/>
    <w:rsid w:val="0456034C"/>
    <w:rsid w:val="048108D9"/>
    <w:rsid w:val="048C5AB8"/>
    <w:rsid w:val="048E7D35"/>
    <w:rsid w:val="049428C9"/>
    <w:rsid w:val="049B3A75"/>
    <w:rsid w:val="04A622A6"/>
    <w:rsid w:val="04BB4C67"/>
    <w:rsid w:val="04CFF1DD"/>
    <w:rsid w:val="04E0F457"/>
    <w:rsid w:val="050F6041"/>
    <w:rsid w:val="0524A6AA"/>
    <w:rsid w:val="052BC9E7"/>
    <w:rsid w:val="05347623"/>
    <w:rsid w:val="0534E562"/>
    <w:rsid w:val="0574BCE5"/>
    <w:rsid w:val="05756570"/>
    <w:rsid w:val="0593974E"/>
    <w:rsid w:val="05A0B311"/>
    <w:rsid w:val="05A2311C"/>
    <w:rsid w:val="05B14720"/>
    <w:rsid w:val="05C66B61"/>
    <w:rsid w:val="05C7C77D"/>
    <w:rsid w:val="05D0BA55"/>
    <w:rsid w:val="05E41013"/>
    <w:rsid w:val="0603BEF8"/>
    <w:rsid w:val="06139681"/>
    <w:rsid w:val="06178A24"/>
    <w:rsid w:val="061B830C"/>
    <w:rsid w:val="061C0066"/>
    <w:rsid w:val="062395DF"/>
    <w:rsid w:val="064907BE"/>
    <w:rsid w:val="06575B3E"/>
    <w:rsid w:val="066A589B"/>
    <w:rsid w:val="067472CD"/>
    <w:rsid w:val="06841088"/>
    <w:rsid w:val="06868CEC"/>
    <w:rsid w:val="069F04E3"/>
    <w:rsid w:val="06A677A1"/>
    <w:rsid w:val="06B04DAD"/>
    <w:rsid w:val="06BF3D83"/>
    <w:rsid w:val="06D4997B"/>
    <w:rsid w:val="072A9060"/>
    <w:rsid w:val="072DA418"/>
    <w:rsid w:val="0749529F"/>
    <w:rsid w:val="074988A8"/>
    <w:rsid w:val="075D12F0"/>
    <w:rsid w:val="077E0027"/>
    <w:rsid w:val="077F0F23"/>
    <w:rsid w:val="078FECC3"/>
    <w:rsid w:val="07A796C5"/>
    <w:rsid w:val="07B393C6"/>
    <w:rsid w:val="07E49BAD"/>
    <w:rsid w:val="0805B11F"/>
    <w:rsid w:val="081782D8"/>
    <w:rsid w:val="08358B21"/>
    <w:rsid w:val="0846C55E"/>
    <w:rsid w:val="085B998C"/>
    <w:rsid w:val="0861B6AB"/>
    <w:rsid w:val="086E62AF"/>
    <w:rsid w:val="08922D87"/>
    <w:rsid w:val="08993972"/>
    <w:rsid w:val="08B38EAC"/>
    <w:rsid w:val="08C660C1"/>
    <w:rsid w:val="08CCA27D"/>
    <w:rsid w:val="08EB25C5"/>
    <w:rsid w:val="08F8366B"/>
    <w:rsid w:val="09003123"/>
    <w:rsid w:val="09412D1E"/>
    <w:rsid w:val="09600C0A"/>
    <w:rsid w:val="09692F89"/>
    <w:rsid w:val="097DE308"/>
    <w:rsid w:val="097F1CC5"/>
    <w:rsid w:val="09806C0E"/>
    <w:rsid w:val="09A64B0C"/>
    <w:rsid w:val="09AF6333"/>
    <w:rsid w:val="09B33348"/>
    <w:rsid w:val="09B92AC7"/>
    <w:rsid w:val="09C0CB1B"/>
    <w:rsid w:val="09CE353E"/>
    <w:rsid w:val="09D23251"/>
    <w:rsid w:val="0A0E96CA"/>
    <w:rsid w:val="0A18B864"/>
    <w:rsid w:val="0A2E26EE"/>
    <w:rsid w:val="0A426FE0"/>
    <w:rsid w:val="0A7FCE2C"/>
    <w:rsid w:val="0A83F067"/>
    <w:rsid w:val="0A9C0184"/>
    <w:rsid w:val="0AA451C3"/>
    <w:rsid w:val="0AB8175E"/>
    <w:rsid w:val="0AEB7F94"/>
    <w:rsid w:val="0AEC5365"/>
    <w:rsid w:val="0AEEC485"/>
    <w:rsid w:val="0AF9A425"/>
    <w:rsid w:val="0B4135F5"/>
    <w:rsid w:val="0B52FB3F"/>
    <w:rsid w:val="0B5D966D"/>
    <w:rsid w:val="0B7ADD72"/>
    <w:rsid w:val="0B8231B4"/>
    <w:rsid w:val="0B85674C"/>
    <w:rsid w:val="0BA10414"/>
    <w:rsid w:val="0BA975AC"/>
    <w:rsid w:val="0BCDF8D4"/>
    <w:rsid w:val="0BDE4041"/>
    <w:rsid w:val="0BE78717"/>
    <w:rsid w:val="0C22C144"/>
    <w:rsid w:val="0C8AC490"/>
    <w:rsid w:val="0C8D99EC"/>
    <w:rsid w:val="0C93031A"/>
    <w:rsid w:val="0CA5AD1C"/>
    <w:rsid w:val="0CA7F6BB"/>
    <w:rsid w:val="0CE832B6"/>
    <w:rsid w:val="0CF20C92"/>
    <w:rsid w:val="0CF61A40"/>
    <w:rsid w:val="0D43C767"/>
    <w:rsid w:val="0D495A57"/>
    <w:rsid w:val="0D5118D1"/>
    <w:rsid w:val="0D6EA14B"/>
    <w:rsid w:val="0D75ABF9"/>
    <w:rsid w:val="0D9104E4"/>
    <w:rsid w:val="0DCB5C16"/>
    <w:rsid w:val="0DF2795B"/>
    <w:rsid w:val="0DFE8938"/>
    <w:rsid w:val="0E22EF9D"/>
    <w:rsid w:val="0E2F9D12"/>
    <w:rsid w:val="0E3BA7C0"/>
    <w:rsid w:val="0E3BD996"/>
    <w:rsid w:val="0E53DD31"/>
    <w:rsid w:val="0E6FD82A"/>
    <w:rsid w:val="0E8338FD"/>
    <w:rsid w:val="0E93EC30"/>
    <w:rsid w:val="0EA8B5E2"/>
    <w:rsid w:val="0EB63CDA"/>
    <w:rsid w:val="0EE84B39"/>
    <w:rsid w:val="0F1AF3D1"/>
    <w:rsid w:val="0F20E2A9"/>
    <w:rsid w:val="0F2E7F08"/>
    <w:rsid w:val="0F3F2D9E"/>
    <w:rsid w:val="0F479F22"/>
    <w:rsid w:val="0F5976FB"/>
    <w:rsid w:val="0F69A3D6"/>
    <w:rsid w:val="0F771A37"/>
    <w:rsid w:val="0F7F5171"/>
    <w:rsid w:val="0F9FA83D"/>
    <w:rsid w:val="0FAA3A0F"/>
    <w:rsid w:val="0FAEDAE9"/>
    <w:rsid w:val="0FD0FCAA"/>
    <w:rsid w:val="0FD5375F"/>
    <w:rsid w:val="0FE63EED"/>
    <w:rsid w:val="0FEFAD92"/>
    <w:rsid w:val="0FF1A975"/>
    <w:rsid w:val="10170EA6"/>
    <w:rsid w:val="104002DE"/>
    <w:rsid w:val="10485350"/>
    <w:rsid w:val="105FD46A"/>
    <w:rsid w:val="1062423A"/>
    <w:rsid w:val="1062A563"/>
    <w:rsid w:val="107101A5"/>
    <w:rsid w:val="10BE7C9E"/>
    <w:rsid w:val="10D428C5"/>
    <w:rsid w:val="10DECFDB"/>
    <w:rsid w:val="10E52F3E"/>
    <w:rsid w:val="10ECEF69"/>
    <w:rsid w:val="11094F95"/>
    <w:rsid w:val="1113CE86"/>
    <w:rsid w:val="1113F62E"/>
    <w:rsid w:val="1174830B"/>
    <w:rsid w:val="1180C478"/>
    <w:rsid w:val="119B196E"/>
    <w:rsid w:val="119EB3CB"/>
    <w:rsid w:val="11B74257"/>
    <w:rsid w:val="11C22193"/>
    <w:rsid w:val="11C8502A"/>
    <w:rsid w:val="11E6B759"/>
    <w:rsid w:val="120119FD"/>
    <w:rsid w:val="120CE57E"/>
    <w:rsid w:val="12389674"/>
    <w:rsid w:val="124F1C1C"/>
    <w:rsid w:val="125554D1"/>
    <w:rsid w:val="1267B3EC"/>
    <w:rsid w:val="12702EEF"/>
    <w:rsid w:val="12785CF1"/>
    <w:rsid w:val="128C23E8"/>
    <w:rsid w:val="128F431C"/>
    <w:rsid w:val="12AB4FA9"/>
    <w:rsid w:val="12AF5031"/>
    <w:rsid w:val="12B2D16E"/>
    <w:rsid w:val="12BF2EBA"/>
    <w:rsid w:val="12CBD6E2"/>
    <w:rsid w:val="12CC4D03"/>
    <w:rsid w:val="12CFCD45"/>
    <w:rsid w:val="12F13B88"/>
    <w:rsid w:val="12F93133"/>
    <w:rsid w:val="130168D5"/>
    <w:rsid w:val="13088B22"/>
    <w:rsid w:val="1314E4EB"/>
    <w:rsid w:val="1336982E"/>
    <w:rsid w:val="138C7B1C"/>
    <w:rsid w:val="139CEE65"/>
    <w:rsid w:val="13D139D1"/>
    <w:rsid w:val="13D65FC4"/>
    <w:rsid w:val="13EAA420"/>
    <w:rsid w:val="13F12532"/>
    <w:rsid w:val="13F912B8"/>
    <w:rsid w:val="1412D018"/>
    <w:rsid w:val="1428F428"/>
    <w:rsid w:val="1434A44C"/>
    <w:rsid w:val="1436FA15"/>
    <w:rsid w:val="1448E071"/>
    <w:rsid w:val="147E0446"/>
    <w:rsid w:val="149E14FF"/>
    <w:rsid w:val="14A56188"/>
    <w:rsid w:val="14B1E3DE"/>
    <w:rsid w:val="14B3B7D5"/>
    <w:rsid w:val="14DEA461"/>
    <w:rsid w:val="14F6153D"/>
    <w:rsid w:val="14FE2753"/>
    <w:rsid w:val="1506B89C"/>
    <w:rsid w:val="15227681"/>
    <w:rsid w:val="152D35EC"/>
    <w:rsid w:val="15357A8E"/>
    <w:rsid w:val="15361686"/>
    <w:rsid w:val="15386BCD"/>
    <w:rsid w:val="158EFD8B"/>
    <w:rsid w:val="15909184"/>
    <w:rsid w:val="1594E319"/>
    <w:rsid w:val="159DB94B"/>
    <w:rsid w:val="15A9CEC5"/>
    <w:rsid w:val="15B54B6A"/>
    <w:rsid w:val="15BE3DFC"/>
    <w:rsid w:val="16037D33"/>
    <w:rsid w:val="16099916"/>
    <w:rsid w:val="161FE13A"/>
    <w:rsid w:val="163A442B"/>
    <w:rsid w:val="16566046"/>
    <w:rsid w:val="166297FB"/>
    <w:rsid w:val="166ED7BF"/>
    <w:rsid w:val="16BDBD65"/>
    <w:rsid w:val="16BEB1F3"/>
    <w:rsid w:val="16C49B03"/>
    <w:rsid w:val="16CFE862"/>
    <w:rsid w:val="16DE527F"/>
    <w:rsid w:val="16ED2FB2"/>
    <w:rsid w:val="16F33B8D"/>
    <w:rsid w:val="16F679C6"/>
    <w:rsid w:val="171D89F1"/>
    <w:rsid w:val="1730B37A"/>
    <w:rsid w:val="173989AC"/>
    <w:rsid w:val="174DB776"/>
    <w:rsid w:val="176F834B"/>
    <w:rsid w:val="178E5E6A"/>
    <w:rsid w:val="179C2397"/>
    <w:rsid w:val="17C13F18"/>
    <w:rsid w:val="17D6148C"/>
    <w:rsid w:val="1833E2F4"/>
    <w:rsid w:val="189173B2"/>
    <w:rsid w:val="18918E25"/>
    <w:rsid w:val="18CCDDB6"/>
    <w:rsid w:val="18D523BB"/>
    <w:rsid w:val="18D97CA4"/>
    <w:rsid w:val="18E6FB4B"/>
    <w:rsid w:val="18FB2DC7"/>
    <w:rsid w:val="1902398E"/>
    <w:rsid w:val="194EA6D8"/>
    <w:rsid w:val="1952BF8C"/>
    <w:rsid w:val="19573B07"/>
    <w:rsid w:val="19686366"/>
    <w:rsid w:val="198CEB6D"/>
    <w:rsid w:val="19A135F0"/>
    <w:rsid w:val="19A1BE34"/>
    <w:rsid w:val="19D438C0"/>
    <w:rsid w:val="19DF0F0B"/>
    <w:rsid w:val="19DFB12B"/>
    <w:rsid w:val="1A1351C0"/>
    <w:rsid w:val="1A15B93F"/>
    <w:rsid w:val="1A485A98"/>
    <w:rsid w:val="1A4CFDA9"/>
    <w:rsid w:val="1A50D66D"/>
    <w:rsid w:val="1A5A1C10"/>
    <w:rsid w:val="1A6A3CE4"/>
    <w:rsid w:val="1AAF76D5"/>
    <w:rsid w:val="1AC792BD"/>
    <w:rsid w:val="1ADC190E"/>
    <w:rsid w:val="1AE50BC2"/>
    <w:rsid w:val="1AE9D549"/>
    <w:rsid w:val="1AE9EAD5"/>
    <w:rsid w:val="1AF52469"/>
    <w:rsid w:val="1B04DAC3"/>
    <w:rsid w:val="1B077E29"/>
    <w:rsid w:val="1B212562"/>
    <w:rsid w:val="1B556275"/>
    <w:rsid w:val="1B6B8928"/>
    <w:rsid w:val="1B7BD1C7"/>
    <w:rsid w:val="1B99CD40"/>
    <w:rsid w:val="1BC0DCC9"/>
    <w:rsid w:val="1BD2562B"/>
    <w:rsid w:val="1BDF4787"/>
    <w:rsid w:val="1BE3A1E4"/>
    <w:rsid w:val="1BE9A66E"/>
    <w:rsid w:val="1BF4FDCC"/>
    <w:rsid w:val="1C04249D"/>
    <w:rsid w:val="1C2C96BD"/>
    <w:rsid w:val="1C2E6833"/>
    <w:rsid w:val="1C44E4CC"/>
    <w:rsid w:val="1C4A3345"/>
    <w:rsid w:val="1C7D8579"/>
    <w:rsid w:val="1C84C42F"/>
    <w:rsid w:val="1C94ADB1"/>
    <w:rsid w:val="1CA3DCB7"/>
    <w:rsid w:val="1CEEBFE3"/>
    <w:rsid w:val="1D03CB72"/>
    <w:rsid w:val="1D05AAA3"/>
    <w:rsid w:val="1D11049B"/>
    <w:rsid w:val="1D20F031"/>
    <w:rsid w:val="1D4DE8CE"/>
    <w:rsid w:val="1D565992"/>
    <w:rsid w:val="1D74BCE9"/>
    <w:rsid w:val="1D7A3045"/>
    <w:rsid w:val="1D895C45"/>
    <w:rsid w:val="1D8D18AE"/>
    <w:rsid w:val="1DF9DD8A"/>
    <w:rsid w:val="1E4466CC"/>
    <w:rsid w:val="1E4A7BF7"/>
    <w:rsid w:val="1E72A20E"/>
    <w:rsid w:val="1E9B40FA"/>
    <w:rsid w:val="1E9C9564"/>
    <w:rsid w:val="1EA3E64B"/>
    <w:rsid w:val="1EBCC092"/>
    <w:rsid w:val="1EBD12D4"/>
    <w:rsid w:val="1ED351BB"/>
    <w:rsid w:val="1EE4A3EC"/>
    <w:rsid w:val="1EE92A62"/>
    <w:rsid w:val="1F00ACC5"/>
    <w:rsid w:val="1F13F663"/>
    <w:rsid w:val="1F41385F"/>
    <w:rsid w:val="1F7B8029"/>
    <w:rsid w:val="1FAF1A96"/>
    <w:rsid w:val="1FC0883E"/>
    <w:rsid w:val="1FD3DEF6"/>
    <w:rsid w:val="1FDCB48D"/>
    <w:rsid w:val="1FE40B63"/>
    <w:rsid w:val="204D4014"/>
    <w:rsid w:val="2085EBEE"/>
    <w:rsid w:val="20A865C4"/>
    <w:rsid w:val="20C26CFB"/>
    <w:rsid w:val="20CD2F3B"/>
    <w:rsid w:val="20E9CCB6"/>
    <w:rsid w:val="21064AF0"/>
    <w:rsid w:val="210BAD58"/>
    <w:rsid w:val="211855EF"/>
    <w:rsid w:val="2119D985"/>
    <w:rsid w:val="211B7FE2"/>
    <w:rsid w:val="2141ADC9"/>
    <w:rsid w:val="214B5A92"/>
    <w:rsid w:val="2162EB66"/>
    <w:rsid w:val="218D95A1"/>
    <w:rsid w:val="219305ED"/>
    <w:rsid w:val="21957FBA"/>
    <w:rsid w:val="21A328C8"/>
    <w:rsid w:val="21ADBFBF"/>
    <w:rsid w:val="21CB0725"/>
    <w:rsid w:val="21D46366"/>
    <w:rsid w:val="21DCFE7E"/>
    <w:rsid w:val="21E6A0AA"/>
    <w:rsid w:val="21FD9449"/>
    <w:rsid w:val="220A5733"/>
    <w:rsid w:val="2248F855"/>
    <w:rsid w:val="2254348B"/>
    <w:rsid w:val="2283E346"/>
    <w:rsid w:val="22ABBFED"/>
    <w:rsid w:val="22B2DCDF"/>
    <w:rsid w:val="22B42650"/>
    <w:rsid w:val="22DE6604"/>
    <w:rsid w:val="22E2CBA7"/>
    <w:rsid w:val="22E72AF3"/>
    <w:rsid w:val="23094F9B"/>
    <w:rsid w:val="2322BBFA"/>
    <w:rsid w:val="235F3B8E"/>
    <w:rsid w:val="2366EE5B"/>
    <w:rsid w:val="236EB869"/>
    <w:rsid w:val="237027E9"/>
    <w:rsid w:val="2387C749"/>
    <w:rsid w:val="23A0D1D0"/>
    <w:rsid w:val="23A37328"/>
    <w:rsid w:val="23A61B6C"/>
    <w:rsid w:val="23C44BE9"/>
    <w:rsid w:val="23CA12B3"/>
    <w:rsid w:val="23ECE119"/>
    <w:rsid w:val="2406D1DD"/>
    <w:rsid w:val="24228418"/>
    <w:rsid w:val="242B7CE0"/>
    <w:rsid w:val="24302960"/>
    <w:rsid w:val="244B1B07"/>
    <w:rsid w:val="244FF6B1"/>
    <w:rsid w:val="2463F55C"/>
    <w:rsid w:val="2470A06D"/>
    <w:rsid w:val="2475CE83"/>
    <w:rsid w:val="2494057B"/>
    <w:rsid w:val="249527B2"/>
    <w:rsid w:val="2498CA69"/>
    <w:rsid w:val="249924DD"/>
    <w:rsid w:val="249B693E"/>
    <w:rsid w:val="24EA0B5A"/>
    <w:rsid w:val="24F0740C"/>
    <w:rsid w:val="24F234CB"/>
    <w:rsid w:val="24F3CC0C"/>
    <w:rsid w:val="24F9D1C8"/>
    <w:rsid w:val="25046D3F"/>
    <w:rsid w:val="25052389"/>
    <w:rsid w:val="25313F6C"/>
    <w:rsid w:val="253A863C"/>
    <w:rsid w:val="253AA0F1"/>
    <w:rsid w:val="2555D887"/>
    <w:rsid w:val="257666ED"/>
    <w:rsid w:val="257C9C38"/>
    <w:rsid w:val="25820FD3"/>
    <w:rsid w:val="2586B45A"/>
    <w:rsid w:val="25935007"/>
    <w:rsid w:val="25AB3865"/>
    <w:rsid w:val="25B3DD15"/>
    <w:rsid w:val="25E266FD"/>
    <w:rsid w:val="25EC5FF5"/>
    <w:rsid w:val="25F62AF8"/>
    <w:rsid w:val="26025B2B"/>
    <w:rsid w:val="261F83F6"/>
    <w:rsid w:val="2631C61D"/>
    <w:rsid w:val="2645536F"/>
    <w:rsid w:val="2670D491"/>
    <w:rsid w:val="2674CD40"/>
    <w:rsid w:val="268C56E8"/>
    <w:rsid w:val="269FF3AE"/>
    <w:rsid w:val="26B1D201"/>
    <w:rsid w:val="26C3A1A1"/>
    <w:rsid w:val="26C5D1DB"/>
    <w:rsid w:val="26E52FAE"/>
    <w:rsid w:val="26E77E70"/>
    <w:rsid w:val="270B69C7"/>
    <w:rsid w:val="2713ED68"/>
    <w:rsid w:val="272896D2"/>
    <w:rsid w:val="272D5FCC"/>
    <w:rsid w:val="2751B888"/>
    <w:rsid w:val="27BA99C0"/>
    <w:rsid w:val="27C6510F"/>
    <w:rsid w:val="27E4DBA9"/>
    <w:rsid w:val="27F5AC2D"/>
    <w:rsid w:val="27F7F9CA"/>
    <w:rsid w:val="28095A08"/>
    <w:rsid w:val="282B0ABB"/>
    <w:rsid w:val="2832DF82"/>
    <w:rsid w:val="285F63A1"/>
    <w:rsid w:val="2871192C"/>
    <w:rsid w:val="287DCA5B"/>
    <w:rsid w:val="288B6B5B"/>
    <w:rsid w:val="28A200FF"/>
    <w:rsid w:val="28A245AA"/>
    <w:rsid w:val="28BACE0D"/>
    <w:rsid w:val="28DA4300"/>
    <w:rsid w:val="28ECFC09"/>
    <w:rsid w:val="28F8D783"/>
    <w:rsid w:val="29145CD7"/>
    <w:rsid w:val="29373A9D"/>
    <w:rsid w:val="29506043"/>
    <w:rsid w:val="295EEDF2"/>
    <w:rsid w:val="29638E41"/>
    <w:rsid w:val="296458FB"/>
    <w:rsid w:val="296D4E6F"/>
    <w:rsid w:val="296E302F"/>
    <w:rsid w:val="2990DC31"/>
    <w:rsid w:val="29A69F58"/>
    <w:rsid w:val="29E31863"/>
    <w:rsid w:val="29E59AC7"/>
    <w:rsid w:val="29EFCC25"/>
    <w:rsid w:val="29FFE9CB"/>
    <w:rsid w:val="2A01447C"/>
    <w:rsid w:val="2A6E5882"/>
    <w:rsid w:val="2A77C4E3"/>
    <w:rsid w:val="2A874E38"/>
    <w:rsid w:val="2A9D1D00"/>
    <w:rsid w:val="2AD3AD0E"/>
    <w:rsid w:val="2ADEC5EB"/>
    <w:rsid w:val="2AFBC890"/>
    <w:rsid w:val="2AFD742F"/>
    <w:rsid w:val="2B4EA265"/>
    <w:rsid w:val="2B69BC87"/>
    <w:rsid w:val="2B783408"/>
    <w:rsid w:val="2B971E64"/>
    <w:rsid w:val="2B989010"/>
    <w:rsid w:val="2B99A8D5"/>
    <w:rsid w:val="2BAFF922"/>
    <w:rsid w:val="2BB2C278"/>
    <w:rsid w:val="2BCB2B24"/>
    <w:rsid w:val="2BDCAC89"/>
    <w:rsid w:val="2BE410BD"/>
    <w:rsid w:val="2BE51DB8"/>
    <w:rsid w:val="2BF2B60D"/>
    <w:rsid w:val="2BF56FAF"/>
    <w:rsid w:val="2C25D1D9"/>
    <w:rsid w:val="2C488836"/>
    <w:rsid w:val="2C4C8683"/>
    <w:rsid w:val="2C5943CF"/>
    <w:rsid w:val="2C796DDE"/>
    <w:rsid w:val="2C85B884"/>
    <w:rsid w:val="2C8762B2"/>
    <w:rsid w:val="2CE3B31A"/>
    <w:rsid w:val="2CF67EC9"/>
    <w:rsid w:val="2CFDE1D2"/>
    <w:rsid w:val="2D1E3DE0"/>
    <w:rsid w:val="2D27E3FE"/>
    <w:rsid w:val="2D5B52DC"/>
    <w:rsid w:val="2D5EE7BC"/>
    <w:rsid w:val="2D6C7B52"/>
    <w:rsid w:val="2D996CD0"/>
    <w:rsid w:val="2DB7167B"/>
    <w:rsid w:val="2DE42F0D"/>
    <w:rsid w:val="2E60300B"/>
    <w:rsid w:val="2E7D255D"/>
    <w:rsid w:val="2EB8A5F3"/>
    <w:rsid w:val="2EB9455E"/>
    <w:rsid w:val="2EDA8470"/>
    <w:rsid w:val="2EE1E1BF"/>
    <w:rsid w:val="2F3C1A12"/>
    <w:rsid w:val="2F48CFB0"/>
    <w:rsid w:val="2F6AC892"/>
    <w:rsid w:val="2F9EC77E"/>
    <w:rsid w:val="2FAEE013"/>
    <w:rsid w:val="301B53DC"/>
    <w:rsid w:val="30341314"/>
    <w:rsid w:val="3058664C"/>
    <w:rsid w:val="306194F7"/>
    <w:rsid w:val="306D3925"/>
    <w:rsid w:val="3070F8C2"/>
    <w:rsid w:val="3084D416"/>
    <w:rsid w:val="309765BB"/>
    <w:rsid w:val="30B23CB2"/>
    <w:rsid w:val="30BD4303"/>
    <w:rsid w:val="30C843EC"/>
    <w:rsid w:val="30E554E5"/>
    <w:rsid w:val="30EB478D"/>
    <w:rsid w:val="3104906A"/>
    <w:rsid w:val="3105A8F6"/>
    <w:rsid w:val="3118592C"/>
    <w:rsid w:val="3122E90A"/>
    <w:rsid w:val="31298644"/>
    <w:rsid w:val="312FB1E8"/>
    <w:rsid w:val="31424C82"/>
    <w:rsid w:val="3160A6F3"/>
    <w:rsid w:val="318180FA"/>
    <w:rsid w:val="3195386F"/>
    <w:rsid w:val="31AB2657"/>
    <w:rsid w:val="31EBFA4F"/>
    <w:rsid w:val="3208DB9F"/>
    <w:rsid w:val="3210C4D6"/>
    <w:rsid w:val="321489DB"/>
    <w:rsid w:val="321E366F"/>
    <w:rsid w:val="3222EA4A"/>
    <w:rsid w:val="322C8F68"/>
    <w:rsid w:val="3233C43D"/>
    <w:rsid w:val="3250EFB0"/>
    <w:rsid w:val="326920B6"/>
    <w:rsid w:val="326C7A9E"/>
    <w:rsid w:val="326DB532"/>
    <w:rsid w:val="3274BE75"/>
    <w:rsid w:val="3275DD91"/>
    <w:rsid w:val="328B8229"/>
    <w:rsid w:val="32A3D543"/>
    <w:rsid w:val="32D237A0"/>
    <w:rsid w:val="32F341BA"/>
    <w:rsid w:val="32F50F6C"/>
    <w:rsid w:val="32FC7754"/>
    <w:rsid w:val="330159FC"/>
    <w:rsid w:val="3315C6EF"/>
    <w:rsid w:val="331876E2"/>
    <w:rsid w:val="331D8B95"/>
    <w:rsid w:val="332F79CE"/>
    <w:rsid w:val="3336C15D"/>
    <w:rsid w:val="33914C64"/>
    <w:rsid w:val="3397B749"/>
    <w:rsid w:val="33A0C61C"/>
    <w:rsid w:val="33E1258A"/>
    <w:rsid w:val="33F5AF73"/>
    <w:rsid w:val="340CB859"/>
    <w:rsid w:val="342267F1"/>
    <w:rsid w:val="342DAB7E"/>
    <w:rsid w:val="3432C4D3"/>
    <w:rsid w:val="346166F7"/>
    <w:rsid w:val="3463B74F"/>
    <w:rsid w:val="346D2F2E"/>
    <w:rsid w:val="346E3005"/>
    <w:rsid w:val="3471CA65"/>
    <w:rsid w:val="3489F86D"/>
    <w:rsid w:val="348A166D"/>
    <w:rsid w:val="34D7E63C"/>
    <w:rsid w:val="34F2878B"/>
    <w:rsid w:val="3510B89A"/>
    <w:rsid w:val="35353871"/>
    <w:rsid w:val="353655E0"/>
    <w:rsid w:val="3559DD6E"/>
    <w:rsid w:val="3564DF0A"/>
    <w:rsid w:val="35784D1D"/>
    <w:rsid w:val="35848D5C"/>
    <w:rsid w:val="35949943"/>
    <w:rsid w:val="35B66FF3"/>
    <w:rsid w:val="35E83067"/>
    <w:rsid w:val="35F464D9"/>
    <w:rsid w:val="35FFC390"/>
    <w:rsid w:val="3603B885"/>
    <w:rsid w:val="36116F97"/>
    <w:rsid w:val="362E914C"/>
    <w:rsid w:val="36478201"/>
    <w:rsid w:val="36829CE6"/>
    <w:rsid w:val="36A68A80"/>
    <w:rsid w:val="36AE2CE0"/>
    <w:rsid w:val="36CADEA7"/>
    <w:rsid w:val="36E90256"/>
    <w:rsid w:val="36ECAD18"/>
    <w:rsid w:val="36F9253A"/>
    <w:rsid w:val="37097902"/>
    <w:rsid w:val="375B2D0E"/>
    <w:rsid w:val="37927204"/>
    <w:rsid w:val="3795350F"/>
    <w:rsid w:val="37A3C02F"/>
    <w:rsid w:val="37BC30CA"/>
    <w:rsid w:val="37D131F4"/>
    <w:rsid w:val="3800274C"/>
    <w:rsid w:val="3810F556"/>
    <w:rsid w:val="381479C4"/>
    <w:rsid w:val="38406BD6"/>
    <w:rsid w:val="385220E2"/>
    <w:rsid w:val="38579B45"/>
    <w:rsid w:val="3872D901"/>
    <w:rsid w:val="387CD16D"/>
    <w:rsid w:val="38C474B8"/>
    <w:rsid w:val="38C8881D"/>
    <w:rsid w:val="38CB9B1C"/>
    <w:rsid w:val="38D4D75A"/>
    <w:rsid w:val="38DC46E7"/>
    <w:rsid w:val="38E89CAD"/>
    <w:rsid w:val="38FCBC1D"/>
    <w:rsid w:val="39039929"/>
    <w:rsid w:val="390FCA68"/>
    <w:rsid w:val="391AED1D"/>
    <w:rsid w:val="393E8125"/>
    <w:rsid w:val="39473B3D"/>
    <w:rsid w:val="39542739"/>
    <w:rsid w:val="3977B37E"/>
    <w:rsid w:val="3978523C"/>
    <w:rsid w:val="39ABF7B7"/>
    <w:rsid w:val="39C72E50"/>
    <w:rsid w:val="39D22BDE"/>
    <w:rsid w:val="39DAF9AE"/>
    <w:rsid w:val="39FB7265"/>
    <w:rsid w:val="3A25249D"/>
    <w:rsid w:val="3A50AB98"/>
    <w:rsid w:val="3A618C60"/>
    <w:rsid w:val="3A77B1A6"/>
    <w:rsid w:val="3A924FD1"/>
    <w:rsid w:val="3A939829"/>
    <w:rsid w:val="3ACCD961"/>
    <w:rsid w:val="3ACEB84D"/>
    <w:rsid w:val="3ACF3B21"/>
    <w:rsid w:val="3ADB92C3"/>
    <w:rsid w:val="3AE4DB11"/>
    <w:rsid w:val="3B05D220"/>
    <w:rsid w:val="3B143089"/>
    <w:rsid w:val="3B18055A"/>
    <w:rsid w:val="3B27B1C3"/>
    <w:rsid w:val="3B39C905"/>
    <w:rsid w:val="3B3EFE7C"/>
    <w:rsid w:val="3B4B6A30"/>
    <w:rsid w:val="3B66C46C"/>
    <w:rsid w:val="3BA22CE4"/>
    <w:rsid w:val="3BB5D61C"/>
    <w:rsid w:val="3BBA25BF"/>
    <w:rsid w:val="3BBA95BF"/>
    <w:rsid w:val="3BD14AC0"/>
    <w:rsid w:val="3BD6AD9B"/>
    <w:rsid w:val="3BD85A69"/>
    <w:rsid w:val="3BFAB720"/>
    <w:rsid w:val="3BFC157A"/>
    <w:rsid w:val="3C056D07"/>
    <w:rsid w:val="3C2010D3"/>
    <w:rsid w:val="3C33497F"/>
    <w:rsid w:val="3C42AE1B"/>
    <w:rsid w:val="3C43F58E"/>
    <w:rsid w:val="3C7C9538"/>
    <w:rsid w:val="3C92F62C"/>
    <w:rsid w:val="3D0511CD"/>
    <w:rsid w:val="3D1F0386"/>
    <w:rsid w:val="3D23AC8A"/>
    <w:rsid w:val="3D2CD73E"/>
    <w:rsid w:val="3D3C4F30"/>
    <w:rsid w:val="3D58FF30"/>
    <w:rsid w:val="3D5BE828"/>
    <w:rsid w:val="3D5CC55F"/>
    <w:rsid w:val="3D912611"/>
    <w:rsid w:val="3D998B4F"/>
    <w:rsid w:val="3D9DA2BC"/>
    <w:rsid w:val="3DAB599A"/>
    <w:rsid w:val="3DAEB37F"/>
    <w:rsid w:val="3DBEC84B"/>
    <w:rsid w:val="3DC8D90A"/>
    <w:rsid w:val="3DCDC16F"/>
    <w:rsid w:val="3DD00D41"/>
    <w:rsid w:val="3DD557E8"/>
    <w:rsid w:val="3DF13163"/>
    <w:rsid w:val="3DFDF8F6"/>
    <w:rsid w:val="3E07A512"/>
    <w:rsid w:val="3E1109B6"/>
    <w:rsid w:val="3E27FEF2"/>
    <w:rsid w:val="3E2AF690"/>
    <w:rsid w:val="3E34777E"/>
    <w:rsid w:val="3E5662C1"/>
    <w:rsid w:val="3E584371"/>
    <w:rsid w:val="3E598A0A"/>
    <w:rsid w:val="3E5AB9D5"/>
    <w:rsid w:val="3E6CD284"/>
    <w:rsid w:val="3E9E7283"/>
    <w:rsid w:val="3EC088EC"/>
    <w:rsid w:val="3EF895C0"/>
    <w:rsid w:val="3EFC0C30"/>
    <w:rsid w:val="3F041731"/>
    <w:rsid w:val="3F102BAB"/>
    <w:rsid w:val="3F112215"/>
    <w:rsid w:val="3F15348D"/>
    <w:rsid w:val="3F2A0D40"/>
    <w:rsid w:val="3F4BFF18"/>
    <w:rsid w:val="3F55119E"/>
    <w:rsid w:val="3F62C8F1"/>
    <w:rsid w:val="3F7D2733"/>
    <w:rsid w:val="3F9418FF"/>
    <w:rsid w:val="3FCA96EE"/>
    <w:rsid w:val="3FD6E42F"/>
    <w:rsid w:val="3FDB1879"/>
    <w:rsid w:val="3FE09E7A"/>
    <w:rsid w:val="400347B1"/>
    <w:rsid w:val="402600EC"/>
    <w:rsid w:val="4028AAA7"/>
    <w:rsid w:val="4072F794"/>
    <w:rsid w:val="407BE471"/>
    <w:rsid w:val="408BA59A"/>
    <w:rsid w:val="40946621"/>
    <w:rsid w:val="409AF186"/>
    <w:rsid w:val="40AB44A0"/>
    <w:rsid w:val="40ACF99F"/>
    <w:rsid w:val="40B06027"/>
    <w:rsid w:val="40B104EE"/>
    <w:rsid w:val="40BC0CDE"/>
    <w:rsid w:val="40CF869D"/>
    <w:rsid w:val="40E203FE"/>
    <w:rsid w:val="40EF9756"/>
    <w:rsid w:val="410486D5"/>
    <w:rsid w:val="4108BADE"/>
    <w:rsid w:val="412E9D42"/>
    <w:rsid w:val="412EC48A"/>
    <w:rsid w:val="4147D785"/>
    <w:rsid w:val="417909E8"/>
    <w:rsid w:val="4185587D"/>
    <w:rsid w:val="4194091A"/>
    <w:rsid w:val="41A9CC1E"/>
    <w:rsid w:val="41B63372"/>
    <w:rsid w:val="420AC574"/>
    <w:rsid w:val="420DF711"/>
    <w:rsid w:val="421A44A4"/>
    <w:rsid w:val="423EF0CD"/>
    <w:rsid w:val="424BD8D4"/>
    <w:rsid w:val="427005D9"/>
    <w:rsid w:val="4278948C"/>
    <w:rsid w:val="42954DDD"/>
    <w:rsid w:val="42BFD198"/>
    <w:rsid w:val="42D6CA42"/>
    <w:rsid w:val="42E1B81E"/>
    <w:rsid w:val="42EB0CE4"/>
    <w:rsid w:val="42F5CBAE"/>
    <w:rsid w:val="4323173F"/>
    <w:rsid w:val="43331BB5"/>
    <w:rsid w:val="434EFE44"/>
    <w:rsid w:val="436DBEB7"/>
    <w:rsid w:val="4371E3A6"/>
    <w:rsid w:val="43AA9856"/>
    <w:rsid w:val="43B61505"/>
    <w:rsid w:val="43B8E023"/>
    <w:rsid w:val="43BBD41C"/>
    <w:rsid w:val="43BD3F86"/>
    <w:rsid w:val="43CD690E"/>
    <w:rsid w:val="43DB3458"/>
    <w:rsid w:val="43ECA163"/>
    <w:rsid w:val="441DF0E6"/>
    <w:rsid w:val="4429C294"/>
    <w:rsid w:val="442D464C"/>
    <w:rsid w:val="4444CAC4"/>
    <w:rsid w:val="4454121D"/>
    <w:rsid w:val="4462AE0E"/>
    <w:rsid w:val="446B9723"/>
    <w:rsid w:val="446F095F"/>
    <w:rsid w:val="44780632"/>
    <w:rsid w:val="44786AEA"/>
    <w:rsid w:val="448E9556"/>
    <w:rsid w:val="448FDBB5"/>
    <w:rsid w:val="44BCDCF5"/>
    <w:rsid w:val="44D4FFC1"/>
    <w:rsid w:val="44F5266A"/>
    <w:rsid w:val="44FAEA52"/>
    <w:rsid w:val="4521D5C4"/>
    <w:rsid w:val="45407560"/>
    <w:rsid w:val="454A6017"/>
    <w:rsid w:val="455E38CF"/>
    <w:rsid w:val="456113A3"/>
    <w:rsid w:val="4582E962"/>
    <w:rsid w:val="4582F9E1"/>
    <w:rsid w:val="45831514"/>
    <w:rsid w:val="4590A63F"/>
    <w:rsid w:val="45922816"/>
    <w:rsid w:val="459DB116"/>
    <w:rsid w:val="45A6A77F"/>
    <w:rsid w:val="45B11E1A"/>
    <w:rsid w:val="45EE9F11"/>
    <w:rsid w:val="45F28EDA"/>
    <w:rsid w:val="45FF8607"/>
    <w:rsid w:val="4602204B"/>
    <w:rsid w:val="4603B481"/>
    <w:rsid w:val="46094F1B"/>
    <w:rsid w:val="461424E0"/>
    <w:rsid w:val="46278540"/>
    <w:rsid w:val="462BB51D"/>
    <w:rsid w:val="463183BD"/>
    <w:rsid w:val="464FCEAD"/>
    <w:rsid w:val="4652ABAE"/>
    <w:rsid w:val="465FA81F"/>
    <w:rsid w:val="468D1E67"/>
    <w:rsid w:val="46AC6F92"/>
    <w:rsid w:val="46B014E6"/>
    <w:rsid w:val="46B21693"/>
    <w:rsid w:val="46C08C2E"/>
    <w:rsid w:val="46C2CE14"/>
    <w:rsid w:val="46E07417"/>
    <w:rsid w:val="46FB21F1"/>
    <w:rsid w:val="47056B7E"/>
    <w:rsid w:val="47105902"/>
    <w:rsid w:val="474E2EA4"/>
    <w:rsid w:val="4772548F"/>
    <w:rsid w:val="477B53C0"/>
    <w:rsid w:val="478E5F3B"/>
    <w:rsid w:val="47907002"/>
    <w:rsid w:val="479DF0AC"/>
    <w:rsid w:val="47A938E9"/>
    <w:rsid w:val="47B6D65E"/>
    <w:rsid w:val="47B71909"/>
    <w:rsid w:val="47C92795"/>
    <w:rsid w:val="47DDF70A"/>
    <w:rsid w:val="481F8238"/>
    <w:rsid w:val="48246C1A"/>
    <w:rsid w:val="482CBE05"/>
    <w:rsid w:val="484554C9"/>
    <w:rsid w:val="48654D39"/>
    <w:rsid w:val="4868FB8B"/>
    <w:rsid w:val="48715BD8"/>
    <w:rsid w:val="48898628"/>
    <w:rsid w:val="488C2498"/>
    <w:rsid w:val="489DB8E6"/>
    <w:rsid w:val="48A4D4AE"/>
    <w:rsid w:val="48A667BC"/>
    <w:rsid w:val="48B2AB74"/>
    <w:rsid w:val="48BA65C8"/>
    <w:rsid w:val="48D7A4F9"/>
    <w:rsid w:val="48FE5C4F"/>
    <w:rsid w:val="490818B8"/>
    <w:rsid w:val="490AB536"/>
    <w:rsid w:val="494FEDD4"/>
    <w:rsid w:val="4954A6BD"/>
    <w:rsid w:val="495B076C"/>
    <w:rsid w:val="495FD0F4"/>
    <w:rsid w:val="4972228A"/>
    <w:rsid w:val="49A7C42F"/>
    <w:rsid w:val="49AA7BF6"/>
    <w:rsid w:val="49BEC1F4"/>
    <w:rsid w:val="49E61B26"/>
    <w:rsid w:val="49E96FAE"/>
    <w:rsid w:val="4A147D05"/>
    <w:rsid w:val="4A1E0C0A"/>
    <w:rsid w:val="4A346E90"/>
    <w:rsid w:val="4A5B7309"/>
    <w:rsid w:val="4A7F747D"/>
    <w:rsid w:val="4A8412F9"/>
    <w:rsid w:val="4A945925"/>
    <w:rsid w:val="4AC815DC"/>
    <w:rsid w:val="4AD22D87"/>
    <w:rsid w:val="4ADA4A63"/>
    <w:rsid w:val="4B26015C"/>
    <w:rsid w:val="4B35F821"/>
    <w:rsid w:val="4B5754B5"/>
    <w:rsid w:val="4B5B80B3"/>
    <w:rsid w:val="4B5BBCCE"/>
    <w:rsid w:val="4B7BA1D9"/>
    <w:rsid w:val="4B7CF58B"/>
    <w:rsid w:val="4B9CBDFE"/>
    <w:rsid w:val="4BA45A34"/>
    <w:rsid w:val="4BA52B5B"/>
    <w:rsid w:val="4BB56CD2"/>
    <w:rsid w:val="4BCA5703"/>
    <w:rsid w:val="4BE06D1F"/>
    <w:rsid w:val="4BF3CA3D"/>
    <w:rsid w:val="4C07E1C6"/>
    <w:rsid w:val="4C20F9BE"/>
    <w:rsid w:val="4C21EC17"/>
    <w:rsid w:val="4C24D930"/>
    <w:rsid w:val="4C2FCD34"/>
    <w:rsid w:val="4C302986"/>
    <w:rsid w:val="4C4C7853"/>
    <w:rsid w:val="4C75607F"/>
    <w:rsid w:val="4C77E2FC"/>
    <w:rsid w:val="4C79C754"/>
    <w:rsid w:val="4C84CF3B"/>
    <w:rsid w:val="4C8682D6"/>
    <w:rsid w:val="4CDFF55A"/>
    <w:rsid w:val="4D02EF7D"/>
    <w:rsid w:val="4D3AD81F"/>
    <w:rsid w:val="4D447849"/>
    <w:rsid w:val="4D5028BD"/>
    <w:rsid w:val="4D5C1E97"/>
    <w:rsid w:val="4D5EF5BD"/>
    <w:rsid w:val="4D69D846"/>
    <w:rsid w:val="4DD39B49"/>
    <w:rsid w:val="4DEC2DBE"/>
    <w:rsid w:val="4E1A7A03"/>
    <w:rsid w:val="4E286238"/>
    <w:rsid w:val="4E2D805C"/>
    <w:rsid w:val="4E4D83BF"/>
    <w:rsid w:val="4E812416"/>
    <w:rsid w:val="4E9A12EF"/>
    <w:rsid w:val="4EADCD77"/>
    <w:rsid w:val="4EB3D7F0"/>
    <w:rsid w:val="4EDF8880"/>
    <w:rsid w:val="4EE79A94"/>
    <w:rsid w:val="4EFA7458"/>
    <w:rsid w:val="4F244995"/>
    <w:rsid w:val="4F2E57F1"/>
    <w:rsid w:val="4F7C5D0C"/>
    <w:rsid w:val="4F8AE26D"/>
    <w:rsid w:val="4F9D39F5"/>
    <w:rsid w:val="4FAE1189"/>
    <w:rsid w:val="4FC66758"/>
    <w:rsid w:val="4FC8DDF1"/>
    <w:rsid w:val="4FD0A0B6"/>
    <w:rsid w:val="4FD2C6CD"/>
    <w:rsid w:val="4FDFE34F"/>
    <w:rsid w:val="5036E18A"/>
    <w:rsid w:val="503DA3BD"/>
    <w:rsid w:val="509CC584"/>
    <w:rsid w:val="50A82B55"/>
    <w:rsid w:val="50D91B6E"/>
    <w:rsid w:val="50E50857"/>
    <w:rsid w:val="513FACAF"/>
    <w:rsid w:val="51467F99"/>
    <w:rsid w:val="517ED73D"/>
    <w:rsid w:val="51A67B68"/>
    <w:rsid w:val="51EC5CE1"/>
    <w:rsid w:val="51F05E7A"/>
    <w:rsid w:val="51F106FB"/>
    <w:rsid w:val="51F4F269"/>
    <w:rsid w:val="52054B06"/>
    <w:rsid w:val="5205F1A2"/>
    <w:rsid w:val="52348F3E"/>
    <w:rsid w:val="524C34B7"/>
    <w:rsid w:val="52658DBD"/>
    <w:rsid w:val="52704E0C"/>
    <w:rsid w:val="52950658"/>
    <w:rsid w:val="52953769"/>
    <w:rsid w:val="52C4227C"/>
    <w:rsid w:val="52CBB2AF"/>
    <w:rsid w:val="52CF364A"/>
    <w:rsid w:val="52D2BA42"/>
    <w:rsid w:val="52E43648"/>
    <w:rsid w:val="52F9CE99"/>
    <w:rsid w:val="530FBEC4"/>
    <w:rsid w:val="533D93AF"/>
    <w:rsid w:val="5357EA01"/>
    <w:rsid w:val="5370B7F3"/>
    <w:rsid w:val="537B4A4E"/>
    <w:rsid w:val="537F140F"/>
    <w:rsid w:val="53880770"/>
    <w:rsid w:val="53A34698"/>
    <w:rsid w:val="53CBD6B0"/>
    <w:rsid w:val="53E3413B"/>
    <w:rsid w:val="53FA8FA6"/>
    <w:rsid w:val="540AD6CA"/>
    <w:rsid w:val="5429C8FC"/>
    <w:rsid w:val="543AFA32"/>
    <w:rsid w:val="54610BB7"/>
    <w:rsid w:val="5475B5BD"/>
    <w:rsid w:val="5475E320"/>
    <w:rsid w:val="547F4797"/>
    <w:rsid w:val="549F7AF8"/>
    <w:rsid w:val="54C3CFF3"/>
    <w:rsid w:val="54C4BC4A"/>
    <w:rsid w:val="54C9C2EF"/>
    <w:rsid w:val="54E5FF1E"/>
    <w:rsid w:val="55150D52"/>
    <w:rsid w:val="5517F678"/>
    <w:rsid w:val="5519EF12"/>
    <w:rsid w:val="5528D28F"/>
    <w:rsid w:val="555FAAF9"/>
    <w:rsid w:val="5568C4EE"/>
    <w:rsid w:val="5570B48C"/>
    <w:rsid w:val="557CD9B6"/>
    <w:rsid w:val="559967BF"/>
    <w:rsid w:val="55ABD12F"/>
    <w:rsid w:val="55C2BDF7"/>
    <w:rsid w:val="55FEEF9C"/>
    <w:rsid w:val="5605383E"/>
    <w:rsid w:val="560F16A7"/>
    <w:rsid w:val="560FC6AF"/>
    <w:rsid w:val="56135B8D"/>
    <w:rsid w:val="561F2EA5"/>
    <w:rsid w:val="5626258C"/>
    <w:rsid w:val="564C12D5"/>
    <w:rsid w:val="56503F27"/>
    <w:rsid w:val="565C1642"/>
    <w:rsid w:val="56B94A98"/>
    <w:rsid w:val="56BFA832"/>
    <w:rsid w:val="56C24739"/>
    <w:rsid w:val="56C27DDC"/>
    <w:rsid w:val="56C79CF9"/>
    <w:rsid w:val="57063163"/>
    <w:rsid w:val="5714A1D5"/>
    <w:rsid w:val="571851C1"/>
    <w:rsid w:val="571E5DC5"/>
    <w:rsid w:val="5739A81D"/>
    <w:rsid w:val="5783BD3B"/>
    <w:rsid w:val="57A71EBF"/>
    <w:rsid w:val="57AD8641"/>
    <w:rsid w:val="57BAFF06"/>
    <w:rsid w:val="57C1C9D2"/>
    <w:rsid w:val="57D9BB46"/>
    <w:rsid w:val="57E7E336"/>
    <w:rsid w:val="57EA89E7"/>
    <w:rsid w:val="57F10B2F"/>
    <w:rsid w:val="5808B740"/>
    <w:rsid w:val="580C54A5"/>
    <w:rsid w:val="580DDD48"/>
    <w:rsid w:val="5850AC25"/>
    <w:rsid w:val="58520429"/>
    <w:rsid w:val="587C81FE"/>
    <w:rsid w:val="58A3FCBC"/>
    <w:rsid w:val="58C9D008"/>
    <w:rsid w:val="58D246EC"/>
    <w:rsid w:val="58E2D0D2"/>
    <w:rsid w:val="58F9A88B"/>
    <w:rsid w:val="59219937"/>
    <w:rsid w:val="594A5F8C"/>
    <w:rsid w:val="5957D25D"/>
    <w:rsid w:val="598094D8"/>
    <w:rsid w:val="59BD24C7"/>
    <w:rsid w:val="59CA00B4"/>
    <w:rsid w:val="5A44B0D4"/>
    <w:rsid w:val="5A45A0A7"/>
    <w:rsid w:val="5A69CE1A"/>
    <w:rsid w:val="5A90A834"/>
    <w:rsid w:val="5AC048E1"/>
    <w:rsid w:val="5AC04B4D"/>
    <w:rsid w:val="5AC4A091"/>
    <w:rsid w:val="5ADD09C0"/>
    <w:rsid w:val="5ADFD4AE"/>
    <w:rsid w:val="5B121586"/>
    <w:rsid w:val="5B148479"/>
    <w:rsid w:val="5B1E7F42"/>
    <w:rsid w:val="5B2F333D"/>
    <w:rsid w:val="5B4E31B7"/>
    <w:rsid w:val="5B691367"/>
    <w:rsid w:val="5B7C2F7A"/>
    <w:rsid w:val="5BC5F244"/>
    <w:rsid w:val="5BD896ED"/>
    <w:rsid w:val="5BDF782B"/>
    <w:rsid w:val="5C13FB98"/>
    <w:rsid w:val="5C169A9A"/>
    <w:rsid w:val="5C1F00D6"/>
    <w:rsid w:val="5C2C2973"/>
    <w:rsid w:val="5C36BA7C"/>
    <w:rsid w:val="5C3A0862"/>
    <w:rsid w:val="5C4CA9B1"/>
    <w:rsid w:val="5C590943"/>
    <w:rsid w:val="5CC4929E"/>
    <w:rsid w:val="5CCF661F"/>
    <w:rsid w:val="5CDAC1A3"/>
    <w:rsid w:val="5CE475F5"/>
    <w:rsid w:val="5D0AD643"/>
    <w:rsid w:val="5D23085D"/>
    <w:rsid w:val="5D66EE97"/>
    <w:rsid w:val="5D69DB83"/>
    <w:rsid w:val="5D6D8600"/>
    <w:rsid w:val="5D6F9023"/>
    <w:rsid w:val="5D756A31"/>
    <w:rsid w:val="5D8A8AC9"/>
    <w:rsid w:val="5D954397"/>
    <w:rsid w:val="5D9E1DB5"/>
    <w:rsid w:val="5DBE27A2"/>
    <w:rsid w:val="5DD30351"/>
    <w:rsid w:val="5DD66465"/>
    <w:rsid w:val="5DE37F43"/>
    <w:rsid w:val="5E04C3A8"/>
    <w:rsid w:val="5E09758F"/>
    <w:rsid w:val="5E09844C"/>
    <w:rsid w:val="5E177570"/>
    <w:rsid w:val="5E1DACB0"/>
    <w:rsid w:val="5E206F10"/>
    <w:rsid w:val="5E31D329"/>
    <w:rsid w:val="5E4C85C4"/>
    <w:rsid w:val="5E6454E0"/>
    <w:rsid w:val="5E8CB3DC"/>
    <w:rsid w:val="5EABABC8"/>
    <w:rsid w:val="5EADD98C"/>
    <w:rsid w:val="5EAEE0E4"/>
    <w:rsid w:val="5EB28A83"/>
    <w:rsid w:val="5EBED8BE"/>
    <w:rsid w:val="5ED80F63"/>
    <w:rsid w:val="5EE0B851"/>
    <w:rsid w:val="5EECCF33"/>
    <w:rsid w:val="5EF03DFF"/>
    <w:rsid w:val="5EF67ED7"/>
    <w:rsid w:val="5EFA27F1"/>
    <w:rsid w:val="5F24D9EC"/>
    <w:rsid w:val="5F284CE1"/>
    <w:rsid w:val="5F33263A"/>
    <w:rsid w:val="5F7A0B99"/>
    <w:rsid w:val="5F87CDE8"/>
    <w:rsid w:val="5FA56725"/>
    <w:rsid w:val="5FBD362D"/>
    <w:rsid w:val="5FC5402A"/>
    <w:rsid w:val="5FE29969"/>
    <w:rsid w:val="5FE3B49D"/>
    <w:rsid w:val="5FF35DE4"/>
    <w:rsid w:val="60024C4A"/>
    <w:rsid w:val="602DC4CB"/>
    <w:rsid w:val="60427705"/>
    <w:rsid w:val="6066BC0D"/>
    <w:rsid w:val="608F5228"/>
    <w:rsid w:val="60A6C2C8"/>
    <w:rsid w:val="60B5FFFB"/>
    <w:rsid w:val="60BC28AD"/>
    <w:rsid w:val="60BD9843"/>
    <w:rsid w:val="60D841D9"/>
    <w:rsid w:val="60E8B267"/>
    <w:rsid w:val="60ECE3F0"/>
    <w:rsid w:val="6164A373"/>
    <w:rsid w:val="617F3E09"/>
    <w:rsid w:val="61891EB5"/>
    <w:rsid w:val="61B844A2"/>
    <w:rsid w:val="61C2340A"/>
    <w:rsid w:val="61D51299"/>
    <w:rsid w:val="61E00D2F"/>
    <w:rsid w:val="61F244C4"/>
    <w:rsid w:val="6203EABB"/>
    <w:rsid w:val="620F2EE1"/>
    <w:rsid w:val="6212A0F4"/>
    <w:rsid w:val="62143B1E"/>
    <w:rsid w:val="62184C7E"/>
    <w:rsid w:val="6222FDA0"/>
    <w:rsid w:val="6225F2B5"/>
    <w:rsid w:val="62553ADC"/>
    <w:rsid w:val="6273B761"/>
    <w:rsid w:val="6282886F"/>
    <w:rsid w:val="628A137A"/>
    <w:rsid w:val="628E4586"/>
    <w:rsid w:val="62905EEE"/>
    <w:rsid w:val="62C45EAB"/>
    <w:rsid w:val="62C68BF5"/>
    <w:rsid w:val="63011683"/>
    <w:rsid w:val="6302AC3B"/>
    <w:rsid w:val="63347DBC"/>
    <w:rsid w:val="633AE438"/>
    <w:rsid w:val="6350904B"/>
    <w:rsid w:val="6378A910"/>
    <w:rsid w:val="638D2F31"/>
    <w:rsid w:val="6392EAB2"/>
    <w:rsid w:val="63BC19B4"/>
    <w:rsid w:val="63DDA629"/>
    <w:rsid w:val="63E55892"/>
    <w:rsid w:val="63F19FFE"/>
    <w:rsid w:val="63F7FB16"/>
    <w:rsid w:val="6400C525"/>
    <w:rsid w:val="6401F55A"/>
    <w:rsid w:val="64387EF2"/>
    <w:rsid w:val="64854DA7"/>
    <w:rsid w:val="6494EEC5"/>
    <w:rsid w:val="649AD42B"/>
    <w:rsid w:val="64D29063"/>
    <w:rsid w:val="64D2F397"/>
    <w:rsid w:val="651CB7D1"/>
    <w:rsid w:val="651E7A5E"/>
    <w:rsid w:val="6539FB9B"/>
    <w:rsid w:val="653EBF50"/>
    <w:rsid w:val="6544D8C9"/>
    <w:rsid w:val="655BD7FA"/>
    <w:rsid w:val="656CF223"/>
    <w:rsid w:val="656EA9A4"/>
    <w:rsid w:val="6574973F"/>
    <w:rsid w:val="6582A021"/>
    <w:rsid w:val="65A0BD19"/>
    <w:rsid w:val="65A5A990"/>
    <w:rsid w:val="65BAD940"/>
    <w:rsid w:val="65CBA27D"/>
    <w:rsid w:val="65D9E295"/>
    <w:rsid w:val="65ED2E35"/>
    <w:rsid w:val="6608D907"/>
    <w:rsid w:val="662DC876"/>
    <w:rsid w:val="66382B7E"/>
    <w:rsid w:val="667A1D64"/>
    <w:rsid w:val="667DD887"/>
    <w:rsid w:val="668CEB15"/>
    <w:rsid w:val="66995910"/>
    <w:rsid w:val="669A4DC4"/>
    <w:rsid w:val="66B04C30"/>
    <w:rsid w:val="66FFBD34"/>
    <w:rsid w:val="670448D2"/>
    <w:rsid w:val="671124C0"/>
    <w:rsid w:val="67126716"/>
    <w:rsid w:val="6730508C"/>
    <w:rsid w:val="673153F0"/>
    <w:rsid w:val="67375720"/>
    <w:rsid w:val="673EBFD6"/>
    <w:rsid w:val="676DDBDE"/>
    <w:rsid w:val="67785F1B"/>
    <w:rsid w:val="67AE0C24"/>
    <w:rsid w:val="67E04109"/>
    <w:rsid w:val="67F8072E"/>
    <w:rsid w:val="6801D7B4"/>
    <w:rsid w:val="681F7AE2"/>
    <w:rsid w:val="682E5515"/>
    <w:rsid w:val="683EF387"/>
    <w:rsid w:val="68460DFC"/>
    <w:rsid w:val="684D97D1"/>
    <w:rsid w:val="68526FA3"/>
    <w:rsid w:val="68549F19"/>
    <w:rsid w:val="686F1CA2"/>
    <w:rsid w:val="688F37E8"/>
    <w:rsid w:val="689FEFCD"/>
    <w:rsid w:val="68C4E5C3"/>
    <w:rsid w:val="68FBB1D2"/>
    <w:rsid w:val="693316B5"/>
    <w:rsid w:val="69381710"/>
    <w:rsid w:val="694982D5"/>
    <w:rsid w:val="695BB85A"/>
    <w:rsid w:val="697F2EFD"/>
    <w:rsid w:val="699A5CFA"/>
    <w:rsid w:val="69CE3E13"/>
    <w:rsid w:val="69D31D04"/>
    <w:rsid w:val="69E27A4E"/>
    <w:rsid w:val="6A0CD9FF"/>
    <w:rsid w:val="6A0F2C94"/>
    <w:rsid w:val="6A28B224"/>
    <w:rsid w:val="6A455CE1"/>
    <w:rsid w:val="6A5106A5"/>
    <w:rsid w:val="6A5308C1"/>
    <w:rsid w:val="6A6E535B"/>
    <w:rsid w:val="6A77F42F"/>
    <w:rsid w:val="6A825634"/>
    <w:rsid w:val="6A83DCDC"/>
    <w:rsid w:val="6A855258"/>
    <w:rsid w:val="6A8CC6F5"/>
    <w:rsid w:val="6A8F4A91"/>
    <w:rsid w:val="6AA2E66F"/>
    <w:rsid w:val="6AA82E7D"/>
    <w:rsid w:val="6AB3627D"/>
    <w:rsid w:val="6ABA3023"/>
    <w:rsid w:val="6ABE5AC2"/>
    <w:rsid w:val="6AD31958"/>
    <w:rsid w:val="6AE0CFAD"/>
    <w:rsid w:val="6B5A136D"/>
    <w:rsid w:val="6B5D7A34"/>
    <w:rsid w:val="6C121902"/>
    <w:rsid w:val="6C1C1945"/>
    <w:rsid w:val="6C1C60EA"/>
    <w:rsid w:val="6C3B67FD"/>
    <w:rsid w:val="6C439B31"/>
    <w:rsid w:val="6C471150"/>
    <w:rsid w:val="6C528C51"/>
    <w:rsid w:val="6C6AF6D8"/>
    <w:rsid w:val="6C7B3334"/>
    <w:rsid w:val="6C80F4C4"/>
    <w:rsid w:val="6C81AA88"/>
    <w:rsid w:val="6C87FA4C"/>
    <w:rsid w:val="6C99C13B"/>
    <w:rsid w:val="6C9E7E44"/>
    <w:rsid w:val="6C9EFE45"/>
    <w:rsid w:val="6CC237A5"/>
    <w:rsid w:val="6CC48B5C"/>
    <w:rsid w:val="6CD1F0B1"/>
    <w:rsid w:val="6CDA40CD"/>
    <w:rsid w:val="6CE94EAE"/>
    <w:rsid w:val="6CF3C248"/>
    <w:rsid w:val="6D0513CE"/>
    <w:rsid w:val="6D0EA254"/>
    <w:rsid w:val="6D230BCA"/>
    <w:rsid w:val="6D23157E"/>
    <w:rsid w:val="6D40C59C"/>
    <w:rsid w:val="6D42D6C6"/>
    <w:rsid w:val="6D58B588"/>
    <w:rsid w:val="6D5907C2"/>
    <w:rsid w:val="6D5A9225"/>
    <w:rsid w:val="6D5AB276"/>
    <w:rsid w:val="6D66D6F0"/>
    <w:rsid w:val="6D6ADD23"/>
    <w:rsid w:val="6D6EFEB8"/>
    <w:rsid w:val="6D7FE2A7"/>
    <w:rsid w:val="6D8171FC"/>
    <w:rsid w:val="6DAD77A1"/>
    <w:rsid w:val="6DB06DEF"/>
    <w:rsid w:val="6DC4A6C5"/>
    <w:rsid w:val="6DC6DFF9"/>
    <w:rsid w:val="6DD100B9"/>
    <w:rsid w:val="6DD21CA0"/>
    <w:rsid w:val="6DD439F0"/>
    <w:rsid w:val="6DEB6F6A"/>
    <w:rsid w:val="6E15D7C7"/>
    <w:rsid w:val="6E35F08B"/>
    <w:rsid w:val="6E5DBF72"/>
    <w:rsid w:val="6E5E8B5A"/>
    <w:rsid w:val="6E627760"/>
    <w:rsid w:val="6E6CB433"/>
    <w:rsid w:val="6E77470C"/>
    <w:rsid w:val="6E84E0A9"/>
    <w:rsid w:val="6E917DFC"/>
    <w:rsid w:val="6E99BB25"/>
    <w:rsid w:val="6EA3BF13"/>
    <w:rsid w:val="6EB4BD1F"/>
    <w:rsid w:val="6EB5BADA"/>
    <w:rsid w:val="6EC46BD1"/>
    <w:rsid w:val="6ECD7FDB"/>
    <w:rsid w:val="6F335686"/>
    <w:rsid w:val="6F34EFF9"/>
    <w:rsid w:val="6F3B95D9"/>
    <w:rsid w:val="6F49286B"/>
    <w:rsid w:val="6F4D2E6F"/>
    <w:rsid w:val="6F6796A2"/>
    <w:rsid w:val="6F7D060A"/>
    <w:rsid w:val="6FA717D7"/>
    <w:rsid w:val="6FB8055F"/>
    <w:rsid w:val="6FDE46A8"/>
    <w:rsid w:val="6FDEBFAF"/>
    <w:rsid w:val="6FE44D96"/>
    <w:rsid w:val="6FF1E2E2"/>
    <w:rsid w:val="7007D74D"/>
    <w:rsid w:val="700B3D82"/>
    <w:rsid w:val="70107DA3"/>
    <w:rsid w:val="7013716B"/>
    <w:rsid w:val="701E1262"/>
    <w:rsid w:val="7024DEB7"/>
    <w:rsid w:val="70586EAC"/>
    <w:rsid w:val="705B989D"/>
    <w:rsid w:val="70668998"/>
    <w:rsid w:val="708367D9"/>
    <w:rsid w:val="70847AD0"/>
    <w:rsid w:val="709245D5"/>
    <w:rsid w:val="709CD8E4"/>
    <w:rsid w:val="70AACD7F"/>
    <w:rsid w:val="70BC9F0B"/>
    <w:rsid w:val="70CD9D1C"/>
    <w:rsid w:val="71074610"/>
    <w:rsid w:val="7114E4CE"/>
    <w:rsid w:val="71188697"/>
    <w:rsid w:val="713D4BD3"/>
    <w:rsid w:val="7147F7B4"/>
    <w:rsid w:val="71487E59"/>
    <w:rsid w:val="715A3402"/>
    <w:rsid w:val="7175766C"/>
    <w:rsid w:val="71877A0D"/>
    <w:rsid w:val="71AFCEAC"/>
    <w:rsid w:val="71D4FBED"/>
    <w:rsid w:val="71EBC884"/>
    <w:rsid w:val="71ECB711"/>
    <w:rsid w:val="7221EA5B"/>
    <w:rsid w:val="7278C641"/>
    <w:rsid w:val="7286E298"/>
    <w:rsid w:val="728F3D2A"/>
    <w:rsid w:val="72A03744"/>
    <w:rsid w:val="72A2EA1B"/>
    <w:rsid w:val="72B196D1"/>
    <w:rsid w:val="72C5C988"/>
    <w:rsid w:val="72FB0E00"/>
    <w:rsid w:val="7301973D"/>
    <w:rsid w:val="7307D38B"/>
    <w:rsid w:val="730A2474"/>
    <w:rsid w:val="731A470D"/>
    <w:rsid w:val="7339E954"/>
    <w:rsid w:val="733F3AD6"/>
    <w:rsid w:val="73473363"/>
    <w:rsid w:val="734A4668"/>
    <w:rsid w:val="7361031C"/>
    <w:rsid w:val="73785F14"/>
    <w:rsid w:val="737C8F65"/>
    <w:rsid w:val="73835B19"/>
    <w:rsid w:val="738F76BC"/>
    <w:rsid w:val="73904A78"/>
    <w:rsid w:val="73920ED2"/>
    <w:rsid w:val="73939837"/>
    <w:rsid w:val="7394A1E0"/>
    <w:rsid w:val="73A38CA6"/>
    <w:rsid w:val="73DD6B17"/>
    <w:rsid w:val="73FCB1CB"/>
    <w:rsid w:val="740A0526"/>
    <w:rsid w:val="741ADD8D"/>
    <w:rsid w:val="7427D70C"/>
    <w:rsid w:val="745FD381"/>
    <w:rsid w:val="7469874C"/>
    <w:rsid w:val="746A7DDB"/>
    <w:rsid w:val="7470B6DF"/>
    <w:rsid w:val="7492E96C"/>
    <w:rsid w:val="7496E671"/>
    <w:rsid w:val="749AC461"/>
    <w:rsid w:val="74B75BD1"/>
    <w:rsid w:val="74B7B7A5"/>
    <w:rsid w:val="74C2C15F"/>
    <w:rsid w:val="74E2E85F"/>
    <w:rsid w:val="74EC6732"/>
    <w:rsid w:val="74F35485"/>
    <w:rsid w:val="74F470CD"/>
    <w:rsid w:val="74FB23D0"/>
    <w:rsid w:val="750AC525"/>
    <w:rsid w:val="7517DD1C"/>
    <w:rsid w:val="752F41ED"/>
    <w:rsid w:val="75336554"/>
    <w:rsid w:val="7549FAE4"/>
    <w:rsid w:val="75535736"/>
    <w:rsid w:val="75922DF4"/>
    <w:rsid w:val="75978E1D"/>
    <w:rsid w:val="7598822C"/>
    <w:rsid w:val="759E7689"/>
    <w:rsid w:val="75A1B87E"/>
    <w:rsid w:val="75BD85B2"/>
    <w:rsid w:val="75CACC0F"/>
    <w:rsid w:val="75CEBC8B"/>
    <w:rsid w:val="75D35012"/>
    <w:rsid w:val="75E82A47"/>
    <w:rsid w:val="75ED8D8F"/>
    <w:rsid w:val="75FA75ED"/>
    <w:rsid w:val="75FC3624"/>
    <w:rsid w:val="75FE6ED5"/>
    <w:rsid w:val="760D568B"/>
    <w:rsid w:val="7618BC90"/>
    <w:rsid w:val="762457F2"/>
    <w:rsid w:val="762AB9FB"/>
    <w:rsid w:val="7637E799"/>
    <w:rsid w:val="767718D1"/>
    <w:rsid w:val="767DCF7B"/>
    <w:rsid w:val="768B9101"/>
    <w:rsid w:val="768D53E6"/>
    <w:rsid w:val="7690412E"/>
    <w:rsid w:val="7697640F"/>
    <w:rsid w:val="76B6882A"/>
    <w:rsid w:val="76E97EE1"/>
    <w:rsid w:val="77230488"/>
    <w:rsid w:val="77298774"/>
    <w:rsid w:val="772B1EB6"/>
    <w:rsid w:val="776AC887"/>
    <w:rsid w:val="7773A867"/>
    <w:rsid w:val="777F8342"/>
    <w:rsid w:val="77CDA25F"/>
    <w:rsid w:val="77EAA170"/>
    <w:rsid w:val="77EFE9C5"/>
    <w:rsid w:val="78141335"/>
    <w:rsid w:val="78196A5F"/>
    <w:rsid w:val="786C3A98"/>
    <w:rsid w:val="7887997E"/>
    <w:rsid w:val="788DEF08"/>
    <w:rsid w:val="789EF787"/>
    <w:rsid w:val="78BA4D4F"/>
    <w:rsid w:val="78BB248B"/>
    <w:rsid w:val="78CF2EDF"/>
    <w:rsid w:val="78D91F3B"/>
    <w:rsid w:val="7901764E"/>
    <w:rsid w:val="7903113F"/>
    <w:rsid w:val="7915D70C"/>
    <w:rsid w:val="7926AB58"/>
    <w:rsid w:val="7933C430"/>
    <w:rsid w:val="7961CE44"/>
    <w:rsid w:val="79712FE9"/>
    <w:rsid w:val="798F5CA7"/>
    <w:rsid w:val="799F8C6E"/>
    <w:rsid w:val="79AE22BA"/>
    <w:rsid w:val="79C1F820"/>
    <w:rsid w:val="79E1042C"/>
    <w:rsid w:val="79E325C9"/>
    <w:rsid w:val="79E49791"/>
    <w:rsid w:val="79F1A9C5"/>
    <w:rsid w:val="7A051F05"/>
    <w:rsid w:val="7A1D0A31"/>
    <w:rsid w:val="7A4EBB48"/>
    <w:rsid w:val="7A509A93"/>
    <w:rsid w:val="7A684B73"/>
    <w:rsid w:val="7A9E75DF"/>
    <w:rsid w:val="7AA32CCA"/>
    <w:rsid w:val="7AA5660C"/>
    <w:rsid w:val="7AF107BE"/>
    <w:rsid w:val="7AF72B0C"/>
    <w:rsid w:val="7B2A185E"/>
    <w:rsid w:val="7B338F84"/>
    <w:rsid w:val="7B36EC70"/>
    <w:rsid w:val="7B3A3A6C"/>
    <w:rsid w:val="7B6D65F3"/>
    <w:rsid w:val="7B79BAA8"/>
    <w:rsid w:val="7B9C3667"/>
    <w:rsid w:val="7BBDE6A7"/>
    <w:rsid w:val="7BC7F7D2"/>
    <w:rsid w:val="7BCBE216"/>
    <w:rsid w:val="7BCFCC42"/>
    <w:rsid w:val="7BD0A486"/>
    <w:rsid w:val="7BEAE69D"/>
    <w:rsid w:val="7C044411"/>
    <w:rsid w:val="7C226FD2"/>
    <w:rsid w:val="7C25B02B"/>
    <w:rsid w:val="7C25B97A"/>
    <w:rsid w:val="7C4CB161"/>
    <w:rsid w:val="7C5C3E2C"/>
    <w:rsid w:val="7C66A61E"/>
    <w:rsid w:val="7C73CF0B"/>
    <w:rsid w:val="7C76D324"/>
    <w:rsid w:val="7C8D9460"/>
    <w:rsid w:val="7C92E2A9"/>
    <w:rsid w:val="7C983EC9"/>
    <w:rsid w:val="7CB469A0"/>
    <w:rsid w:val="7CBE9DA1"/>
    <w:rsid w:val="7CC8238A"/>
    <w:rsid w:val="7CE58F0B"/>
    <w:rsid w:val="7CEB18CA"/>
    <w:rsid w:val="7CEFF9D0"/>
    <w:rsid w:val="7D0412B6"/>
    <w:rsid w:val="7D0BB2E0"/>
    <w:rsid w:val="7D18BDB7"/>
    <w:rsid w:val="7D1C31B6"/>
    <w:rsid w:val="7D324D43"/>
    <w:rsid w:val="7D39E05E"/>
    <w:rsid w:val="7D3B3BE2"/>
    <w:rsid w:val="7D3B5DCA"/>
    <w:rsid w:val="7D533985"/>
    <w:rsid w:val="7D845BBC"/>
    <w:rsid w:val="7D8A5B40"/>
    <w:rsid w:val="7D946D89"/>
    <w:rsid w:val="7D9EB685"/>
    <w:rsid w:val="7DA36C77"/>
    <w:rsid w:val="7DB04B3E"/>
    <w:rsid w:val="7DC1BD30"/>
    <w:rsid w:val="7DC5E62E"/>
    <w:rsid w:val="7DE0BC24"/>
    <w:rsid w:val="7E093333"/>
    <w:rsid w:val="7E12D3A8"/>
    <w:rsid w:val="7E2151BB"/>
    <w:rsid w:val="7E5DDE8D"/>
    <w:rsid w:val="7E61CC45"/>
    <w:rsid w:val="7E62AA04"/>
    <w:rsid w:val="7E887627"/>
    <w:rsid w:val="7ECD9D7D"/>
    <w:rsid w:val="7F07AEED"/>
    <w:rsid w:val="7F152E33"/>
    <w:rsid w:val="7F2E635A"/>
    <w:rsid w:val="7F31839A"/>
    <w:rsid w:val="7F31E8A5"/>
    <w:rsid w:val="7F56489A"/>
    <w:rsid w:val="7F5FD4FC"/>
    <w:rsid w:val="7F657161"/>
    <w:rsid w:val="7F67EEC3"/>
    <w:rsid w:val="7F7AA12D"/>
    <w:rsid w:val="7F873981"/>
    <w:rsid w:val="7FA7CAA6"/>
    <w:rsid w:val="7FCA6FD1"/>
    <w:rsid w:val="7FE6852E"/>
    <w:rsid w:val="7FF271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A8128"/>
  <w15:chartTrackingRefBased/>
  <w15:docId w15:val="{B7D5D200-F85E-436F-B194-028AE917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B0E"/>
    <w:pPr>
      <w:jc w:val="both"/>
    </w:pPr>
    <w:rPr>
      <w:rFonts w:asciiTheme="majorHAnsi" w:hAnsiTheme="majorHAnsi" w:cstheme="majorBidi"/>
      <w:sz w:val="24"/>
      <w:szCs w:val="24"/>
    </w:rPr>
  </w:style>
  <w:style w:type="paragraph" w:styleId="Heading1">
    <w:name w:val="heading 1"/>
    <w:basedOn w:val="Normal"/>
    <w:next w:val="Normal"/>
    <w:link w:val="Heading1Char"/>
    <w:uiPriority w:val="9"/>
    <w:qFormat/>
    <w:rsid w:val="00D27402"/>
    <w:pPr>
      <w:keepNext/>
      <w:keepLines/>
      <w:spacing w:before="240" w:after="0"/>
      <w:outlineLvl w:val="0"/>
    </w:pPr>
    <w:rPr>
      <w:rFonts w:eastAsiaTheme="majorEastAsia"/>
      <w:b/>
      <w:sz w:val="28"/>
      <w:szCs w:val="32"/>
    </w:rPr>
  </w:style>
  <w:style w:type="paragraph" w:styleId="Heading2">
    <w:name w:val="heading 2"/>
    <w:basedOn w:val="Normal"/>
    <w:next w:val="Normal"/>
    <w:link w:val="Heading2Char"/>
    <w:uiPriority w:val="9"/>
    <w:unhideWhenUsed/>
    <w:qFormat/>
    <w:rsid w:val="0076018C"/>
    <w:pPr>
      <w:keepNext/>
      <w:keepLines/>
      <w:spacing w:before="40" w:after="0"/>
      <w:outlineLvl w:val="1"/>
    </w:pPr>
    <w:rPr>
      <w:rFonts w:eastAsiaTheme="majorEastAsia"/>
      <w:b/>
      <w:szCs w:val="26"/>
    </w:rPr>
  </w:style>
  <w:style w:type="paragraph" w:styleId="Heading3">
    <w:name w:val="heading 3"/>
    <w:basedOn w:val="Normal"/>
    <w:next w:val="Normal"/>
    <w:link w:val="Heading3Char"/>
    <w:uiPriority w:val="9"/>
    <w:semiHidden/>
    <w:unhideWhenUsed/>
    <w:qFormat/>
    <w:rsid w:val="00961EE8"/>
    <w:pPr>
      <w:keepNext/>
      <w:keepLines/>
      <w:spacing w:before="40" w:after="0"/>
      <w:outlineLvl w:val="2"/>
    </w:pPr>
    <w:rPr>
      <w:rFonts w:eastAsiaTheme="majorEastAsia"/>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D27402"/>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76018C"/>
    <w:rPr>
      <w:rFonts w:asciiTheme="majorHAnsi" w:eastAsiaTheme="majorEastAsia" w:hAnsiTheme="majorHAnsi" w:cstheme="majorBidi"/>
      <w:b/>
      <w:sz w:val="24"/>
      <w:szCs w:val="26"/>
    </w:rPr>
  </w:style>
  <w:style w:type="paragraph" w:styleId="TOCHeading">
    <w:name w:val="TOC Heading"/>
    <w:basedOn w:val="Heading1"/>
    <w:next w:val="Normal"/>
    <w:uiPriority w:val="39"/>
    <w:unhideWhenUsed/>
    <w:qFormat/>
    <w:rsid w:val="00C77C0A"/>
    <w:pPr>
      <w:outlineLvl w:val="9"/>
    </w:pPr>
    <w:rPr>
      <w:b w:val="0"/>
      <w:color w:val="2F5496" w:themeColor="accent1" w:themeShade="BF"/>
      <w:sz w:val="32"/>
    </w:rPr>
  </w:style>
  <w:style w:type="paragraph" w:styleId="TOC1">
    <w:name w:val="toc 1"/>
    <w:basedOn w:val="Normal"/>
    <w:next w:val="Normal"/>
    <w:autoRedefine/>
    <w:uiPriority w:val="39"/>
    <w:unhideWhenUsed/>
    <w:rsid w:val="008E0E2F"/>
    <w:pPr>
      <w:tabs>
        <w:tab w:val="right" w:leader="dot" w:pos="9350"/>
      </w:tabs>
      <w:spacing w:after="100"/>
    </w:pPr>
  </w:style>
  <w:style w:type="paragraph" w:styleId="TOC2">
    <w:name w:val="toc 2"/>
    <w:basedOn w:val="Normal"/>
    <w:next w:val="Normal"/>
    <w:autoRedefine/>
    <w:uiPriority w:val="39"/>
    <w:unhideWhenUsed/>
    <w:rsid w:val="00C77C0A"/>
    <w:pPr>
      <w:spacing w:after="100"/>
      <w:ind w:left="220"/>
    </w:pPr>
  </w:style>
  <w:style w:type="character" w:styleId="Hyperlink">
    <w:name w:val="Hyperlink"/>
    <w:basedOn w:val="DefaultParagraphFont"/>
    <w:uiPriority w:val="99"/>
    <w:unhideWhenUsed/>
    <w:rsid w:val="00C77C0A"/>
    <w:rPr>
      <w:color w:val="0563C1" w:themeColor="hyperlink"/>
      <w:u w:val="single"/>
    </w:rPr>
  </w:style>
  <w:style w:type="paragraph" w:styleId="Revision">
    <w:name w:val="Revision"/>
    <w:hidden/>
    <w:uiPriority w:val="99"/>
    <w:semiHidden/>
    <w:rsid w:val="008E0E2F"/>
    <w:pPr>
      <w:spacing w:after="0" w:line="240" w:lineRule="auto"/>
    </w:pPr>
  </w:style>
  <w:style w:type="paragraph" w:styleId="BalloonText">
    <w:name w:val="Balloon Text"/>
    <w:basedOn w:val="Normal"/>
    <w:link w:val="BalloonTextChar"/>
    <w:uiPriority w:val="99"/>
    <w:semiHidden/>
    <w:unhideWhenUsed/>
    <w:rsid w:val="008E0E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E2F"/>
    <w:rPr>
      <w:rFonts w:ascii="Segoe UI" w:hAnsi="Segoe UI" w:cs="Segoe UI"/>
      <w:sz w:val="18"/>
      <w:szCs w:val="18"/>
    </w:rPr>
  </w:style>
  <w:style w:type="paragraph" w:styleId="Title">
    <w:name w:val="Title"/>
    <w:basedOn w:val="Normal"/>
    <w:next w:val="Normal"/>
    <w:link w:val="TitleChar"/>
    <w:uiPriority w:val="10"/>
    <w:qFormat/>
    <w:rsid w:val="00F85123"/>
    <w:pPr>
      <w:spacing w:after="0" w:line="240" w:lineRule="auto"/>
      <w:contextualSpacing/>
    </w:pPr>
    <w:rPr>
      <w:rFonts w:eastAsiaTheme="majorEastAsia"/>
      <w:spacing w:val="-10"/>
      <w:kern w:val="28"/>
      <w:szCs w:val="56"/>
    </w:rPr>
  </w:style>
  <w:style w:type="character" w:customStyle="1" w:styleId="TitleChar">
    <w:name w:val="Title Char"/>
    <w:basedOn w:val="DefaultParagraphFont"/>
    <w:link w:val="Title"/>
    <w:uiPriority w:val="10"/>
    <w:rsid w:val="00F85123"/>
    <w:rPr>
      <w:rFonts w:asciiTheme="majorHAnsi" w:eastAsiaTheme="majorEastAsia" w:hAnsiTheme="majorHAnsi" w:cstheme="majorBidi"/>
      <w:spacing w:val="-10"/>
      <w:kern w:val="28"/>
      <w:sz w:val="24"/>
      <w:szCs w:val="56"/>
    </w:rPr>
  </w:style>
  <w:style w:type="paragraph" w:styleId="Subtitle">
    <w:name w:val="Subtitle"/>
    <w:basedOn w:val="Normal"/>
    <w:next w:val="Normal"/>
    <w:link w:val="SubtitleChar"/>
    <w:uiPriority w:val="11"/>
    <w:qFormat/>
    <w:rsid w:val="00E10E2B"/>
    <w:pPr>
      <w:numPr>
        <w:ilvl w:val="1"/>
      </w:numPr>
    </w:pPr>
    <w:rPr>
      <w:rFonts w:eastAsiaTheme="minorEastAsia"/>
      <w:spacing w:val="15"/>
    </w:rPr>
  </w:style>
  <w:style w:type="paragraph" w:styleId="TableofFigures">
    <w:name w:val="table of figures"/>
    <w:basedOn w:val="Normal"/>
    <w:next w:val="Normal"/>
    <w:uiPriority w:val="99"/>
    <w:unhideWhenUsed/>
    <w:rsid w:val="00E55432"/>
    <w:pPr>
      <w:spacing w:after="0"/>
    </w:pPr>
  </w:style>
  <w:style w:type="character" w:customStyle="1" w:styleId="SubtitleChar">
    <w:name w:val="Subtitle Char"/>
    <w:basedOn w:val="DefaultParagraphFont"/>
    <w:link w:val="Subtitle"/>
    <w:uiPriority w:val="11"/>
    <w:rsid w:val="00E10E2B"/>
    <w:rPr>
      <w:rFonts w:asciiTheme="majorHAnsi" w:eastAsiaTheme="minorEastAsia" w:hAnsiTheme="majorHAnsi" w:cstheme="majorBidi"/>
      <w:spacing w:val="15"/>
      <w:sz w:val="24"/>
      <w:szCs w:val="24"/>
    </w:rPr>
  </w:style>
  <w:style w:type="paragraph" w:styleId="Caption">
    <w:name w:val="caption"/>
    <w:basedOn w:val="Normal"/>
    <w:next w:val="Normal"/>
    <w:uiPriority w:val="35"/>
    <w:unhideWhenUsed/>
    <w:qFormat/>
    <w:rsid w:val="0006300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175E"/>
    <w:rPr>
      <w:color w:val="808080"/>
    </w:rPr>
  </w:style>
  <w:style w:type="paragraph" w:customStyle="1" w:styleId="msonormal0">
    <w:name w:val="msonormal"/>
    <w:basedOn w:val="Normal"/>
    <w:rsid w:val="00A71DEC"/>
    <w:pPr>
      <w:spacing w:before="100" w:beforeAutospacing="1" w:after="100" w:afterAutospacing="1" w:line="240" w:lineRule="auto"/>
      <w:jc w:val="left"/>
    </w:pPr>
    <w:rPr>
      <w:rFonts w:ascii="Times New Roman" w:eastAsiaTheme="minorEastAsia" w:hAnsi="Times New Roman" w:cs="Times New Roman"/>
      <w:lang w:val="en-GB" w:eastAsia="en-GB"/>
    </w:rPr>
  </w:style>
  <w:style w:type="character" w:styleId="CommentReference">
    <w:name w:val="annotation reference"/>
    <w:basedOn w:val="DefaultParagraphFont"/>
    <w:uiPriority w:val="99"/>
    <w:semiHidden/>
    <w:unhideWhenUsed/>
    <w:rsid w:val="00110CF3"/>
    <w:rPr>
      <w:sz w:val="16"/>
      <w:szCs w:val="16"/>
    </w:rPr>
  </w:style>
  <w:style w:type="paragraph" w:styleId="CommentText">
    <w:name w:val="annotation text"/>
    <w:basedOn w:val="Normal"/>
    <w:link w:val="CommentTextChar"/>
    <w:uiPriority w:val="99"/>
    <w:semiHidden/>
    <w:unhideWhenUsed/>
    <w:rsid w:val="00110CF3"/>
    <w:pPr>
      <w:spacing w:line="240" w:lineRule="auto"/>
    </w:pPr>
    <w:rPr>
      <w:sz w:val="20"/>
      <w:szCs w:val="20"/>
    </w:rPr>
  </w:style>
  <w:style w:type="character" w:customStyle="1" w:styleId="CommentTextChar">
    <w:name w:val="Comment Text Char"/>
    <w:basedOn w:val="DefaultParagraphFont"/>
    <w:link w:val="CommentText"/>
    <w:uiPriority w:val="99"/>
    <w:semiHidden/>
    <w:rsid w:val="00110CF3"/>
    <w:rPr>
      <w:rFonts w:asciiTheme="majorHAnsi" w:hAnsiTheme="majorHAnsi" w:cstheme="majorBidi"/>
      <w:sz w:val="20"/>
      <w:szCs w:val="20"/>
    </w:rPr>
  </w:style>
  <w:style w:type="paragraph" w:styleId="CommentSubject">
    <w:name w:val="annotation subject"/>
    <w:basedOn w:val="CommentText"/>
    <w:next w:val="CommentText"/>
    <w:link w:val="CommentSubjectChar"/>
    <w:uiPriority w:val="99"/>
    <w:semiHidden/>
    <w:unhideWhenUsed/>
    <w:rsid w:val="00110CF3"/>
    <w:rPr>
      <w:b/>
      <w:bCs/>
    </w:rPr>
  </w:style>
  <w:style w:type="character" w:customStyle="1" w:styleId="CommentSubjectChar">
    <w:name w:val="Comment Subject Char"/>
    <w:basedOn w:val="CommentTextChar"/>
    <w:link w:val="CommentSubject"/>
    <w:uiPriority w:val="99"/>
    <w:semiHidden/>
    <w:rsid w:val="00110CF3"/>
    <w:rPr>
      <w:rFonts w:asciiTheme="majorHAnsi" w:hAnsiTheme="majorHAnsi" w:cstheme="majorBidi"/>
      <w:b/>
      <w:bCs/>
      <w:sz w:val="20"/>
      <w:szCs w:val="20"/>
    </w:rPr>
  </w:style>
  <w:style w:type="paragraph" w:styleId="Index1">
    <w:name w:val="index 1"/>
    <w:basedOn w:val="Normal"/>
    <w:next w:val="Normal"/>
    <w:autoRedefine/>
    <w:uiPriority w:val="99"/>
    <w:semiHidden/>
    <w:unhideWhenUsed/>
    <w:rsid w:val="003D62B7"/>
    <w:pPr>
      <w:spacing w:after="0" w:line="240" w:lineRule="auto"/>
      <w:ind w:left="240" w:hanging="240"/>
    </w:pPr>
  </w:style>
  <w:style w:type="paragraph" w:styleId="NoSpacing">
    <w:name w:val="No Spacing"/>
    <w:link w:val="NoSpacingChar"/>
    <w:uiPriority w:val="1"/>
    <w:qFormat/>
    <w:rsid w:val="00D42E99"/>
    <w:pPr>
      <w:spacing w:after="0" w:line="240" w:lineRule="auto"/>
    </w:pPr>
    <w:rPr>
      <w:rFonts w:eastAsiaTheme="minorEastAsia"/>
    </w:rPr>
  </w:style>
  <w:style w:type="character" w:customStyle="1" w:styleId="NoSpacingChar">
    <w:name w:val="No Spacing Char"/>
    <w:basedOn w:val="DefaultParagraphFont"/>
    <w:link w:val="NoSpacing"/>
    <w:uiPriority w:val="1"/>
    <w:rsid w:val="00D42E99"/>
    <w:rPr>
      <w:rFonts w:eastAsiaTheme="minorEastAsia"/>
    </w:rPr>
  </w:style>
  <w:style w:type="character" w:styleId="UnresolvedMention">
    <w:name w:val="Unresolved Mention"/>
    <w:basedOn w:val="DefaultParagraphFont"/>
    <w:uiPriority w:val="99"/>
    <w:semiHidden/>
    <w:unhideWhenUsed/>
    <w:rsid w:val="00CF779B"/>
    <w:rPr>
      <w:color w:val="605E5C"/>
      <w:shd w:val="clear" w:color="auto" w:fill="E1DFDD"/>
    </w:rPr>
  </w:style>
  <w:style w:type="paragraph" w:styleId="BodyText">
    <w:name w:val="Body Text"/>
    <w:basedOn w:val="Normal"/>
    <w:link w:val="BodyTextChar"/>
    <w:uiPriority w:val="1"/>
    <w:semiHidden/>
    <w:unhideWhenUsed/>
    <w:qFormat/>
    <w:rsid w:val="008D5DB7"/>
    <w:pPr>
      <w:widowControl w:val="0"/>
      <w:autoSpaceDE w:val="0"/>
      <w:autoSpaceDN w:val="0"/>
      <w:spacing w:before="20" w:after="0" w:line="240" w:lineRule="auto"/>
      <w:jc w:val="left"/>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8D5DB7"/>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61EE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61EE8"/>
    <w:pPr>
      <w:spacing w:before="100" w:beforeAutospacing="1" w:after="100" w:afterAutospacing="1" w:line="240" w:lineRule="auto"/>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215">
      <w:bodyDiv w:val="1"/>
      <w:marLeft w:val="0"/>
      <w:marRight w:val="0"/>
      <w:marTop w:val="0"/>
      <w:marBottom w:val="0"/>
      <w:divBdr>
        <w:top w:val="none" w:sz="0" w:space="0" w:color="auto"/>
        <w:left w:val="none" w:sz="0" w:space="0" w:color="auto"/>
        <w:bottom w:val="none" w:sz="0" w:space="0" w:color="auto"/>
        <w:right w:val="none" w:sz="0" w:space="0" w:color="auto"/>
      </w:divBdr>
    </w:div>
    <w:div w:id="145703141">
      <w:bodyDiv w:val="1"/>
      <w:marLeft w:val="0"/>
      <w:marRight w:val="0"/>
      <w:marTop w:val="0"/>
      <w:marBottom w:val="0"/>
      <w:divBdr>
        <w:top w:val="none" w:sz="0" w:space="0" w:color="auto"/>
        <w:left w:val="none" w:sz="0" w:space="0" w:color="auto"/>
        <w:bottom w:val="none" w:sz="0" w:space="0" w:color="auto"/>
        <w:right w:val="none" w:sz="0" w:space="0" w:color="auto"/>
      </w:divBdr>
      <w:divsChild>
        <w:div w:id="321934783">
          <w:marLeft w:val="640"/>
          <w:marRight w:val="0"/>
          <w:marTop w:val="0"/>
          <w:marBottom w:val="0"/>
          <w:divBdr>
            <w:top w:val="none" w:sz="0" w:space="0" w:color="auto"/>
            <w:left w:val="none" w:sz="0" w:space="0" w:color="auto"/>
            <w:bottom w:val="none" w:sz="0" w:space="0" w:color="auto"/>
            <w:right w:val="none" w:sz="0" w:space="0" w:color="auto"/>
          </w:divBdr>
        </w:div>
        <w:div w:id="816997602">
          <w:marLeft w:val="640"/>
          <w:marRight w:val="0"/>
          <w:marTop w:val="0"/>
          <w:marBottom w:val="0"/>
          <w:divBdr>
            <w:top w:val="none" w:sz="0" w:space="0" w:color="auto"/>
            <w:left w:val="none" w:sz="0" w:space="0" w:color="auto"/>
            <w:bottom w:val="none" w:sz="0" w:space="0" w:color="auto"/>
            <w:right w:val="none" w:sz="0" w:space="0" w:color="auto"/>
          </w:divBdr>
        </w:div>
        <w:div w:id="1190878748">
          <w:marLeft w:val="640"/>
          <w:marRight w:val="0"/>
          <w:marTop w:val="0"/>
          <w:marBottom w:val="0"/>
          <w:divBdr>
            <w:top w:val="none" w:sz="0" w:space="0" w:color="auto"/>
            <w:left w:val="none" w:sz="0" w:space="0" w:color="auto"/>
            <w:bottom w:val="none" w:sz="0" w:space="0" w:color="auto"/>
            <w:right w:val="none" w:sz="0" w:space="0" w:color="auto"/>
          </w:divBdr>
        </w:div>
        <w:div w:id="1963002657">
          <w:marLeft w:val="640"/>
          <w:marRight w:val="0"/>
          <w:marTop w:val="0"/>
          <w:marBottom w:val="0"/>
          <w:divBdr>
            <w:top w:val="none" w:sz="0" w:space="0" w:color="auto"/>
            <w:left w:val="none" w:sz="0" w:space="0" w:color="auto"/>
            <w:bottom w:val="none" w:sz="0" w:space="0" w:color="auto"/>
            <w:right w:val="none" w:sz="0" w:space="0" w:color="auto"/>
          </w:divBdr>
        </w:div>
      </w:divsChild>
    </w:div>
    <w:div w:id="218564113">
      <w:bodyDiv w:val="1"/>
      <w:marLeft w:val="0"/>
      <w:marRight w:val="0"/>
      <w:marTop w:val="0"/>
      <w:marBottom w:val="0"/>
      <w:divBdr>
        <w:top w:val="none" w:sz="0" w:space="0" w:color="auto"/>
        <w:left w:val="none" w:sz="0" w:space="0" w:color="auto"/>
        <w:bottom w:val="none" w:sz="0" w:space="0" w:color="auto"/>
        <w:right w:val="none" w:sz="0" w:space="0" w:color="auto"/>
      </w:divBdr>
      <w:divsChild>
        <w:div w:id="341129449">
          <w:marLeft w:val="640"/>
          <w:marRight w:val="0"/>
          <w:marTop w:val="0"/>
          <w:marBottom w:val="0"/>
          <w:divBdr>
            <w:top w:val="none" w:sz="0" w:space="0" w:color="auto"/>
            <w:left w:val="none" w:sz="0" w:space="0" w:color="auto"/>
            <w:bottom w:val="none" w:sz="0" w:space="0" w:color="auto"/>
            <w:right w:val="none" w:sz="0" w:space="0" w:color="auto"/>
          </w:divBdr>
        </w:div>
        <w:div w:id="546258331">
          <w:marLeft w:val="640"/>
          <w:marRight w:val="0"/>
          <w:marTop w:val="0"/>
          <w:marBottom w:val="0"/>
          <w:divBdr>
            <w:top w:val="none" w:sz="0" w:space="0" w:color="auto"/>
            <w:left w:val="none" w:sz="0" w:space="0" w:color="auto"/>
            <w:bottom w:val="none" w:sz="0" w:space="0" w:color="auto"/>
            <w:right w:val="none" w:sz="0" w:space="0" w:color="auto"/>
          </w:divBdr>
        </w:div>
        <w:div w:id="898636769">
          <w:marLeft w:val="640"/>
          <w:marRight w:val="0"/>
          <w:marTop w:val="0"/>
          <w:marBottom w:val="0"/>
          <w:divBdr>
            <w:top w:val="none" w:sz="0" w:space="0" w:color="auto"/>
            <w:left w:val="none" w:sz="0" w:space="0" w:color="auto"/>
            <w:bottom w:val="none" w:sz="0" w:space="0" w:color="auto"/>
            <w:right w:val="none" w:sz="0" w:space="0" w:color="auto"/>
          </w:divBdr>
        </w:div>
        <w:div w:id="1322808769">
          <w:marLeft w:val="640"/>
          <w:marRight w:val="0"/>
          <w:marTop w:val="0"/>
          <w:marBottom w:val="0"/>
          <w:divBdr>
            <w:top w:val="none" w:sz="0" w:space="0" w:color="auto"/>
            <w:left w:val="none" w:sz="0" w:space="0" w:color="auto"/>
            <w:bottom w:val="none" w:sz="0" w:space="0" w:color="auto"/>
            <w:right w:val="none" w:sz="0" w:space="0" w:color="auto"/>
          </w:divBdr>
        </w:div>
        <w:div w:id="2137335398">
          <w:marLeft w:val="640"/>
          <w:marRight w:val="0"/>
          <w:marTop w:val="0"/>
          <w:marBottom w:val="0"/>
          <w:divBdr>
            <w:top w:val="none" w:sz="0" w:space="0" w:color="auto"/>
            <w:left w:val="none" w:sz="0" w:space="0" w:color="auto"/>
            <w:bottom w:val="none" w:sz="0" w:space="0" w:color="auto"/>
            <w:right w:val="none" w:sz="0" w:space="0" w:color="auto"/>
          </w:divBdr>
        </w:div>
      </w:divsChild>
    </w:div>
    <w:div w:id="377318956">
      <w:bodyDiv w:val="1"/>
      <w:marLeft w:val="0"/>
      <w:marRight w:val="0"/>
      <w:marTop w:val="0"/>
      <w:marBottom w:val="0"/>
      <w:divBdr>
        <w:top w:val="none" w:sz="0" w:space="0" w:color="auto"/>
        <w:left w:val="none" w:sz="0" w:space="0" w:color="auto"/>
        <w:bottom w:val="none" w:sz="0" w:space="0" w:color="auto"/>
        <w:right w:val="none" w:sz="0" w:space="0" w:color="auto"/>
      </w:divBdr>
      <w:divsChild>
        <w:div w:id="440955112">
          <w:marLeft w:val="640"/>
          <w:marRight w:val="0"/>
          <w:marTop w:val="0"/>
          <w:marBottom w:val="0"/>
          <w:divBdr>
            <w:top w:val="none" w:sz="0" w:space="0" w:color="auto"/>
            <w:left w:val="none" w:sz="0" w:space="0" w:color="auto"/>
            <w:bottom w:val="none" w:sz="0" w:space="0" w:color="auto"/>
            <w:right w:val="none" w:sz="0" w:space="0" w:color="auto"/>
          </w:divBdr>
        </w:div>
        <w:div w:id="760755424">
          <w:marLeft w:val="640"/>
          <w:marRight w:val="0"/>
          <w:marTop w:val="0"/>
          <w:marBottom w:val="0"/>
          <w:divBdr>
            <w:top w:val="none" w:sz="0" w:space="0" w:color="auto"/>
            <w:left w:val="none" w:sz="0" w:space="0" w:color="auto"/>
            <w:bottom w:val="none" w:sz="0" w:space="0" w:color="auto"/>
            <w:right w:val="none" w:sz="0" w:space="0" w:color="auto"/>
          </w:divBdr>
        </w:div>
        <w:div w:id="1257405836">
          <w:marLeft w:val="640"/>
          <w:marRight w:val="0"/>
          <w:marTop w:val="0"/>
          <w:marBottom w:val="0"/>
          <w:divBdr>
            <w:top w:val="none" w:sz="0" w:space="0" w:color="auto"/>
            <w:left w:val="none" w:sz="0" w:space="0" w:color="auto"/>
            <w:bottom w:val="none" w:sz="0" w:space="0" w:color="auto"/>
            <w:right w:val="none" w:sz="0" w:space="0" w:color="auto"/>
          </w:divBdr>
        </w:div>
        <w:div w:id="1537620471">
          <w:marLeft w:val="640"/>
          <w:marRight w:val="0"/>
          <w:marTop w:val="0"/>
          <w:marBottom w:val="0"/>
          <w:divBdr>
            <w:top w:val="none" w:sz="0" w:space="0" w:color="auto"/>
            <w:left w:val="none" w:sz="0" w:space="0" w:color="auto"/>
            <w:bottom w:val="none" w:sz="0" w:space="0" w:color="auto"/>
            <w:right w:val="none" w:sz="0" w:space="0" w:color="auto"/>
          </w:divBdr>
        </w:div>
        <w:div w:id="1664116859">
          <w:marLeft w:val="640"/>
          <w:marRight w:val="0"/>
          <w:marTop w:val="0"/>
          <w:marBottom w:val="0"/>
          <w:divBdr>
            <w:top w:val="none" w:sz="0" w:space="0" w:color="auto"/>
            <w:left w:val="none" w:sz="0" w:space="0" w:color="auto"/>
            <w:bottom w:val="none" w:sz="0" w:space="0" w:color="auto"/>
            <w:right w:val="none" w:sz="0" w:space="0" w:color="auto"/>
          </w:divBdr>
        </w:div>
      </w:divsChild>
    </w:div>
    <w:div w:id="405807717">
      <w:bodyDiv w:val="1"/>
      <w:marLeft w:val="0"/>
      <w:marRight w:val="0"/>
      <w:marTop w:val="0"/>
      <w:marBottom w:val="0"/>
      <w:divBdr>
        <w:top w:val="none" w:sz="0" w:space="0" w:color="auto"/>
        <w:left w:val="none" w:sz="0" w:space="0" w:color="auto"/>
        <w:bottom w:val="none" w:sz="0" w:space="0" w:color="auto"/>
        <w:right w:val="none" w:sz="0" w:space="0" w:color="auto"/>
      </w:divBdr>
      <w:divsChild>
        <w:div w:id="2013364207">
          <w:marLeft w:val="640"/>
          <w:marRight w:val="0"/>
          <w:marTop w:val="0"/>
          <w:marBottom w:val="0"/>
          <w:divBdr>
            <w:top w:val="none" w:sz="0" w:space="0" w:color="auto"/>
            <w:left w:val="none" w:sz="0" w:space="0" w:color="auto"/>
            <w:bottom w:val="none" w:sz="0" w:space="0" w:color="auto"/>
            <w:right w:val="none" w:sz="0" w:space="0" w:color="auto"/>
          </w:divBdr>
          <w:divsChild>
            <w:div w:id="47265267">
              <w:marLeft w:val="0"/>
              <w:marRight w:val="0"/>
              <w:marTop w:val="0"/>
              <w:marBottom w:val="0"/>
              <w:divBdr>
                <w:top w:val="none" w:sz="0" w:space="0" w:color="auto"/>
                <w:left w:val="none" w:sz="0" w:space="0" w:color="auto"/>
                <w:bottom w:val="none" w:sz="0" w:space="0" w:color="auto"/>
                <w:right w:val="none" w:sz="0" w:space="0" w:color="auto"/>
              </w:divBdr>
              <w:divsChild>
                <w:div w:id="263153851">
                  <w:marLeft w:val="640"/>
                  <w:marRight w:val="0"/>
                  <w:marTop w:val="0"/>
                  <w:marBottom w:val="0"/>
                  <w:divBdr>
                    <w:top w:val="none" w:sz="0" w:space="0" w:color="auto"/>
                    <w:left w:val="none" w:sz="0" w:space="0" w:color="auto"/>
                    <w:bottom w:val="none" w:sz="0" w:space="0" w:color="auto"/>
                    <w:right w:val="none" w:sz="0" w:space="0" w:color="auto"/>
                  </w:divBdr>
                </w:div>
                <w:div w:id="426732800">
                  <w:marLeft w:val="640"/>
                  <w:marRight w:val="0"/>
                  <w:marTop w:val="0"/>
                  <w:marBottom w:val="0"/>
                  <w:divBdr>
                    <w:top w:val="none" w:sz="0" w:space="0" w:color="auto"/>
                    <w:left w:val="none" w:sz="0" w:space="0" w:color="auto"/>
                    <w:bottom w:val="none" w:sz="0" w:space="0" w:color="auto"/>
                    <w:right w:val="none" w:sz="0" w:space="0" w:color="auto"/>
                  </w:divBdr>
                </w:div>
                <w:div w:id="906569764">
                  <w:marLeft w:val="640"/>
                  <w:marRight w:val="0"/>
                  <w:marTop w:val="0"/>
                  <w:marBottom w:val="0"/>
                  <w:divBdr>
                    <w:top w:val="none" w:sz="0" w:space="0" w:color="auto"/>
                    <w:left w:val="none" w:sz="0" w:space="0" w:color="auto"/>
                    <w:bottom w:val="none" w:sz="0" w:space="0" w:color="auto"/>
                    <w:right w:val="none" w:sz="0" w:space="0" w:color="auto"/>
                  </w:divBdr>
                </w:div>
                <w:div w:id="1357148162">
                  <w:marLeft w:val="640"/>
                  <w:marRight w:val="0"/>
                  <w:marTop w:val="0"/>
                  <w:marBottom w:val="0"/>
                  <w:divBdr>
                    <w:top w:val="none" w:sz="0" w:space="0" w:color="auto"/>
                    <w:left w:val="none" w:sz="0" w:space="0" w:color="auto"/>
                    <w:bottom w:val="none" w:sz="0" w:space="0" w:color="auto"/>
                    <w:right w:val="none" w:sz="0" w:space="0" w:color="auto"/>
                  </w:divBdr>
                </w:div>
              </w:divsChild>
            </w:div>
            <w:div w:id="75979401">
              <w:marLeft w:val="0"/>
              <w:marRight w:val="0"/>
              <w:marTop w:val="0"/>
              <w:marBottom w:val="0"/>
              <w:divBdr>
                <w:top w:val="none" w:sz="0" w:space="0" w:color="auto"/>
                <w:left w:val="none" w:sz="0" w:space="0" w:color="auto"/>
                <w:bottom w:val="none" w:sz="0" w:space="0" w:color="auto"/>
                <w:right w:val="none" w:sz="0" w:space="0" w:color="auto"/>
              </w:divBdr>
              <w:divsChild>
                <w:div w:id="179635681">
                  <w:marLeft w:val="640"/>
                  <w:marRight w:val="0"/>
                  <w:marTop w:val="0"/>
                  <w:marBottom w:val="0"/>
                  <w:divBdr>
                    <w:top w:val="none" w:sz="0" w:space="0" w:color="auto"/>
                    <w:left w:val="none" w:sz="0" w:space="0" w:color="auto"/>
                    <w:bottom w:val="none" w:sz="0" w:space="0" w:color="auto"/>
                    <w:right w:val="none" w:sz="0" w:space="0" w:color="auto"/>
                  </w:divBdr>
                </w:div>
                <w:div w:id="305008927">
                  <w:marLeft w:val="640"/>
                  <w:marRight w:val="0"/>
                  <w:marTop w:val="0"/>
                  <w:marBottom w:val="0"/>
                  <w:divBdr>
                    <w:top w:val="none" w:sz="0" w:space="0" w:color="auto"/>
                    <w:left w:val="none" w:sz="0" w:space="0" w:color="auto"/>
                    <w:bottom w:val="none" w:sz="0" w:space="0" w:color="auto"/>
                    <w:right w:val="none" w:sz="0" w:space="0" w:color="auto"/>
                  </w:divBdr>
                </w:div>
                <w:div w:id="1013148538">
                  <w:marLeft w:val="640"/>
                  <w:marRight w:val="0"/>
                  <w:marTop w:val="0"/>
                  <w:marBottom w:val="0"/>
                  <w:divBdr>
                    <w:top w:val="none" w:sz="0" w:space="0" w:color="auto"/>
                    <w:left w:val="none" w:sz="0" w:space="0" w:color="auto"/>
                    <w:bottom w:val="none" w:sz="0" w:space="0" w:color="auto"/>
                    <w:right w:val="none" w:sz="0" w:space="0" w:color="auto"/>
                  </w:divBdr>
                </w:div>
                <w:div w:id="1156724326">
                  <w:marLeft w:val="640"/>
                  <w:marRight w:val="0"/>
                  <w:marTop w:val="0"/>
                  <w:marBottom w:val="0"/>
                  <w:divBdr>
                    <w:top w:val="none" w:sz="0" w:space="0" w:color="auto"/>
                    <w:left w:val="none" w:sz="0" w:space="0" w:color="auto"/>
                    <w:bottom w:val="none" w:sz="0" w:space="0" w:color="auto"/>
                    <w:right w:val="none" w:sz="0" w:space="0" w:color="auto"/>
                  </w:divBdr>
                </w:div>
                <w:div w:id="1620990188">
                  <w:marLeft w:val="640"/>
                  <w:marRight w:val="0"/>
                  <w:marTop w:val="0"/>
                  <w:marBottom w:val="0"/>
                  <w:divBdr>
                    <w:top w:val="none" w:sz="0" w:space="0" w:color="auto"/>
                    <w:left w:val="none" w:sz="0" w:space="0" w:color="auto"/>
                    <w:bottom w:val="none" w:sz="0" w:space="0" w:color="auto"/>
                    <w:right w:val="none" w:sz="0" w:space="0" w:color="auto"/>
                  </w:divBdr>
                </w:div>
                <w:div w:id="1766612635">
                  <w:marLeft w:val="640"/>
                  <w:marRight w:val="0"/>
                  <w:marTop w:val="0"/>
                  <w:marBottom w:val="0"/>
                  <w:divBdr>
                    <w:top w:val="none" w:sz="0" w:space="0" w:color="auto"/>
                    <w:left w:val="none" w:sz="0" w:space="0" w:color="auto"/>
                    <w:bottom w:val="none" w:sz="0" w:space="0" w:color="auto"/>
                    <w:right w:val="none" w:sz="0" w:space="0" w:color="auto"/>
                  </w:divBdr>
                </w:div>
                <w:div w:id="1844932290">
                  <w:marLeft w:val="640"/>
                  <w:marRight w:val="0"/>
                  <w:marTop w:val="0"/>
                  <w:marBottom w:val="0"/>
                  <w:divBdr>
                    <w:top w:val="none" w:sz="0" w:space="0" w:color="auto"/>
                    <w:left w:val="none" w:sz="0" w:space="0" w:color="auto"/>
                    <w:bottom w:val="none" w:sz="0" w:space="0" w:color="auto"/>
                    <w:right w:val="none" w:sz="0" w:space="0" w:color="auto"/>
                  </w:divBdr>
                </w:div>
                <w:div w:id="2011833139">
                  <w:marLeft w:val="640"/>
                  <w:marRight w:val="0"/>
                  <w:marTop w:val="0"/>
                  <w:marBottom w:val="0"/>
                  <w:divBdr>
                    <w:top w:val="none" w:sz="0" w:space="0" w:color="auto"/>
                    <w:left w:val="none" w:sz="0" w:space="0" w:color="auto"/>
                    <w:bottom w:val="none" w:sz="0" w:space="0" w:color="auto"/>
                    <w:right w:val="none" w:sz="0" w:space="0" w:color="auto"/>
                  </w:divBdr>
                </w:div>
              </w:divsChild>
            </w:div>
            <w:div w:id="293097629">
              <w:marLeft w:val="0"/>
              <w:marRight w:val="0"/>
              <w:marTop w:val="0"/>
              <w:marBottom w:val="0"/>
              <w:divBdr>
                <w:top w:val="none" w:sz="0" w:space="0" w:color="auto"/>
                <w:left w:val="none" w:sz="0" w:space="0" w:color="auto"/>
                <w:bottom w:val="none" w:sz="0" w:space="0" w:color="auto"/>
                <w:right w:val="none" w:sz="0" w:space="0" w:color="auto"/>
              </w:divBdr>
              <w:divsChild>
                <w:div w:id="932392993">
                  <w:marLeft w:val="640"/>
                  <w:marRight w:val="0"/>
                  <w:marTop w:val="0"/>
                  <w:marBottom w:val="0"/>
                  <w:divBdr>
                    <w:top w:val="none" w:sz="0" w:space="0" w:color="auto"/>
                    <w:left w:val="none" w:sz="0" w:space="0" w:color="auto"/>
                    <w:bottom w:val="none" w:sz="0" w:space="0" w:color="auto"/>
                    <w:right w:val="none" w:sz="0" w:space="0" w:color="auto"/>
                  </w:divBdr>
                </w:div>
                <w:div w:id="1558201657">
                  <w:marLeft w:val="640"/>
                  <w:marRight w:val="0"/>
                  <w:marTop w:val="0"/>
                  <w:marBottom w:val="0"/>
                  <w:divBdr>
                    <w:top w:val="none" w:sz="0" w:space="0" w:color="auto"/>
                    <w:left w:val="none" w:sz="0" w:space="0" w:color="auto"/>
                    <w:bottom w:val="none" w:sz="0" w:space="0" w:color="auto"/>
                    <w:right w:val="none" w:sz="0" w:space="0" w:color="auto"/>
                  </w:divBdr>
                </w:div>
                <w:div w:id="1654603480">
                  <w:marLeft w:val="640"/>
                  <w:marRight w:val="0"/>
                  <w:marTop w:val="0"/>
                  <w:marBottom w:val="0"/>
                  <w:divBdr>
                    <w:top w:val="none" w:sz="0" w:space="0" w:color="auto"/>
                    <w:left w:val="none" w:sz="0" w:space="0" w:color="auto"/>
                    <w:bottom w:val="none" w:sz="0" w:space="0" w:color="auto"/>
                    <w:right w:val="none" w:sz="0" w:space="0" w:color="auto"/>
                  </w:divBdr>
                </w:div>
                <w:div w:id="1962374972">
                  <w:marLeft w:val="640"/>
                  <w:marRight w:val="0"/>
                  <w:marTop w:val="0"/>
                  <w:marBottom w:val="0"/>
                  <w:divBdr>
                    <w:top w:val="none" w:sz="0" w:space="0" w:color="auto"/>
                    <w:left w:val="none" w:sz="0" w:space="0" w:color="auto"/>
                    <w:bottom w:val="none" w:sz="0" w:space="0" w:color="auto"/>
                    <w:right w:val="none" w:sz="0" w:space="0" w:color="auto"/>
                  </w:divBdr>
                </w:div>
                <w:div w:id="2049984609">
                  <w:marLeft w:val="640"/>
                  <w:marRight w:val="0"/>
                  <w:marTop w:val="0"/>
                  <w:marBottom w:val="0"/>
                  <w:divBdr>
                    <w:top w:val="none" w:sz="0" w:space="0" w:color="auto"/>
                    <w:left w:val="none" w:sz="0" w:space="0" w:color="auto"/>
                    <w:bottom w:val="none" w:sz="0" w:space="0" w:color="auto"/>
                    <w:right w:val="none" w:sz="0" w:space="0" w:color="auto"/>
                  </w:divBdr>
                </w:div>
              </w:divsChild>
            </w:div>
            <w:div w:id="356348438">
              <w:marLeft w:val="0"/>
              <w:marRight w:val="0"/>
              <w:marTop w:val="0"/>
              <w:marBottom w:val="0"/>
              <w:divBdr>
                <w:top w:val="none" w:sz="0" w:space="0" w:color="auto"/>
                <w:left w:val="none" w:sz="0" w:space="0" w:color="auto"/>
                <w:bottom w:val="none" w:sz="0" w:space="0" w:color="auto"/>
                <w:right w:val="none" w:sz="0" w:space="0" w:color="auto"/>
              </w:divBdr>
              <w:divsChild>
                <w:div w:id="448817816">
                  <w:marLeft w:val="640"/>
                  <w:marRight w:val="0"/>
                  <w:marTop w:val="0"/>
                  <w:marBottom w:val="0"/>
                  <w:divBdr>
                    <w:top w:val="none" w:sz="0" w:space="0" w:color="auto"/>
                    <w:left w:val="none" w:sz="0" w:space="0" w:color="auto"/>
                    <w:bottom w:val="none" w:sz="0" w:space="0" w:color="auto"/>
                    <w:right w:val="none" w:sz="0" w:space="0" w:color="auto"/>
                  </w:divBdr>
                </w:div>
                <w:div w:id="1001276471">
                  <w:marLeft w:val="640"/>
                  <w:marRight w:val="0"/>
                  <w:marTop w:val="0"/>
                  <w:marBottom w:val="0"/>
                  <w:divBdr>
                    <w:top w:val="none" w:sz="0" w:space="0" w:color="auto"/>
                    <w:left w:val="none" w:sz="0" w:space="0" w:color="auto"/>
                    <w:bottom w:val="none" w:sz="0" w:space="0" w:color="auto"/>
                    <w:right w:val="none" w:sz="0" w:space="0" w:color="auto"/>
                  </w:divBdr>
                </w:div>
                <w:div w:id="1032920064">
                  <w:marLeft w:val="640"/>
                  <w:marRight w:val="0"/>
                  <w:marTop w:val="0"/>
                  <w:marBottom w:val="0"/>
                  <w:divBdr>
                    <w:top w:val="none" w:sz="0" w:space="0" w:color="auto"/>
                    <w:left w:val="none" w:sz="0" w:space="0" w:color="auto"/>
                    <w:bottom w:val="none" w:sz="0" w:space="0" w:color="auto"/>
                    <w:right w:val="none" w:sz="0" w:space="0" w:color="auto"/>
                  </w:divBdr>
                </w:div>
                <w:div w:id="1783525464">
                  <w:marLeft w:val="640"/>
                  <w:marRight w:val="0"/>
                  <w:marTop w:val="0"/>
                  <w:marBottom w:val="0"/>
                  <w:divBdr>
                    <w:top w:val="none" w:sz="0" w:space="0" w:color="auto"/>
                    <w:left w:val="none" w:sz="0" w:space="0" w:color="auto"/>
                    <w:bottom w:val="none" w:sz="0" w:space="0" w:color="auto"/>
                    <w:right w:val="none" w:sz="0" w:space="0" w:color="auto"/>
                  </w:divBdr>
                </w:div>
                <w:div w:id="2146697652">
                  <w:marLeft w:val="640"/>
                  <w:marRight w:val="0"/>
                  <w:marTop w:val="0"/>
                  <w:marBottom w:val="0"/>
                  <w:divBdr>
                    <w:top w:val="none" w:sz="0" w:space="0" w:color="auto"/>
                    <w:left w:val="none" w:sz="0" w:space="0" w:color="auto"/>
                    <w:bottom w:val="none" w:sz="0" w:space="0" w:color="auto"/>
                    <w:right w:val="none" w:sz="0" w:space="0" w:color="auto"/>
                  </w:divBdr>
                </w:div>
              </w:divsChild>
            </w:div>
            <w:div w:id="783887202">
              <w:marLeft w:val="0"/>
              <w:marRight w:val="0"/>
              <w:marTop w:val="0"/>
              <w:marBottom w:val="0"/>
              <w:divBdr>
                <w:top w:val="none" w:sz="0" w:space="0" w:color="auto"/>
                <w:left w:val="none" w:sz="0" w:space="0" w:color="auto"/>
                <w:bottom w:val="none" w:sz="0" w:space="0" w:color="auto"/>
                <w:right w:val="none" w:sz="0" w:space="0" w:color="auto"/>
              </w:divBdr>
              <w:divsChild>
                <w:div w:id="1985961782">
                  <w:marLeft w:val="640"/>
                  <w:marRight w:val="0"/>
                  <w:marTop w:val="0"/>
                  <w:marBottom w:val="0"/>
                  <w:divBdr>
                    <w:top w:val="none" w:sz="0" w:space="0" w:color="auto"/>
                    <w:left w:val="none" w:sz="0" w:space="0" w:color="auto"/>
                    <w:bottom w:val="none" w:sz="0" w:space="0" w:color="auto"/>
                    <w:right w:val="none" w:sz="0" w:space="0" w:color="auto"/>
                  </w:divBdr>
                </w:div>
              </w:divsChild>
            </w:div>
            <w:div w:id="848102787">
              <w:marLeft w:val="0"/>
              <w:marRight w:val="0"/>
              <w:marTop w:val="0"/>
              <w:marBottom w:val="0"/>
              <w:divBdr>
                <w:top w:val="none" w:sz="0" w:space="0" w:color="auto"/>
                <w:left w:val="none" w:sz="0" w:space="0" w:color="auto"/>
                <w:bottom w:val="none" w:sz="0" w:space="0" w:color="auto"/>
                <w:right w:val="none" w:sz="0" w:space="0" w:color="auto"/>
              </w:divBdr>
              <w:divsChild>
                <w:div w:id="107821489">
                  <w:marLeft w:val="640"/>
                  <w:marRight w:val="0"/>
                  <w:marTop w:val="0"/>
                  <w:marBottom w:val="0"/>
                  <w:divBdr>
                    <w:top w:val="none" w:sz="0" w:space="0" w:color="auto"/>
                    <w:left w:val="none" w:sz="0" w:space="0" w:color="auto"/>
                    <w:bottom w:val="none" w:sz="0" w:space="0" w:color="auto"/>
                    <w:right w:val="none" w:sz="0" w:space="0" w:color="auto"/>
                  </w:divBdr>
                </w:div>
                <w:div w:id="449276167">
                  <w:marLeft w:val="640"/>
                  <w:marRight w:val="0"/>
                  <w:marTop w:val="0"/>
                  <w:marBottom w:val="0"/>
                  <w:divBdr>
                    <w:top w:val="none" w:sz="0" w:space="0" w:color="auto"/>
                    <w:left w:val="none" w:sz="0" w:space="0" w:color="auto"/>
                    <w:bottom w:val="none" w:sz="0" w:space="0" w:color="auto"/>
                    <w:right w:val="none" w:sz="0" w:space="0" w:color="auto"/>
                  </w:divBdr>
                </w:div>
                <w:div w:id="502165648">
                  <w:marLeft w:val="640"/>
                  <w:marRight w:val="0"/>
                  <w:marTop w:val="0"/>
                  <w:marBottom w:val="0"/>
                  <w:divBdr>
                    <w:top w:val="none" w:sz="0" w:space="0" w:color="auto"/>
                    <w:left w:val="none" w:sz="0" w:space="0" w:color="auto"/>
                    <w:bottom w:val="none" w:sz="0" w:space="0" w:color="auto"/>
                    <w:right w:val="none" w:sz="0" w:space="0" w:color="auto"/>
                  </w:divBdr>
                </w:div>
                <w:div w:id="1271283816">
                  <w:marLeft w:val="640"/>
                  <w:marRight w:val="0"/>
                  <w:marTop w:val="0"/>
                  <w:marBottom w:val="0"/>
                  <w:divBdr>
                    <w:top w:val="none" w:sz="0" w:space="0" w:color="auto"/>
                    <w:left w:val="none" w:sz="0" w:space="0" w:color="auto"/>
                    <w:bottom w:val="none" w:sz="0" w:space="0" w:color="auto"/>
                    <w:right w:val="none" w:sz="0" w:space="0" w:color="auto"/>
                  </w:divBdr>
                </w:div>
                <w:div w:id="1717772044">
                  <w:marLeft w:val="640"/>
                  <w:marRight w:val="0"/>
                  <w:marTop w:val="0"/>
                  <w:marBottom w:val="0"/>
                  <w:divBdr>
                    <w:top w:val="none" w:sz="0" w:space="0" w:color="auto"/>
                    <w:left w:val="none" w:sz="0" w:space="0" w:color="auto"/>
                    <w:bottom w:val="none" w:sz="0" w:space="0" w:color="auto"/>
                    <w:right w:val="none" w:sz="0" w:space="0" w:color="auto"/>
                  </w:divBdr>
                </w:div>
                <w:div w:id="1960254563">
                  <w:marLeft w:val="640"/>
                  <w:marRight w:val="0"/>
                  <w:marTop w:val="0"/>
                  <w:marBottom w:val="0"/>
                  <w:divBdr>
                    <w:top w:val="none" w:sz="0" w:space="0" w:color="auto"/>
                    <w:left w:val="none" w:sz="0" w:space="0" w:color="auto"/>
                    <w:bottom w:val="none" w:sz="0" w:space="0" w:color="auto"/>
                    <w:right w:val="none" w:sz="0" w:space="0" w:color="auto"/>
                  </w:divBdr>
                </w:div>
                <w:div w:id="2009094832">
                  <w:marLeft w:val="640"/>
                  <w:marRight w:val="0"/>
                  <w:marTop w:val="0"/>
                  <w:marBottom w:val="0"/>
                  <w:divBdr>
                    <w:top w:val="none" w:sz="0" w:space="0" w:color="auto"/>
                    <w:left w:val="none" w:sz="0" w:space="0" w:color="auto"/>
                    <w:bottom w:val="none" w:sz="0" w:space="0" w:color="auto"/>
                    <w:right w:val="none" w:sz="0" w:space="0" w:color="auto"/>
                  </w:divBdr>
                </w:div>
              </w:divsChild>
            </w:div>
            <w:div w:id="1223910417">
              <w:marLeft w:val="0"/>
              <w:marRight w:val="0"/>
              <w:marTop w:val="0"/>
              <w:marBottom w:val="0"/>
              <w:divBdr>
                <w:top w:val="none" w:sz="0" w:space="0" w:color="auto"/>
                <w:left w:val="none" w:sz="0" w:space="0" w:color="auto"/>
                <w:bottom w:val="none" w:sz="0" w:space="0" w:color="auto"/>
                <w:right w:val="none" w:sz="0" w:space="0" w:color="auto"/>
              </w:divBdr>
              <w:divsChild>
                <w:div w:id="392394623">
                  <w:marLeft w:val="640"/>
                  <w:marRight w:val="0"/>
                  <w:marTop w:val="0"/>
                  <w:marBottom w:val="0"/>
                  <w:divBdr>
                    <w:top w:val="none" w:sz="0" w:space="0" w:color="auto"/>
                    <w:left w:val="none" w:sz="0" w:space="0" w:color="auto"/>
                    <w:bottom w:val="none" w:sz="0" w:space="0" w:color="auto"/>
                    <w:right w:val="none" w:sz="0" w:space="0" w:color="auto"/>
                  </w:divBdr>
                </w:div>
                <w:div w:id="635835108">
                  <w:marLeft w:val="640"/>
                  <w:marRight w:val="0"/>
                  <w:marTop w:val="0"/>
                  <w:marBottom w:val="0"/>
                  <w:divBdr>
                    <w:top w:val="none" w:sz="0" w:space="0" w:color="auto"/>
                    <w:left w:val="none" w:sz="0" w:space="0" w:color="auto"/>
                    <w:bottom w:val="none" w:sz="0" w:space="0" w:color="auto"/>
                    <w:right w:val="none" w:sz="0" w:space="0" w:color="auto"/>
                  </w:divBdr>
                </w:div>
                <w:div w:id="1018653867">
                  <w:marLeft w:val="640"/>
                  <w:marRight w:val="0"/>
                  <w:marTop w:val="0"/>
                  <w:marBottom w:val="0"/>
                  <w:divBdr>
                    <w:top w:val="none" w:sz="0" w:space="0" w:color="auto"/>
                    <w:left w:val="none" w:sz="0" w:space="0" w:color="auto"/>
                    <w:bottom w:val="none" w:sz="0" w:space="0" w:color="auto"/>
                    <w:right w:val="none" w:sz="0" w:space="0" w:color="auto"/>
                  </w:divBdr>
                </w:div>
                <w:div w:id="2061635320">
                  <w:marLeft w:val="640"/>
                  <w:marRight w:val="0"/>
                  <w:marTop w:val="0"/>
                  <w:marBottom w:val="0"/>
                  <w:divBdr>
                    <w:top w:val="none" w:sz="0" w:space="0" w:color="auto"/>
                    <w:left w:val="none" w:sz="0" w:space="0" w:color="auto"/>
                    <w:bottom w:val="none" w:sz="0" w:space="0" w:color="auto"/>
                    <w:right w:val="none" w:sz="0" w:space="0" w:color="auto"/>
                  </w:divBdr>
                </w:div>
              </w:divsChild>
            </w:div>
            <w:div w:id="1259875383">
              <w:marLeft w:val="0"/>
              <w:marRight w:val="0"/>
              <w:marTop w:val="0"/>
              <w:marBottom w:val="0"/>
              <w:divBdr>
                <w:top w:val="none" w:sz="0" w:space="0" w:color="auto"/>
                <w:left w:val="none" w:sz="0" w:space="0" w:color="auto"/>
                <w:bottom w:val="none" w:sz="0" w:space="0" w:color="auto"/>
                <w:right w:val="none" w:sz="0" w:space="0" w:color="auto"/>
              </w:divBdr>
              <w:divsChild>
                <w:div w:id="155924645">
                  <w:marLeft w:val="640"/>
                  <w:marRight w:val="0"/>
                  <w:marTop w:val="0"/>
                  <w:marBottom w:val="0"/>
                  <w:divBdr>
                    <w:top w:val="none" w:sz="0" w:space="0" w:color="auto"/>
                    <w:left w:val="none" w:sz="0" w:space="0" w:color="auto"/>
                    <w:bottom w:val="none" w:sz="0" w:space="0" w:color="auto"/>
                    <w:right w:val="none" w:sz="0" w:space="0" w:color="auto"/>
                  </w:divBdr>
                </w:div>
                <w:div w:id="344015687">
                  <w:marLeft w:val="640"/>
                  <w:marRight w:val="0"/>
                  <w:marTop w:val="0"/>
                  <w:marBottom w:val="0"/>
                  <w:divBdr>
                    <w:top w:val="none" w:sz="0" w:space="0" w:color="auto"/>
                    <w:left w:val="none" w:sz="0" w:space="0" w:color="auto"/>
                    <w:bottom w:val="none" w:sz="0" w:space="0" w:color="auto"/>
                    <w:right w:val="none" w:sz="0" w:space="0" w:color="auto"/>
                  </w:divBdr>
                </w:div>
                <w:div w:id="383988692">
                  <w:marLeft w:val="640"/>
                  <w:marRight w:val="0"/>
                  <w:marTop w:val="0"/>
                  <w:marBottom w:val="0"/>
                  <w:divBdr>
                    <w:top w:val="none" w:sz="0" w:space="0" w:color="auto"/>
                    <w:left w:val="none" w:sz="0" w:space="0" w:color="auto"/>
                    <w:bottom w:val="none" w:sz="0" w:space="0" w:color="auto"/>
                    <w:right w:val="none" w:sz="0" w:space="0" w:color="auto"/>
                  </w:divBdr>
                </w:div>
                <w:div w:id="758328605">
                  <w:marLeft w:val="640"/>
                  <w:marRight w:val="0"/>
                  <w:marTop w:val="0"/>
                  <w:marBottom w:val="0"/>
                  <w:divBdr>
                    <w:top w:val="none" w:sz="0" w:space="0" w:color="auto"/>
                    <w:left w:val="none" w:sz="0" w:space="0" w:color="auto"/>
                    <w:bottom w:val="none" w:sz="0" w:space="0" w:color="auto"/>
                    <w:right w:val="none" w:sz="0" w:space="0" w:color="auto"/>
                  </w:divBdr>
                </w:div>
                <w:div w:id="1492982066">
                  <w:marLeft w:val="640"/>
                  <w:marRight w:val="0"/>
                  <w:marTop w:val="0"/>
                  <w:marBottom w:val="0"/>
                  <w:divBdr>
                    <w:top w:val="none" w:sz="0" w:space="0" w:color="auto"/>
                    <w:left w:val="none" w:sz="0" w:space="0" w:color="auto"/>
                    <w:bottom w:val="none" w:sz="0" w:space="0" w:color="auto"/>
                    <w:right w:val="none" w:sz="0" w:space="0" w:color="auto"/>
                  </w:divBdr>
                </w:div>
              </w:divsChild>
            </w:div>
            <w:div w:id="1405759344">
              <w:marLeft w:val="0"/>
              <w:marRight w:val="0"/>
              <w:marTop w:val="0"/>
              <w:marBottom w:val="0"/>
              <w:divBdr>
                <w:top w:val="none" w:sz="0" w:space="0" w:color="auto"/>
                <w:left w:val="none" w:sz="0" w:space="0" w:color="auto"/>
                <w:bottom w:val="none" w:sz="0" w:space="0" w:color="auto"/>
                <w:right w:val="none" w:sz="0" w:space="0" w:color="auto"/>
              </w:divBdr>
              <w:divsChild>
                <w:div w:id="271206119">
                  <w:marLeft w:val="640"/>
                  <w:marRight w:val="0"/>
                  <w:marTop w:val="0"/>
                  <w:marBottom w:val="0"/>
                  <w:divBdr>
                    <w:top w:val="none" w:sz="0" w:space="0" w:color="auto"/>
                    <w:left w:val="none" w:sz="0" w:space="0" w:color="auto"/>
                    <w:bottom w:val="none" w:sz="0" w:space="0" w:color="auto"/>
                    <w:right w:val="none" w:sz="0" w:space="0" w:color="auto"/>
                  </w:divBdr>
                </w:div>
                <w:div w:id="560403540">
                  <w:marLeft w:val="640"/>
                  <w:marRight w:val="0"/>
                  <w:marTop w:val="0"/>
                  <w:marBottom w:val="0"/>
                  <w:divBdr>
                    <w:top w:val="none" w:sz="0" w:space="0" w:color="auto"/>
                    <w:left w:val="none" w:sz="0" w:space="0" w:color="auto"/>
                    <w:bottom w:val="none" w:sz="0" w:space="0" w:color="auto"/>
                    <w:right w:val="none" w:sz="0" w:space="0" w:color="auto"/>
                  </w:divBdr>
                </w:div>
                <w:div w:id="178102714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5316">
      <w:bodyDiv w:val="1"/>
      <w:marLeft w:val="0"/>
      <w:marRight w:val="0"/>
      <w:marTop w:val="0"/>
      <w:marBottom w:val="0"/>
      <w:divBdr>
        <w:top w:val="none" w:sz="0" w:space="0" w:color="auto"/>
        <w:left w:val="none" w:sz="0" w:space="0" w:color="auto"/>
        <w:bottom w:val="none" w:sz="0" w:space="0" w:color="auto"/>
        <w:right w:val="none" w:sz="0" w:space="0" w:color="auto"/>
      </w:divBdr>
    </w:div>
    <w:div w:id="659239900">
      <w:bodyDiv w:val="1"/>
      <w:marLeft w:val="0"/>
      <w:marRight w:val="0"/>
      <w:marTop w:val="0"/>
      <w:marBottom w:val="0"/>
      <w:divBdr>
        <w:top w:val="none" w:sz="0" w:space="0" w:color="auto"/>
        <w:left w:val="none" w:sz="0" w:space="0" w:color="auto"/>
        <w:bottom w:val="none" w:sz="0" w:space="0" w:color="auto"/>
        <w:right w:val="none" w:sz="0" w:space="0" w:color="auto"/>
      </w:divBdr>
      <w:divsChild>
        <w:div w:id="857887465">
          <w:marLeft w:val="640"/>
          <w:marRight w:val="0"/>
          <w:marTop w:val="0"/>
          <w:marBottom w:val="0"/>
          <w:divBdr>
            <w:top w:val="none" w:sz="0" w:space="0" w:color="auto"/>
            <w:left w:val="none" w:sz="0" w:space="0" w:color="auto"/>
            <w:bottom w:val="none" w:sz="0" w:space="0" w:color="auto"/>
            <w:right w:val="none" w:sz="0" w:space="0" w:color="auto"/>
          </w:divBdr>
        </w:div>
        <w:div w:id="1119227169">
          <w:marLeft w:val="640"/>
          <w:marRight w:val="0"/>
          <w:marTop w:val="0"/>
          <w:marBottom w:val="0"/>
          <w:divBdr>
            <w:top w:val="none" w:sz="0" w:space="0" w:color="auto"/>
            <w:left w:val="none" w:sz="0" w:space="0" w:color="auto"/>
            <w:bottom w:val="none" w:sz="0" w:space="0" w:color="auto"/>
            <w:right w:val="none" w:sz="0" w:space="0" w:color="auto"/>
          </w:divBdr>
        </w:div>
        <w:div w:id="1173647823">
          <w:marLeft w:val="640"/>
          <w:marRight w:val="0"/>
          <w:marTop w:val="0"/>
          <w:marBottom w:val="0"/>
          <w:divBdr>
            <w:top w:val="none" w:sz="0" w:space="0" w:color="auto"/>
            <w:left w:val="none" w:sz="0" w:space="0" w:color="auto"/>
            <w:bottom w:val="none" w:sz="0" w:space="0" w:color="auto"/>
            <w:right w:val="none" w:sz="0" w:space="0" w:color="auto"/>
          </w:divBdr>
        </w:div>
      </w:divsChild>
    </w:div>
    <w:div w:id="733158003">
      <w:bodyDiv w:val="1"/>
      <w:marLeft w:val="0"/>
      <w:marRight w:val="0"/>
      <w:marTop w:val="0"/>
      <w:marBottom w:val="0"/>
      <w:divBdr>
        <w:top w:val="none" w:sz="0" w:space="0" w:color="auto"/>
        <w:left w:val="none" w:sz="0" w:space="0" w:color="auto"/>
        <w:bottom w:val="none" w:sz="0" w:space="0" w:color="auto"/>
        <w:right w:val="none" w:sz="0" w:space="0" w:color="auto"/>
      </w:divBdr>
    </w:div>
    <w:div w:id="870799495">
      <w:bodyDiv w:val="1"/>
      <w:marLeft w:val="0"/>
      <w:marRight w:val="0"/>
      <w:marTop w:val="0"/>
      <w:marBottom w:val="0"/>
      <w:divBdr>
        <w:top w:val="none" w:sz="0" w:space="0" w:color="auto"/>
        <w:left w:val="none" w:sz="0" w:space="0" w:color="auto"/>
        <w:bottom w:val="none" w:sz="0" w:space="0" w:color="auto"/>
        <w:right w:val="none" w:sz="0" w:space="0" w:color="auto"/>
      </w:divBdr>
      <w:divsChild>
        <w:div w:id="723529881">
          <w:marLeft w:val="640"/>
          <w:marRight w:val="0"/>
          <w:marTop w:val="0"/>
          <w:marBottom w:val="0"/>
          <w:divBdr>
            <w:top w:val="none" w:sz="0" w:space="0" w:color="auto"/>
            <w:left w:val="none" w:sz="0" w:space="0" w:color="auto"/>
            <w:bottom w:val="none" w:sz="0" w:space="0" w:color="auto"/>
            <w:right w:val="none" w:sz="0" w:space="0" w:color="auto"/>
          </w:divBdr>
        </w:div>
        <w:div w:id="1111709379">
          <w:marLeft w:val="640"/>
          <w:marRight w:val="0"/>
          <w:marTop w:val="0"/>
          <w:marBottom w:val="0"/>
          <w:divBdr>
            <w:top w:val="none" w:sz="0" w:space="0" w:color="auto"/>
            <w:left w:val="none" w:sz="0" w:space="0" w:color="auto"/>
            <w:bottom w:val="none" w:sz="0" w:space="0" w:color="auto"/>
            <w:right w:val="none" w:sz="0" w:space="0" w:color="auto"/>
          </w:divBdr>
        </w:div>
        <w:div w:id="1703363810">
          <w:marLeft w:val="640"/>
          <w:marRight w:val="0"/>
          <w:marTop w:val="0"/>
          <w:marBottom w:val="0"/>
          <w:divBdr>
            <w:top w:val="none" w:sz="0" w:space="0" w:color="auto"/>
            <w:left w:val="none" w:sz="0" w:space="0" w:color="auto"/>
            <w:bottom w:val="none" w:sz="0" w:space="0" w:color="auto"/>
            <w:right w:val="none" w:sz="0" w:space="0" w:color="auto"/>
          </w:divBdr>
        </w:div>
      </w:divsChild>
    </w:div>
    <w:div w:id="916133905">
      <w:bodyDiv w:val="1"/>
      <w:marLeft w:val="0"/>
      <w:marRight w:val="0"/>
      <w:marTop w:val="0"/>
      <w:marBottom w:val="0"/>
      <w:divBdr>
        <w:top w:val="none" w:sz="0" w:space="0" w:color="auto"/>
        <w:left w:val="none" w:sz="0" w:space="0" w:color="auto"/>
        <w:bottom w:val="none" w:sz="0" w:space="0" w:color="auto"/>
        <w:right w:val="none" w:sz="0" w:space="0" w:color="auto"/>
      </w:divBdr>
      <w:divsChild>
        <w:div w:id="67727035">
          <w:marLeft w:val="640"/>
          <w:marRight w:val="0"/>
          <w:marTop w:val="0"/>
          <w:marBottom w:val="0"/>
          <w:divBdr>
            <w:top w:val="none" w:sz="0" w:space="0" w:color="auto"/>
            <w:left w:val="none" w:sz="0" w:space="0" w:color="auto"/>
            <w:bottom w:val="none" w:sz="0" w:space="0" w:color="auto"/>
            <w:right w:val="none" w:sz="0" w:space="0" w:color="auto"/>
          </w:divBdr>
        </w:div>
        <w:div w:id="145242109">
          <w:marLeft w:val="640"/>
          <w:marRight w:val="0"/>
          <w:marTop w:val="0"/>
          <w:marBottom w:val="0"/>
          <w:divBdr>
            <w:top w:val="none" w:sz="0" w:space="0" w:color="auto"/>
            <w:left w:val="none" w:sz="0" w:space="0" w:color="auto"/>
            <w:bottom w:val="none" w:sz="0" w:space="0" w:color="auto"/>
            <w:right w:val="none" w:sz="0" w:space="0" w:color="auto"/>
          </w:divBdr>
        </w:div>
        <w:div w:id="1874073982">
          <w:marLeft w:val="640"/>
          <w:marRight w:val="0"/>
          <w:marTop w:val="0"/>
          <w:marBottom w:val="0"/>
          <w:divBdr>
            <w:top w:val="none" w:sz="0" w:space="0" w:color="auto"/>
            <w:left w:val="none" w:sz="0" w:space="0" w:color="auto"/>
            <w:bottom w:val="none" w:sz="0" w:space="0" w:color="auto"/>
            <w:right w:val="none" w:sz="0" w:space="0" w:color="auto"/>
          </w:divBdr>
        </w:div>
        <w:div w:id="2094815398">
          <w:marLeft w:val="640"/>
          <w:marRight w:val="0"/>
          <w:marTop w:val="0"/>
          <w:marBottom w:val="0"/>
          <w:divBdr>
            <w:top w:val="none" w:sz="0" w:space="0" w:color="auto"/>
            <w:left w:val="none" w:sz="0" w:space="0" w:color="auto"/>
            <w:bottom w:val="none" w:sz="0" w:space="0" w:color="auto"/>
            <w:right w:val="none" w:sz="0" w:space="0" w:color="auto"/>
          </w:divBdr>
        </w:div>
      </w:divsChild>
    </w:div>
    <w:div w:id="921647111">
      <w:bodyDiv w:val="1"/>
      <w:marLeft w:val="0"/>
      <w:marRight w:val="0"/>
      <w:marTop w:val="0"/>
      <w:marBottom w:val="0"/>
      <w:divBdr>
        <w:top w:val="none" w:sz="0" w:space="0" w:color="auto"/>
        <w:left w:val="none" w:sz="0" w:space="0" w:color="auto"/>
        <w:bottom w:val="none" w:sz="0" w:space="0" w:color="auto"/>
        <w:right w:val="none" w:sz="0" w:space="0" w:color="auto"/>
      </w:divBdr>
      <w:divsChild>
        <w:div w:id="394663153">
          <w:marLeft w:val="640"/>
          <w:marRight w:val="0"/>
          <w:marTop w:val="0"/>
          <w:marBottom w:val="0"/>
          <w:divBdr>
            <w:top w:val="none" w:sz="0" w:space="0" w:color="auto"/>
            <w:left w:val="none" w:sz="0" w:space="0" w:color="auto"/>
            <w:bottom w:val="none" w:sz="0" w:space="0" w:color="auto"/>
            <w:right w:val="none" w:sz="0" w:space="0" w:color="auto"/>
          </w:divBdr>
        </w:div>
        <w:div w:id="413355858">
          <w:marLeft w:val="640"/>
          <w:marRight w:val="0"/>
          <w:marTop w:val="0"/>
          <w:marBottom w:val="0"/>
          <w:divBdr>
            <w:top w:val="none" w:sz="0" w:space="0" w:color="auto"/>
            <w:left w:val="none" w:sz="0" w:space="0" w:color="auto"/>
            <w:bottom w:val="none" w:sz="0" w:space="0" w:color="auto"/>
            <w:right w:val="none" w:sz="0" w:space="0" w:color="auto"/>
          </w:divBdr>
        </w:div>
        <w:div w:id="724914460">
          <w:marLeft w:val="640"/>
          <w:marRight w:val="0"/>
          <w:marTop w:val="0"/>
          <w:marBottom w:val="0"/>
          <w:divBdr>
            <w:top w:val="none" w:sz="0" w:space="0" w:color="auto"/>
            <w:left w:val="none" w:sz="0" w:space="0" w:color="auto"/>
            <w:bottom w:val="none" w:sz="0" w:space="0" w:color="auto"/>
            <w:right w:val="none" w:sz="0" w:space="0" w:color="auto"/>
          </w:divBdr>
        </w:div>
        <w:div w:id="1903178603">
          <w:marLeft w:val="640"/>
          <w:marRight w:val="0"/>
          <w:marTop w:val="0"/>
          <w:marBottom w:val="0"/>
          <w:divBdr>
            <w:top w:val="none" w:sz="0" w:space="0" w:color="auto"/>
            <w:left w:val="none" w:sz="0" w:space="0" w:color="auto"/>
            <w:bottom w:val="none" w:sz="0" w:space="0" w:color="auto"/>
            <w:right w:val="none" w:sz="0" w:space="0" w:color="auto"/>
          </w:divBdr>
        </w:div>
        <w:div w:id="1945459692">
          <w:marLeft w:val="640"/>
          <w:marRight w:val="0"/>
          <w:marTop w:val="0"/>
          <w:marBottom w:val="0"/>
          <w:divBdr>
            <w:top w:val="none" w:sz="0" w:space="0" w:color="auto"/>
            <w:left w:val="none" w:sz="0" w:space="0" w:color="auto"/>
            <w:bottom w:val="none" w:sz="0" w:space="0" w:color="auto"/>
            <w:right w:val="none" w:sz="0" w:space="0" w:color="auto"/>
          </w:divBdr>
        </w:div>
      </w:divsChild>
    </w:div>
    <w:div w:id="930553725">
      <w:bodyDiv w:val="1"/>
      <w:marLeft w:val="0"/>
      <w:marRight w:val="0"/>
      <w:marTop w:val="0"/>
      <w:marBottom w:val="0"/>
      <w:divBdr>
        <w:top w:val="none" w:sz="0" w:space="0" w:color="auto"/>
        <w:left w:val="none" w:sz="0" w:space="0" w:color="auto"/>
        <w:bottom w:val="none" w:sz="0" w:space="0" w:color="auto"/>
        <w:right w:val="none" w:sz="0" w:space="0" w:color="auto"/>
      </w:divBdr>
    </w:div>
    <w:div w:id="1005866006">
      <w:bodyDiv w:val="1"/>
      <w:marLeft w:val="0"/>
      <w:marRight w:val="0"/>
      <w:marTop w:val="0"/>
      <w:marBottom w:val="0"/>
      <w:divBdr>
        <w:top w:val="none" w:sz="0" w:space="0" w:color="auto"/>
        <w:left w:val="none" w:sz="0" w:space="0" w:color="auto"/>
        <w:bottom w:val="none" w:sz="0" w:space="0" w:color="auto"/>
        <w:right w:val="none" w:sz="0" w:space="0" w:color="auto"/>
      </w:divBdr>
      <w:divsChild>
        <w:div w:id="475487494">
          <w:marLeft w:val="640"/>
          <w:marRight w:val="0"/>
          <w:marTop w:val="0"/>
          <w:marBottom w:val="0"/>
          <w:divBdr>
            <w:top w:val="none" w:sz="0" w:space="0" w:color="auto"/>
            <w:left w:val="none" w:sz="0" w:space="0" w:color="auto"/>
            <w:bottom w:val="none" w:sz="0" w:space="0" w:color="auto"/>
            <w:right w:val="none" w:sz="0" w:space="0" w:color="auto"/>
          </w:divBdr>
        </w:div>
        <w:div w:id="584844309">
          <w:marLeft w:val="640"/>
          <w:marRight w:val="0"/>
          <w:marTop w:val="0"/>
          <w:marBottom w:val="0"/>
          <w:divBdr>
            <w:top w:val="none" w:sz="0" w:space="0" w:color="auto"/>
            <w:left w:val="none" w:sz="0" w:space="0" w:color="auto"/>
            <w:bottom w:val="none" w:sz="0" w:space="0" w:color="auto"/>
            <w:right w:val="none" w:sz="0" w:space="0" w:color="auto"/>
          </w:divBdr>
        </w:div>
        <w:div w:id="869295889">
          <w:marLeft w:val="640"/>
          <w:marRight w:val="0"/>
          <w:marTop w:val="0"/>
          <w:marBottom w:val="0"/>
          <w:divBdr>
            <w:top w:val="none" w:sz="0" w:space="0" w:color="auto"/>
            <w:left w:val="none" w:sz="0" w:space="0" w:color="auto"/>
            <w:bottom w:val="none" w:sz="0" w:space="0" w:color="auto"/>
            <w:right w:val="none" w:sz="0" w:space="0" w:color="auto"/>
          </w:divBdr>
        </w:div>
        <w:div w:id="1135680282">
          <w:marLeft w:val="640"/>
          <w:marRight w:val="0"/>
          <w:marTop w:val="0"/>
          <w:marBottom w:val="0"/>
          <w:divBdr>
            <w:top w:val="none" w:sz="0" w:space="0" w:color="auto"/>
            <w:left w:val="none" w:sz="0" w:space="0" w:color="auto"/>
            <w:bottom w:val="none" w:sz="0" w:space="0" w:color="auto"/>
            <w:right w:val="none" w:sz="0" w:space="0" w:color="auto"/>
          </w:divBdr>
        </w:div>
        <w:div w:id="1146318349">
          <w:marLeft w:val="640"/>
          <w:marRight w:val="0"/>
          <w:marTop w:val="0"/>
          <w:marBottom w:val="0"/>
          <w:divBdr>
            <w:top w:val="none" w:sz="0" w:space="0" w:color="auto"/>
            <w:left w:val="none" w:sz="0" w:space="0" w:color="auto"/>
            <w:bottom w:val="none" w:sz="0" w:space="0" w:color="auto"/>
            <w:right w:val="none" w:sz="0" w:space="0" w:color="auto"/>
          </w:divBdr>
        </w:div>
      </w:divsChild>
    </w:div>
    <w:div w:id="1048259685">
      <w:bodyDiv w:val="1"/>
      <w:marLeft w:val="0"/>
      <w:marRight w:val="0"/>
      <w:marTop w:val="0"/>
      <w:marBottom w:val="0"/>
      <w:divBdr>
        <w:top w:val="none" w:sz="0" w:space="0" w:color="auto"/>
        <w:left w:val="none" w:sz="0" w:space="0" w:color="auto"/>
        <w:bottom w:val="none" w:sz="0" w:space="0" w:color="auto"/>
        <w:right w:val="none" w:sz="0" w:space="0" w:color="auto"/>
      </w:divBdr>
    </w:div>
    <w:div w:id="1182471592">
      <w:bodyDiv w:val="1"/>
      <w:marLeft w:val="0"/>
      <w:marRight w:val="0"/>
      <w:marTop w:val="0"/>
      <w:marBottom w:val="0"/>
      <w:divBdr>
        <w:top w:val="none" w:sz="0" w:space="0" w:color="auto"/>
        <w:left w:val="none" w:sz="0" w:space="0" w:color="auto"/>
        <w:bottom w:val="none" w:sz="0" w:space="0" w:color="auto"/>
        <w:right w:val="none" w:sz="0" w:space="0" w:color="auto"/>
      </w:divBdr>
      <w:divsChild>
        <w:div w:id="497697205">
          <w:marLeft w:val="640"/>
          <w:marRight w:val="0"/>
          <w:marTop w:val="0"/>
          <w:marBottom w:val="0"/>
          <w:divBdr>
            <w:top w:val="none" w:sz="0" w:space="0" w:color="auto"/>
            <w:left w:val="none" w:sz="0" w:space="0" w:color="auto"/>
            <w:bottom w:val="none" w:sz="0" w:space="0" w:color="auto"/>
            <w:right w:val="none" w:sz="0" w:space="0" w:color="auto"/>
          </w:divBdr>
        </w:div>
        <w:div w:id="545068410">
          <w:marLeft w:val="640"/>
          <w:marRight w:val="0"/>
          <w:marTop w:val="0"/>
          <w:marBottom w:val="0"/>
          <w:divBdr>
            <w:top w:val="none" w:sz="0" w:space="0" w:color="auto"/>
            <w:left w:val="none" w:sz="0" w:space="0" w:color="auto"/>
            <w:bottom w:val="none" w:sz="0" w:space="0" w:color="auto"/>
            <w:right w:val="none" w:sz="0" w:space="0" w:color="auto"/>
          </w:divBdr>
        </w:div>
        <w:div w:id="595864139">
          <w:marLeft w:val="640"/>
          <w:marRight w:val="0"/>
          <w:marTop w:val="0"/>
          <w:marBottom w:val="0"/>
          <w:divBdr>
            <w:top w:val="none" w:sz="0" w:space="0" w:color="auto"/>
            <w:left w:val="none" w:sz="0" w:space="0" w:color="auto"/>
            <w:bottom w:val="none" w:sz="0" w:space="0" w:color="auto"/>
            <w:right w:val="none" w:sz="0" w:space="0" w:color="auto"/>
          </w:divBdr>
        </w:div>
        <w:div w:id="853542751">
          <w:marLeft w:val="640"/>
          <w:marRight w:val="0"/>
          <w:marTop w:val="0"/>
          <w:marBottom w:val="0"/>
          <w:divBdr>
            <w:top w:val="none" w:sz="0" w:space="0" w:color="auto"/>
            <w:left w:val="none" w:sz="0" w:space="0" w:color="auto"/>
            <w:bottom w:val="none" w:sz="0" w:space="0" w:color="auto"/>
            <w:right w:val="none" w:sz="0" w:space="0" w:color="auto"/>
          </w:divBdr>
        </w:div>
        <w:div w:id="1595239054">
          <w:marLeft w:val="640"/>
          <w:marRight w:val="0"/>
          <w:marTop w:val="0"/>
          <w:marBottom w:val="0"/>
          <w:divBdr>
            <w:top w:val="none" w:sz="0" w:space="0" w:color="auto"/>
            <w:left w:val="none" w:sz="0" w:space="0" w:color="auto"/>
            <w:bottom w:val="none" w:sz="0" w:space="0" w:color="auto"/>
            <w:right w:val="none" w:sz="0" w:space="0" w:color="auto"/>
          </w:divBdr>
        </w:div>
        <w:div w:id="1677613877">
          <w:marLeft w:val="640"/>
          <w:marRight w:val="0"/>
          <w:marTop w:val="0"/>
          <w:marBottom w:val="0"/>
          <w:divBdr>
            <w:top w:val="none" w:sz="0" w:space="0" w:color="auto"/>
            <w:left w:val="none" w:sz="0" w:space="0" w:color="auto"/>
            <w:bottom w:val="none" w:sz="0" w:space="0" w:color="auto"/>
            <w:right w:val="none" w:sz="0" w:space="0" w:color="auto"/>
          </w:divBdr>
        </w:div>
        <w:div w:id="1742756363">
          <w:marLeft w:val="640"/>
          <w:marRight w:val="0"/>
          <w:marTop w:val="0"/>
          <w:marBottom w:val="0"/>
          <w:divBdr>
            <w:top w:val="none" w:sz="0" w:space="0" w:color="auto"/>
            <w:left w:val="none" w:sz="0" w:space="0" w:color="auto"/>
            <w:bottom w:val="none" w:sz="0" w:space="0" w:color="auto"/>
            <w:right w:val="none" w:sz="0" w:space="0" w:color="auto"/>
          </w:divBdr>
        </w:div>
        <w:div w:id="1878077983">
          <w:marLeft w:val="640"/>
          <w:marRight w:val="0"/>
          <w:marTop w:val="0"/>
          <w:marBottom w:val="0"/>
          <w:divBdr>
            <w:top w:val="none" w:sz="0" w:space="0" w:color="auto"/>
            <w:left w:val="none" w:sz="0" w:space="0" w:color="auto"/>
            <w:bottom w:val="none" w:sz="0" w:space="0" w:color="auto"/>
            <w:right w:val="none" w:sz="0" w:space="0" w:color="auto"/>
          </w:divBdr>
        </w:div>
        <w:div w:id="2101020624">
          <w:marLeft w:val="640"/>
          <w:marRight w:val="0"/>
          <w:marTop w:val="0"/>
          <w:marBottom w:val="0"/>
          <w:divBdr>
            <w:top w:val="none" w:sz="0" w:space="0" w:color="auto"/>
            <w:left w:val="none" w:sz="0" w:space="0" w:color="auto"/>
            <w:bottom w:val="none" w:sz="0" w:space="0" w:color="auto"/>
            <w:right w:val="none" w:sz="0" w:space="0" w:color="auto"/>
          </w:divBdr>
        </w:div>
      </w:divsChild>
    </w:div>
    <w:div w:id="1193953025">
      <w:bodyDiv w:val="1"/>
      <w:marLeft w:val="0"/>
      <w:marRight w:val="0"/>
      <w:marTop w:val="0"/>
      <w:marBottom w:val="0"/>
      <w:divBdr>
        <w:top w:val="none" w:sz="0" w:space="0" w:color="auto"/>
        <w:left w:val="none" w:sz="0" w:space="0" w:color="auto"/>
        <w:bottom w:val="none" w:sz="0" w:space="0" w:color="auto"/>
        <w:right w:val="none" w:sz="0" w:space="0" w:color="auto"/>
      </w:divBdr>
      <w:divsChild>
        <w:div w:id="201328366">
          <w:marLeft w:val="640"/>
          <w:marRight w:val="0"/>
          <w:marTop w:val="0"/>
          <w:marBottom w:val="0"/>
          <w:divBdr>
            <w:top w:val="none" w:sz="0" w:space="0" w:color="auto"/>
            <w:left w:val="none" w:sz="0" w:space="0" w:color="auto"/>
            <w:bottom w:val="none" w:sz="0" w:space="0" w:color="auto"/>
            <w:right w:val="none" w:sz="0" w:space="0" w:color="auto"/>
          </w:divBdr>
        </w:div>
        <w:div w:id="1039890066">
          <w:marLeft w:val="640"/>
          <w:marRight w:val="0"/>
          <w:marTop w:val="0"/>
          <w:marBottom w:val="0"/>
          <w:divBdr>
            <w:top w:val="none" w:sz="0" w:space="0" w:color="auto"/>
            <w:left w:val="none" w:sz="0" w:space="0" w:color="auto"/>
            <w:bottom w:val="none" w:sz="0" w:space="0" w:color="auto"/>
            <w:right w:val="none" w:sz="0" w:space="0" w:color="auto"/>
          </w:divBdr>
        </w:div>
        <w:div w:id="1242367825">
          <w:marLeft w:val="640"/>
          <w:marRight w:val="0"/>
          <w:marTop w:val="0"/>
          <w:marBottom w:val="0"/>
          <w:divBdr>
            <w:top w:val="none" w:sz="0" w:space="0" w:color="auto"/>
            <w:left w:val="none" w:sz="0" w:space="0" w:color="auto"/>
            <w:bottom w:val="none" w:sz="0" w:space="0" w:color="auto"/>
            <w:right w:val="none" w:sz="0" w:space="0" w:color="auto"/>
          </w:divBdr>
        </w:div>
        <w:div w:id="1329673899">
          <w:marLeft w:val="640"/>
          <w:marRight w:val="0"/>
          <w:marTop w:val="0"/>
          <w:marBottom w:val="0"/>
          <w:divBdr>
            <w:top w:val="none" w:sz="0" w:space="0" w:color="auto"/>
            <w:left w:val="none" w:sz="0" w:space="0" w:color="auto"/>
            <w:bottom w:val="none" w:sz="0" w:space="0" w:color="auto"/>
            <w:right w:val="none" w:sz="0" w:space="0" w:color="auto"/>
          </w:divBdr>
        </w:div>
        <w:div w:id="1563786794">
          <w:marLeft w:val="640"/>
          <w:marRight w:val="0"/>
          <w:marTop w:val="0"/>
          <w:marBottom w:val="0"/>
          <w:divBdr>
            <w:top w:val="none" w:sz="0" w:space="0" w:color="auto"/>
            <w:left w:val="none" w:sz="0" w:space="0" w:color="auto"/>
            <w:bottom w:val="none" w:sz="0" w:space="0" w:color="auto"/>
            <w:right w:val="none" w:sz="0" w:space="0" w:color="auto"/>
          </w:divBdr>
        </w:div>
        <w:div w:id="1895702704">
          <w:marLeft w:val="640"/>
          <w:marRight w:val="0"/>
          <w:marTop w:val="0"/>
          <w:marBottom w:val="0"/>
          <w:divBdr>
            <w:top w:val="none" w:sz="0" w:space="0" w:color="auto"/>
            <w:left w:val="none" w:sz="0" w:space="0" w:color="auto"/>
            <w:bottom w:val="none" w:sz="0" w:space="0" w:color="auto"/>
            <w:right w:val="none" w:sz="0" w:space="0" w:color="auto"/>
          </w:divBdr>
        </w:div>
        <w:div w:id="1965233169">
          <w:marLeft w:val="640"/>
          <w:marRight w:val="0"/>
          <w:marTop w:val="0"/>
          <w:marBottom w:val="0"/>
          <w:divBdr>
            <w:top w:val="none" w:sz="0" w:space="0" w:color="auto"/>
            <w:left w:val="none" w:sz="0" w:space="0" w:color="auto"/>
            <w:bottom w:val="none" w:sz="0" w:space="0" w:color="auto"/>
            <w:right w:val="none" w:sz="0" w:space="0" w:color="auto"/>
          </w:divBdr>
        </w:div>
        <w:div w:id="2079088529">
          <w:marLeft w:val="640"/>
          <w:marRight w:val="0"/>
          <w:marTop w:val="0"/>
          <w:marBottom w:val="0"/>
          <w:divBdr>
            <w:top w:val="none" w:sz="0" w:space="0" w:color="auto"/>
            <w:left w:val="none" w:sz="0" w:space="0" w:color="auto"/>
            <w:bottom w:val="none" w:sz="0" w:space="0" w:color="auto"/>
            <w:right w:val="none" w:sz="0" w:space="0" w:color="auto"/>
          </w:divBdr>
        </w:div>
      </w:divsChild>
    </w:div>
    <w:div w:id="1202789950">
      <w:bodyDiv w:val="1"/>
      <w:marLeft w:val="0"/>
      <w:marRight w:val="0"/>
      <w:marTop w:val="0"/>
      <w:marBottom w:val="0"/>
      <w:divBdr>
        <w:top w:val="none" w:sz="0" w:space="0" w:color="auto"/>
        <w:left w:val="none" w:sz="0" w:space="0" w:color="auto"/>
        <w:bottom w:val="none" w:sz="0" w:space="0" w:color="auto"/>
        <w:right w:val="none" w:sz="0" w:space="0" w:color="auto"/>
      </w:divBdr>
      <w:divsChild>
        <w:div w:id="900099428">
          <w:marLeft w:val="640"/>
          <w:marRight w:val="0"/>
          <w:marTop w:val="0"/>
          <w:marBottom w:val="0"/>
          <w:divBdr>
            <w:top w:val="none" w:sz="0" w:space="0" w:color="auto"/>
            <w:left w:val="none" w:sz="0" w:space="0" w:color="auto"/>
            <w:bottom w:val="none" w:sz="0" w:space="0" w:color="auto"/>
            <w:right w:val="none" w:sz="0" w:space="0" w:color="auto"/>
          </w:divBdr>
        </w:div>
        <w:div w:id="979189296">
          <w:marLeft w:val="640"/>
          <w:marRight w:val="0"/>
          <w:marTop w:val="0"/>
          <w:marBottom w:val="0"/>
          <w:divBdr>
            <w:top w:val="none" w:sz="0" w:space="0" w:color="auto"/>
            <w:left w:val="none" w:sz="0" w:space="0" w:color="auto"/>
            <w:bottom w:val="none" w:sz="0" w:space="0" w:color="auto"/>
            <w:right w:val="none" w:sz="0" w:space="0" w:color="auto"/>
          </w:divBdr>
        </w:div>
        <w:div w:id="1938370301">
          <w:marLeft w:val="640"/>
          <w:marRight w:val="0"/>
          <w:marTop w:val="0"/>
          <w:marBottom w:val="0"/>
          <w:divBdr>
            <w:top w:val="none" w:sz="0" w:space="0" w:color="auto"/>
            <w:left w:val="none" w:sz="0" w:space="0" w:color="auto"/>
            <w:bottom w:val="none" w:sz="0" w:space="0" w:color="auto"/>
            <w:right w:val="none" w:sz="0" w:space="0" w:color="auto"/>
          </w:divBdr>
        </w:div>
      </w:divsChild>
    </w:div>
    <w:div w:id="1237587661">
      <w:bodyDiv w:val="1"/>
      <w:marLeft w:val="0"/>
      <w:marRight w:val="0"/>
      <w:marTop w:val="0"/>
      <w:marBottom w:val="0"/>
      <w:divBdr>
        <w:top w:val="none" w:sz="0" w:space="0" w:color="auto"/>
        <w:left w:val="none" w:sz="0" w:space="0" w:color="auto"/>
        <w:bottom w:val="none" w:sz="0" w:space="0" w:color="auto"/>
        <w:right w:val="none" w:sz="0" w:space="0" w:color="auto"/>
      </w:divBdr>
      <w:divsChild>
        <w:div w:id="83846556">
          <w:marLeft w:val="640"/>
          <w:marRight w:val="0"/>
          <w:marTop w:val="0"/>
          <w:marBottom w:val="0"/>
          <w:divBdr>
            <w:top w:val="none" w:sz="0" w:space="0" w:color="auto"/>
            <w:left w:val="none" w:sz="0" w:space="0" w:color="auto"/>
            <w:bottom w:val="none" w:sz="0" w:space="0" w:color="auto"/>
            <w:right w:val="none" w:sz="0" w:space="0" w:color="auto"/>
          </w:divBdr>
        </w:div>
        <w:div w:id="86465263">
          <w:marLeft w:val="640"/>
          <w:marRight w:val="0"/>
          <w:marTop w:val="0"/>
          <w:marBottom w:val="0"/>
          <w:divBdr>
            <w:top w:val="none" w:sz="0" w:space="0" w:color="auto"/>
            <w:left w:val="none" w:sz="0" w:space="0" w:color="auto"/>
            <w:bottom w:val="none" w:sz="0" w:space="0" w:color="auto"/>
            <w:right w:val="none" w:sz="0" w:space="0" w:color="auto"/>
          </w:divBdr>
        </w:div>
        <w:div w:id="297035233">
          <w:marLeft w:val="640"/>
          <w:marRight w:val="0"/>
          <w:marTop w:val="0"/>
          <w:marBottom w:val="0"/>
          <w:divBdr>
            <w:top w:val="none" w:sz="0" w:space="0" w:color="auto"/>
            <w:left w:val="none" w:sz="0" w:space="0" w:color="auto"/>
            <w:bottom w:val="none" w:sz="0" w:space="0" w:color="auto"/>
            <w:right w:val="none" w:sz="0" w:space="0" w:color="auto"/>
          </w:divBdr>
        </w:div>
        <w:div w:id="636450839">
          <w:marLeft w:val="640"/>
          <w:marRight w:val="0"/>
          <w:marTop w:val="0"/>
          <w:marBottom w:val="0"/>
          <w:divBdr>
            <w:top w:val="none" w:sz="0" w:space="0" w:color="auto"/>
            <w:left w:val="none" w:sz="0" w:space="0" w:color="auto"/>
            <w:bottom w:val="none" w:sz="0" w:space="0" w:color="auto"/>
            <w:right w:val="none" w:sz="0" w:space="0" w:color="auto"/>
          </w:divBdr>
        </w:div>
        <w:div w:id="802698116">
          <w:marLeft w:val="640"/>
          <w:marRight w:val="0"/>
          <w:marTop w:val="0"/>
          <w:marBottom w:val="0"/>
          <w:divBdr>
            <w:top w:val="none" w:sz="0" w:space="0" w:color="auto"/>
            <w:left w:val="none" w:sz="0" w:space="0" w:color="auto"/>
            <w:bottom w:val="none" w:sz="0" w:space="0" w:color="auto"/>
            <w:right w:val="none" w:sz="0" w:space="0" w:color="auto"/>
          </w:divBdr>
        </w:div>
        <w:div w:id="1142888722">
          <w:marLeft w:val="640"/>
          <w:marRight w:val="0"/>
          <w:marTop w:val="0"/>
          <w:marBottom w:val="0"/>
          <w:divBdr>
            <w:top w:val="none" w:sz="0" w:space="0" w:color="auto"/>
            <w:left w:val="none" w:sz="0" w:space="0" w:color="auto"/>
            <w:bottom w:val="none" w:sz="0" w:space="0" w:color="auto"/>
            <w:right w:val="none" w:sz="0" w:space="0" w:color="auto"/>
          </w:divBdr>
        </w:div>
        <w:div w:id="1218474661">
          <w:marLeft w:val="640"/>
          <w:marRight w:val="0"/>
          <w:marTop w:val="0"/>
          <w:marBottom w:val="0"/>
          <w:divBdr>
            <w:top w:val="none" w:sz="0" w:space="0" w:color="auto"/>
            <w:left w:val="none" w:sz="0" w:space="0" w:color="auto"/>
            <w:bottom w:val="none" w:sz="0" w:space="0" w:color="auto"/>
            <w:right w:val="none" w:sz="0" w:space="0" w:color="auto"/>
          </w:divBdr>
        </w:div>
        <w:div w:id="1958559124">
          <w:marLeft w:val="640"/>
          <w:marRight w:val="0"/>
          <w:marTop w:val="0"/>
          <w:marBottom w:val="0"/>
          <w:divBdr>
            <w:top w:val="none" w:sz="0" w:space="0" w:color="auto"/>
            <w:left w:val="none" w:sz="0" w:space="0" w:color="auto"/>
            <w:bottom w:val="none" w:sz="0" w:space="0" w:color="auto"/>
            <w:right w:val="none" w:sz="0" w:space="0" w:color="auto"/>
          </w:divBdr>
        </w:div>
        <w:div w:id="2137331800">
          <w:marLeft w:val="640"/>
          <w:marRight w:val="0"/>
          <w:marTop w:val="0"/>
          <w:marBottom w:val="0"/>
          <w:divBdr>
            <w:top w:val="none" w:sz="0" w:space="0" w:color="auto"/>
            <w:left w:val="none" w:sz="0" w:space="0" w:color="auto"/>
            <w:bottom w:val="none" w:sz="0" w:space="0" w:color="auto"/>
            <w:right w:val="none" w:sz="0" w:space="0" w:color="auto"/>
          </w:divBdr>
        </w:div>
      </w:divsChild>
    </w:div>
    <w:div w:id="1257053905">
      <w:bodyDiv w:val="1"/>
      <w:marLeft w:val="0"/>
      <w:marRight w:val="0"/>
      <w:marTop w:val="0"/>
      <w:marBottom w:val="0"/>
      <w:divBdr>
        <w:top w:val="none" w:sz="0" w:space="0" w:color="auto"/>
        <w:left w:val="none" w:sz="0" w:space="0" w:color="auto"/>
        <w:bottom w:val="none" w:sz="0" w:space="0" w:color="auto"/>
        <w:right w:val="none" w:sz="0" w:space="0" w:color="auto"/>
      </w:divBdr>
    </w:div>
    <w:div w:id="1304777364">
      <w:bodyDiv w:val="1"/>
      <w:marLeft w:val="0"/>
      <w:marRight w:val="0"/>
      <w:marTop w:val="0"/>
      <w:marBottom w:val="0"/>
      <w:divBdr>
        <w:top w:val="none" w:sz="0" w:space="0" w:color="auto"/>
        <w:left w:val="none" w:sz="0" w:space="0" w:color="auto"/>
        <w:bottom w:val="none" w:sz="0" w:space="0" w:color="auto"/>
        <w:right w:val="none" w:sz="0" w:space="0" w:color="auto"/>
      </w:divBdr>
      <w:divsChild>
        <w:div w:id="47386183">
          <w:marLeft w:val="640"/>
          <w:marRight w:val="0"/>
          <w:marTop w:val="0"/>
          <w:marBottom w:val="0"/>
          <w:divBdr>
            <w:top w:val="none" w:sz="0" w:space="0" w:color="auto"/>
            <w:left w:val="none" w:sz="0" w:space="0" w:color="auto"/>
            <w:bottom w:val="none" w:sz="0" w:space="0" w:color="auto"/>
            <w:right w:val="none" w:sz="0" w:space="0" w:color="auto"/>
          </w:divBdr>
        </w:div>
        <w:div w:id="542790260">
          <w:marLeft w:val="640"/>
          <w:marRight w:val="0"/>
          <w:marTop w:val="0"/>
          <w:marBottom w:val="0"/>
          <w:divBdr>
            <w:top w:val="none" w:sz="0" w:space="0" w:color="auto"/>
            <w:left w:val="none" w:sz="0" w:space="0" w:color="auto"/>
            <w:bottom w:val="none" w:sz="0" w:space="0" w:color="auto"/>
            <w:right w:val="none" w:sz="0" w:space="0" w:color="auto"/>
          </w:divBdr>
        </w:div>
        <w:div w:id="1257861498">
          <w:marLeft w:val="640"/>
          <w:marRight w:val="0"/>
          <w:marTop w:val="0"/>
          <w:marBottom w:val="0"/>
          <w:divBdr>
            <w:top w:val="none" w:sz="0" w:space="0" w:color="auto"/>
            <w:left w:val="none" w:sz="0" w:space="0" w:color="auto"/>
            <w:bottom w:val="none" w:sz="0" w:space="0" w:color="auto"/>
            <w:right w:val="none" w:sz="0" w:space="0" w:color="auto"/>
          </w:divBdr>
        </w:div>
      </w:divsChild>
    </w:div>
    <w:div w:id="1484661936">
      <w:bodyDiv w:val="1"/>
      <w:marLeft w:val="0"/>
      <w:marRight w:val="0"/>
      <w:marTop w:val="0"/>
      <w:marBottom w:val="0"/>
      <w:divBdr>
        <w:top w:val="none" w:sz="0" w:space="0" w:color="auto"/>
        <w:left w:val="none" w:sz="0" w:space="0" w:color="auto"/>
        <w:bottom w:val="none" w:sz="0" w:space="0" w:color="auto"/>
        <w:right w:val="none" w:sz="0" w:space="0" w:color="auto"/>
      </w:divBdr>
      <w:divsChild>
        <w:div w:id="414206327">
          <w:marLeft w:val="640"/>
          <w:marRight w:val="0"/>
          <w:marTop w:val="0"/>
          <w:marBottom w:val="0"/>
          <w:divBdr>
            <w:top w:val="none" w:sz="0" w:space="0" w:color="auto"/>
            <w:left w:val="none" w:sz="0" w:space="0" w:color="auto"/>
            <w:bottom w:val="none" w:sz="0" w:space="0" w:color="auto"/>
            <w:right w:val="none" w:sz="0" w:space="0" w:color="auto"/>
          </w:divBdr>
        </w:div>
        <w:div w:id="922884240">
          <w:marLeft w:val="640"/>
          <w:marRight w:val="0"/>
          <w:marTop w:val="0"/>
          <w:marBottom w:val="0"/>
          <w:divBdr>
            <w:top w:val="none" w:sz="0" w:space="0" w:color="auto"/>
            <w:left w:val="none" w:sz="0" w:space="0" w:color="auto"/>
            <w:bottom w:val="none" w:sz="0" w:space="0" w:color="auto"/>
            <w:right w:val="none" w:sz="0" w:space="0" w:color="auto"/>
          </w:divBdr>
        </w:div>
        <w:div w:id="1436361226">
          <w:marLeft w:val="640"/>
          <w:marRight w:val="0"/>
          <w:marTop w:val="0"/>
          <w:marBottom w:val="0"/>
          <w:divBdr>
            <w:top w:val="none" w:sz="0" w:space="0" w:color="auto"/>
            <w:left w:val="none" w:sz="0" w:space="0" w:color="auto"/>
            <w:bottom w:val="none" w:sz="0" w:space="0" w:color="auto"/>
            <w:right w:val="none" w:sz="0" w:space="0" w:color="auto"/>
          </w:divBdr>
        </w:div>
        <w:div w:id="1806194870">
          <w:marLeft w:val="640"/>
          <w:marRight w:val="0"/>
          <w:marTop w:val="0"/>
          <w:marBottom w:val="0"/>
          <w:divBdr>
            <w:top w:val="none" w:sz="0" w:space="0" w:color="auto"/>
            <w:left w:val="none" w:sz="0" w:space="0" w:color="auto"/>
            <w:bottom w:val="none" w:sz="0" w:space="0" w:color="auto"/>
            <w:right w:val="none" w:sz="0" w:space="0" w:color="auto"/>
          </w:divBdr>
        </w:div>
        <w:div w:id="1888683933">
          <w:marLeft w:val="640"/>
          <w:marRight w:val="0"/>
          <w:marTop w:val="0"/>
          <w:marBottom w:val="0"/>
          <w:divBdr>
            <w:top w:val="none" w:sz="0" w:space="0" w:color="auto"/>
            <w:left w:val="none" w:sz="0" w:space="0" w:color="auto"/>
            <w:bottom w:val="none" w:sz="0" w:space="0" w:color="auto"/>
            <w:right w:val="none" w:sz="0" w:space="0" w:color="auto"/>
          </w:divBdr>
        </w:div>
      </w:divsChild>
    </w:div>
    <w:div w:id="1488353939">
      <w:bodyDiv w:val="1"/>
      <w:marLeft w:val="0"/>
      <w:marRight w:val="0"/>
      <w:marTop w:val="0"/>
      <w:marBottom w:val="0"/>
      <w:divBdr>
        <w:top w:val="none" w:sz="0" w:space="0" w:color="auto"/>
        <w:left w:val="none" w:sz="0" w:space="0" w:color="auto"/>
        <w:bottom w:val="none" w:sz="0" w:space="0" w:color="auto"/>
        <w:right w:val="none" w:sz="0" w:space="0" w:color="auto"/>
      </w:divBdr>
      <w:divsChild>
        <w:div w:id="364061437">
          <w:marLeft w:val="640"/>
          <w:marRight w:val="0"/>
          <w:marTop w:val="0"/>
          <w:marBottom w:val="0"/>
          <w:divBdr>
            <w:top w:val="none" w:sz="0" w:space="0" w:color="auto"/>
            <w:left w:val="none" w:sz="0" w:space="0" w:color="auto"/>
            <w:bottom w:val="none" w:sz="0" w:space="0" w:color="auto"/>
            <w:right w:val="none" w:sz="0" w:space="0" w:color="auto"/>
          </w:divBdr>
        </w:div>
      </w:divsChild>
    </w:div>
    <w:div w:id="1583835030">
      <w:bodyDiv w:val="1"/>
      <w:marLeft w:val="0"/>
      <w:marRight w:val="0"/>
      <w:marTop w:val="0"/>
      <w:marBottom w:val="0"/>
      <w:divBdr>
        <w:top w:val="none" w:sz="0" w:space="0" w:color="auto"/>
        <w:left w:val="none" w:sz="0" w:space="0" w:color="auto"/>
        <w:bottom w:val="none" w:sz="0" w:space="0" w:color="auto"/>
        <w:right w:val="none" w:sz="0" w:space="0" w:color="auto"/>
      </w:divBdr>
      <w:divsChild>
        <w:div w:id="257834454">
          <w:marLeft w:val="640"/>
          <w:marRight w:val="0"/>
          <w:marTop w:val="0"/>
          <w:marBottom w:val="0"/>
          <w:divBdr>
            <w:top w:val="none" w:sz="0" w:space="0" w:color="auto"/>
            <w:left w:val="none" w:sz="0" w:space="0" w:color="auto"/>
            <w:bottom w:val="none" w:sz="0" w:space="0" w:color="auto"/>
            <w:right w:val="none" w:sz="0" w:space="0" w:color="auto"/>
          </w:divBdr>
        </w:div>
        <w:div w:id="561061902">
          <w:marLeft w:val="640"/>
          <w:marRight w:val="0"/>
          <w:marTop w:val="0"/>
          <w:marBottom w:val="0"/>
          <w:divBdr>
            <w:top w:val="none" w:sz="0" w:space="0" w:color="auto"/>
            <w:left w:val="none" w:sz="0" w:space="0" w:color="auto"/>
            <w:bottom w:val="none" w:sz="0" w:space="0" w:color="auto"/>
            <w:right w:val="none" w:sz="0" w:space="0" w:color="auto"/>
          </w:divBdr>
        </w:div>
        <w:div w:id="688411347">
          <w:marLeft w:val="640"/>
          <w:marRight w:val="0"/>
          <w:marTop w:val="0"/>
          <w:marBottom w:val="0"/>
          <w:divBdr>
            <w:top w:val="none" w:sz="0" w:space="0" w:color="auto"/>
            <w:left w:val="none" w:sz="0" w:space="0" w:color="auto"/>
            <w:bottom w:val="none" w:sz="0" w:space="0" w:color="auto"/>
            <w:right w:val="none" w:sz="0" w:space="0" w:color="auto"/>
          </w:divBdr>
        </w:div>
        <w:div w:id="941646769">
          <w:marLeft w:val="640"/>
          <w:marRight w:val="0"/>
          <w:marTop w:val="0"/>
          <w:marBottom w:val="0"/>
          <w:divBdr>
            <w:top w:val="none" w:sz="0" w:space="0" w:color="auto"/>
            <w:left w:val="none" w:sz="0" w:space="0" w:color="auto"/>
            <w:bottom w:val="none" w:sz="0" w:space="0" w:color="auto"/>
            <w:right w:val="none" w:sz="0" w:space="0" w:color="auto"/>
          </w:divBdr>
        </w:div>
        <w:div w:id="1125581073">
          <w:marLeft w:val="640"/>
          <w:marRight w:val="0"/>
          <w:marTop w:val="0"/>
          <w:marBottom w:val="0"/>
          <w:divBdr>
            <w:top w:val="none" w:sz="0" w:space="0" w:color="auto"/>
            <w:left w:val="none" w:sz="0" w:space="0" w:color="auto"/>
            <w:bottom w:val="none" w:sz="0" w:space="0" w:color="auto"/>
            <w:right w:val="none" w:sz="0" w:space="0" w:color="auto"/>
          </w:divBdr>
        </w:div>
      </w:divsChild>
    </w:div>
    <w:div w:id="1598249488">
      <w:bodyDiv w:val="1"/>
      <w:marLeft w:val="0"/>
      <w:marRight w:val="0"/>
      <w:marTop w:val="0"/>
      <w:marBottom w:val="0"/>
      <w:divBdr>
        <w:top w:val="none" w:sz="0" w:space="0" w:color="auto"/>
        <w:left w:val="none" w:sz="0" w:space="0" w:color="auto"/>
        <w:bottom w:val="none" w:sz="0" w:space="0" w:color="auto"/>
        <w:right w:val="none" w:sz="0" w:space="0" w:color="auto"/>
      </w:divBdr>
      <w:divsChild>
        <w:div w:id="582497972">
          <w:marLeft w:val="640"/>
          <w:marRight w:val="0"/>
          <w:marTop w:val="0"/>
          <w:marBottom w:val="0"/>
          <w:divBdr>
            <w:top w:val="none" w:sz="0" w:space="0" w:color="auto"/>
            <w:left w:val="none" w:sz="0" w:space="0" w:color="auto"/>
            <w:bottom w:val="none" w:sz="0" w:space="0" w:color="auto"/>
            <w:right w:val="none" w:sz="0" w:space="0" w:color="auto"/>
          </w:divBdr>
        </w:div>
        <w:div w:id="967666271">
          <w:marLeft w:val="640"/>
          <w:marRight w:val="0"/>
          <w:marTop w:val="0"/>
          <w:marBottom w:val="0"/>
          <w:divBdr>
            <w:top w:val="none" w:sz="0" w:space="0" w:color="auto"/>
            <w:left w:val="none" w:sz="0" w:space="0" w:color="auto"/>
            <w:bottom w:val="none" w:sz="0" w:space="0" w:color="auto"/>
            <w:right w:val="none" w:sz="0" w:space="0" w:color="auto"/>
          </w:divBdr>
        </w:div>
        <w:div w:id="1527712258">
          <w:marLeft w:val="640"/>
          <w:marRight w:val="0"/>
          <w:marTop w:val="0"/>
          <w:marBottom w:val="0"/>
          <w:divBdr>
            <w:top w:val="none" w:sz="0" w:space="0" w:color="auto"/>
            <w:left w:val="none" w:sz="0" w:space="0" w:color="auto"/>
            <w:bottom w:val="none" w:sz="0" w:space="0" w:color="auto"/>
            <w:right w:val="none" w:sz="0" w:space="0" w:color="auto"/>
          </w:divBdr>
        </w:div>
        <w:div w:id="1701469179">
          <w:marLeft w:val="640"/>
          <w:marRight w:val="0"/>
          <w:marTop w:val="0"/>
          <w:marBottom w:val="0"/>
          <w:divBdr>
            <w:top w:val="none" w:sz="0" w:space="0" w:color="auto"/>
            <w:left w:val="none" w:sz="0" w:space="0" w:color="auto"/>
            <w:bottom w:val="none" w:sz="0" w:space="0" w:color="auto"/>
            <w:right w:val="none" w:sz="0" w:space="0" w:color="auto"/>
          </w:divBdr>
        </w:div>
        <w:div w:id="1892576548">
          <w:marLeft w:val="640"/>
          <w:marRight w:val="0"/>
          <w:marTop w:val="0"/>
          <w:marBottom w:val="0"/>
          <w:divBdr>
            <w:top w:val="none" w:sz="0" w:space="0" w:color="auto"/>
            <w:left w:val="none" w:sz="0" w:space="0" w:color="auto"/>
            <w:bottom w:val="none" w:sz="0" w:space="0" w:color="auto"/>
            <w:right w:val="none" w:sz="0" w:space="0" w:color="auto"/>
          </w:divBdr>
        </w:div>
      </w:divsChild>
    </w:div>
    <w:div w:id="1609848549">
      <w:bodyDiv w:val="1"/>
      <w:marLeft w:val="0"/>
      <w:marRight w:val="0"/>
      <w:marTop w:val="0"/>
      <w:marBottom w:val="0"/>
      <w:divBdr>
        <w:top w:val="none" w:sz="0" w:space="0" w:color="auto"/>
        <w:left w:val="none" w:sz="0" w:space="0" w:color="auto"/>
        <w:bottom w:val="none" w:sz="0" w:space="0" w:color="auto"/>
        <w:right w:val="none" w:sz="0" w:space="0" w:color="auto"/>
      </w:divBdr>
      <w:divsChild>
        <w:div w:id="384836121">
          <w:marLeft w:val="640"/>
          <w:marRight w:val="0"/>
          <w:marTop w:val="0"/>
          <w:marBottom w:val="0"/>
          <w:divBdr>
            <w:top w:val="none" w:sz="0" w:space="0" w:color="auto"/>
            <w:left w:val="none" w:sz="0" w:space="0" w:color="auto"/>
            <w:bottom w:val="none" w:sz="0" w:space="0" w:color="auto"/>
            <w:right w:val="none" w:sz="0" w:space="0" w:color="auto"/>
          </w:divBdr>
        </w:div>
        <w:div w:id="865486952">
          <w:marLeft w:val="640"/>
          <w:marRight w:val="0"/>
          <w:marTop w:val="0"/>
          <w:marBottom w:val="0"/>
          <w:divBdr>
            <w:top w:val="none" w:sz="0" w:space="0" w:color="auto"/>
            <w:left w:val="none" w:sz="0" w:space="0" w:color="auto"/>
            <w:bottom w:val="none" w:sz="0" w:space="0" w:color="auto"/>
            <w:right w:val="none" w:sz="0" w:space="0" w:color="auto"/>
          </w:divBdr>
        </w:div>
        <w:div w:id="866676986">
          <w:marLeft w:val="640"/>
          <w:marRight w:val="0"/>
          <w:marTop w:val="0"/>
          <w:marBottom w:val="0"/>
          <w:divBdr>
            <w:top w:val="none" w:sz="0" w:space="0" w:color="auto"/>
            <w:left w:val="none" w:sz="0" w:space="0" w:color="auto"/>
            <w:bottom w:val="none" w:sz="0" w:space="0" w:color="auto"/>
            <w:right w:val="none" w:sz="0" w:space="0" w:color="auto"/>
          </w:divBdr>
        </w:div>
        <w:div w:id="1132092227">
          <w:marLeft w:val="640"/>
          <w:marRight w:val="0"/>
          <w:marTop w:val="0"/>
          <w:marBottom w:val="0"/>
          <w:divBdr>
            <w:top w:val="none" w:sz="0" w:space="0" w:color="auto"/>
            <w:left w:val="none" w:sz="0" w:space="0" w:color="auto"/>
            <w:bottom w:val="none" w:sz="0" w:space="0" w:color="auto"/>
            <w:right w:val="none" w:sz="0" w:space="0" w:color="auto"/>
          </w:divBdr>
        </w:div>
        <w:div w:id="1293709063">
          <w:marLeft w:val="640"/>
          <w:marRight w:val="0"/>
          <w:marTop w:val="0"/>
          <w:marBottom w:val="0"/>
          <w:divBdr>
            <w:top w:val="none" w:sz="0" w:space="0" w:color="auto"/>
            <w:left w:val="none" w:sz="0" w:space="0" w:color="auto"/>
            <w:bottom w:val="none" w:sz="0" w:space="0" w:color="auto"/>
            <w:right w:val="none" w:sz="0" w:space="0" w:color="auto"/>
          </w:divBdr>
        </w:div>
      </w:divsChild>
    </w:div>
    <w:div w:id="1640839832">
      <w:bodyDiv w:val="1"/>
      <w:marLeft w:val="0"/>
      <w:marRight w:val="0"/>
      <w:marTop w:val="0"/>
      <w:marBottom w:val="0"/>
      <w:divBdr>
        <w:top w:val="none" w:sz="0" w:space="0" w:color="auto"/>
        <w:left w:val="none" w:sz="0" w:space="0" w:color="auto"/>
        <w:bottom w:val="none" w:sz="0" w:space="0" w:color="auto"/>
        <w:right w:val="none" w:sz="0" w:space="0" w:color="auto"/>
      </w:divBdr>
      <w:divsChild>
        <w:div w:id="315643972">
          <w:marLeft w:val="640"/>
          <w:marRight w:val="0"/>
          <w:marTop w:val="0"/>
          <w:marBottom w:val="0"/>
          <w:divBdr>
            <w:top w:val="none" w:sz="0" w:space="0" w:color="auto"/>
            <w:left w:val="none" w:sz="0" w:space="0" w:color="auto"/>
            <w:bottom w:val="none" w:sz="0" w:space="0" w:color="auto"/>
            <w:right w:val="none" w:sz="0" w:space="0" w:color="auto"/>
          </w:divBdr>
        </w:div>
        <w:div w:id="327052504">
          <w:marLeft w:val="640"/>
          <w:marRight w:val="0"/>
          <w:marTop w:val="0"/>
          <w:marBottom w:val="0"/>
          <w:divBdr>
            <w:top w:val="none" w:sz="0" w:space="0" w:color="auto"/>
            <w:left w:val="none" w:sz="0" w:space="0" w:color="auto"/>
            <w:bottom w:val="none" w:sz="0" w:space="0" w:color="auto"/>
            <w:right w:val="none" w:sz="0" w:space="0" w:color="auto"/>
          </w:divBdr>
        </w:div>
        <w:div w:id="721296300">
          <w:marLeft w:val="640"/>
          <w:marRight w:val="0"/>
          <w:marTop w:val="0"/>
          <w:marBottom w:val="0"/>
          <w:divBdr>
            <w:top w:val="none" w:sz="0" w:space="0" w:color="auto"/>
            <w:left w:val="none" w:sz="0" w:space="0" w:color="auto"/>
            <w:bottom w:val="none" w:sz="0" w:space="0" w:color="auto"/>
            <w:right w:val="none" w:sz="0" w:space="0" w:color="auto"/>
          </w:divBdr>
        </w:div>
        <w:div w:id="806045084">
          <w:marLeft w:val="640"/>
          <w:marRight w:val="0"/>
          <w:marTop w:val="0"/>
          <w:marBottom w:val="0"/>
          <w:divBdr>
            <w:top w:val="none" w:sz="0" w:space="0" w:color="auto"/>
            <w:left w:val="none" w:sz="0" w:space="0" w:color="auto"/>
            <w:bottom w:val="none" w:sz="0" w:space="0" w:color="auto"/>
            <w:right w:val="none" w:sz="0" w:space="0" w:color="auto"/>
          </w:divBdr>
        </w:div>
        <w:div w:id="966472542">
          <w:marLeft w:val="640"/>
          <w:marRight w:val="0"/>
          <w:marTop w:val="0"/>
          <w:marBottom w:val="0"/>
          <w:divBdr>
            <w:top w:val="none" w:sz="0" w:space="0" w:color="auto"/>
            <w:left w:val="none" w:sz="0" w:space="0" w:color="auto"/>
            <w:bottom w:val="none" w:sz="0" w:space="0" w:color="auto"/>
            <w:right w:val="none" w:sz="0" w:space="0" w:color="auto"/>
          </w:divBdr>
        </w:div>
        <w:div w:id="1501434240">
          <w:marLeft w:val="640"/>
          <w:marRight w:val="0"/>
          <w:marTop w:val="0"/>
          <w:marBottom w:val="0"/>
          <w:divBdr>
            <w:top w:val="none" w:sz="0" w:space="0" w:color="auto"/>
            <w:left w:val="none" w:sz="0" w:space="0" w:color="auto"/>
            <w:bottom w:val="none" w:sz="0" w:space="0" w:color="auto"/>
            <w:right w:val="none" w:sz="0" w:space="0" w:color="auto"/>
          </w:divBdr>
        </w:div>
        <w:div w:id="1827554245">
          <w:marLeft w:val="640"/>
          <w:marRight w:val="0"/>
          <w:marTop w:val="0"/>
          <w:marBottom w:val="0"/>
          <w:divBdr>
            <w:top w:val="none" w:sz="0" w:space="0" w:color="auto"/>
            <w:left w:val="none" w:sz="0" w:space="0" w:color="auto"/>
            <w:bottom w:val="none" w:sz="0" w:space="0" w:color="auto"/>
            <w:right w:val="none" w:sz="0" w:space="0" w:color="auto"/>
          </w:divBdr>
        </w:div>
        <w:div w:id="2066248600">
          <w:marLeft w:val="640"/>
          <w:marRight w:val="0"/>
          <w:marTop w:val="0"/>
          <w:marBottom w:val="0"/>
          <w:divBdr>
            <w:top w:val="none" w:sz="0" w:space="0" w:color="auto"/>
            <w:left w:val="none" w:sz="0" w:space="0" w:color="auto"/>
            <w:bottom w:val="none" w:sz="0" w:space="0" w:color="auto"/>
            <w:right w:val="none" w:sz="0" w:space="0" w:color="auto"/>
          </w:divBdr>
        </w:div>
      </w:divsChild>
    </w:div>
    <w:div w:id="1678000627">
      <w:bodyDiv w:val="1"/>
      <w:marLeft w:val="0"/>
      <w:marRight w:val="0"/>
      <w:marTop w:val="0"/>
      <w:marBottom w:val="0"/>
      <w:divBdr>
        <w:top w:val="none" w:sz="0" w:space="0" w:color="auto"/>
        <w:left w:val="none" w:sz="0" w:space="0" w:color="auto"/>
        <w:bottom w:val="none" w:sz="0" w:space="0" w:color="auto"/>
        <w:right w:val="none" w:sz="0" w:space="0" w:color="auto"/>
      </w:divBdr>
      <w:divsChild>
        <w:div w:id="159807800">
          <w:marLeft w:val="640"/>
          <w:marRight w:val="0"/>
          <w:marTop w:val="0"/>
          <w:marBottom w:val="0"/>
          <w:divBdr>
            <w:top w:val="none" w:sz="0" w:space="0" w:color="auto"/>
            <w:left w:val="none" w:sz="0" w:space="0" w:color="auto"/>
            <w:bottom w:val="none" w:sz="0" w:space="0" w:color="auto"/>
            <w:right w:val="none" w:sz="0" w:space="0" w:color="auto"/>
          </w:divBdr>
        </w:div>
        <w:div w:id="259416672">
          <w:marLeft w:val="640"/>
          <w:marRight w:val="0"/>
          <w:marTop w:val="0"/>
          <w:marBottom w:val="0"/>
          <w:divBdr>
            <w:top w:val="none" w:sz="0" w:space="0" w:color="auto"/>
            <w:left w:val="none" w:sz="0" w:space="0" w:color="auto"/>
            <w:bottom w:val="none" w:sz="0" w:space="0" w:color="auto"/>
            <w:right w:val="none" w:sz="0" w:space="0" w:color="auto"/>
          </w:divBdr>
        </w:div>
        <w:div w:id="324865682">
          <w:marLeft w:val="640"/>
          <w:marRight w:val="0"/>
          <w:marTop w:val="0"/>
          <w:marBottom w:val="0"/>
          <w:divBdr>
            <w:top w:val="none" w:sz="0" w:space="0" w:color="auto"/>
            <w:left w:val="none" w:sz="0" w:space="0" w:color="auto"/>
            <w:bottom w:val="none" w:sz="0" w:space="0" w:color="auto"/>
            <w:right w:val="none" w:sz="0" w:space="0" w:color="auto"/>
          </w:divBdr>
        </w:div>
        <w:div w:id="2069721595">
          <w:marLeft w:val="640"/>
          <w:marRight w:val="0"/>
          <w:marTop w:val="0"/>
          <w:marBottom w:val="0"/>
          <w:divBdr>
            <w:top w:val="none" w:sz="0" w:space="0" w:color="auto"/>
            <w:left w:val="none" w:sz="0" w:space="0" w:color="auto"/>
            <w:bottom w:val="none" w:sz="0" w:space="0" w:color="auto"/>
            <w:right w:val="none" w:sz="0" w:space="0" w:color="auto"/>
          </w:divBdr>
        </w:div>
      </w:divsChild>
    </w:div>
    <w:div w:id="1680081666">
      <w:bodyDiv w:val="1"/>
      <w:marLeft w:val="0"/>
      <w:marRight w:val="0"/>
      <w:marTop w:val="0"/>
      <w:marBottom w:val="0"/>
      <w:divBdr>
        <w:top w:val="none" w:sz="0" w:space="0" w:color="auto"/>
        <w:left w:val="none" w:sz="0" w:space="0" w:color="auto"/>
        <w:bottom w:val="none" w:sz="0" w:space="0" w:color="auto"/>
        <w:right w:val="none" w:sz="0" w:space="0" w:color="auto"/>
      </w:divBdr>
      <w:divsChild>
        <w:div w:id="36055232">
          <w:marLeft w:val="640"/>
          <w:marRight w:val="0"/>
          <w:marTop w:val="0"/>
          <w:marBottom w:val="0"/>
          <w:divBdr>
            <w:top w:val="none" w:sz="0" w:space="0" w:color="auto"/>
            <w:left w:val="none" w:sz="0" w:space="0" w:color="auto"/>
            <w:bottom w:val="none" w:sz="0" w:space="0" w:color="auto"/>
            <w:right w:val="none" w:sz="0" w:space="0" w:color="auto"/>
          </w:divBdr>
        </w:div>
        <w:div w:id="325670558">
          <w:marLeft w:val="640"/>
          <w:marRight w:val="0"/>
          <w:marTop w:val="0"/>
          <w:marBottom w:val="0"/>
          <w:divBdr>
            <w:top w:val="none" w:sz="0" w:space="0" w:color="auto"/>
            <w:left w:val="none" w:sz="0" w:space="0" w:color="auto"/>
            <w:bottom w:val="none" w:sz="0" w:space="0" w:color="auto"/>
            <w:right w:val="none" w:sz="0" w:space="0" w:color="auto"/>
          </w:divBdr>
        </w:div>
        <w:div w:id="1779979806">
          <w:marLeft w:val="640"/>
          <w:marRight w:val="0"/>
          <w:marTop w:val="0"/>
          <w:marBottom w:val="0"/>
          <w:divBdr>
            <w:top w:val="none" w:sz="0" w:space="0" w:color="auto"/>
            <w:left w:val="none" w:sz="0" w:space="0" w:color="auto"/>
            <w:bottom w:val="none" w:sz="0" w:space="0" w:color="auto"/>
            <w:right w:val="none" w:sz="0" w:space="0" w:color="auto"/>
          </w:divBdr>
        </w:div>
      </w:divsChild>
    </w:div>
    <w:div w:id="1707900090">
      <w:bodyDiv w:val="1"/>
      <w:marLeft w:val="0"/>
      <w:marRight w:val="0"/>
      <w:marTop w:val="0"/>
      <w:marBottom w:val="0"/>
      <w:divBdr>
        <w:top w:val="none" w:sz="0" w:space="0" w:color="auto"/>
        <w:left w:val="none" w:sz="0" w:space="0" w:color="auto"/>
        <w:bottom w:val="none" w:sz="0" w:space="0" w:color="auto"/>
        <w:right w:val="none" w:sz="0" w:space="0" w:color="auto"/>
      </w:divBdr>
      <w:divsChild>
        <w:div w:id="918755689">
          <w:marLeft w:val="640"/>
          <w:marRight w:val="0"/>
          <w:marTop w:val="0"/>
          <w:marBottom w:val="0"/>
          <w:divBdr>
            <w:top w:val="none" w:sz="0" w:space="0" w:color="auto"/>
            <w:left w:val="none" w:sz="0" w:space="0" w:color="auto"/>
            <w:bottom w:val="none" w:sz="0" w:space="0" w:color="auto"/>
            <w:right w:val="none" w:sz="0" w:space="0" w:color="auto"/>
          </w:divBdr>
        </w:div>
        <w:div w:id="1424451774">
          <w:marLeft w:val="640"/>
          <w:marRight w:val="0"/>
          <w:marTop w:val="0"/>
          <w:marBottom w:val="0"/>
          <w:divBdr>
            <w:top w:val="none" w:sz="0" w:space="0" w:color="auto"/>
            <w:left w:val="none" w:sz="0" w:space="0" w:color="auto"/>
            <w:bottom w:val="none" w:sz="0" w:space="0" w:color="auto"/>
            <w:right w:val="none" w:sz="0" w:space="0" w:color="auto"/>
          </w:divBdr>
        </w:div>
      </w:divsChild>
    </w:div>
    <w:div w:id="1717318477">
      <w:bodyDiv w:val="1"/>
      <w:marLeft w:val="0"/>
      <w:marRight w:val="0"/>
      <w:marTop w:val="0"/>
      <w:marBottom w:val="0"/>
      <w:divBdr>
        <w:top w:val="none" w:sz="0" w:space="0" w:color="auto"/>
        <w:left w:val="none" w:sz="0" w:space="0" w:color="auto"/>
        <w:bottom w:val="none" w:sz="0" w:space="0" w:color="auto"/>
        <w:right w:val="none" w:sz="0" w:space="0" w:color="auto"/>
      </w:divBdr>
      <w:divsChild>
        <w:div w:id="241643289">
          <w:marLeft w:val="640"/>
          <w:marRight w:val="0"/>
          <w:marTop w:val="0"/>
          <w:marBottom w:val="0"/>
          <w:divBdr>
            <w:top w:val="none" w:sz="0" w:space="0" w:color="auto"/>
            <w:left w:val="none" w:sz="0" w:space="0" w:color="auto"/>
            <w:bottom w:val="none" w:sz="0" w:space="0" w:color="auto"/>
            <w:right w:val="none" w:sz="0" w:space="0" w:color="auto"/>
          </w:divBdr>
        </w:div>
        <w:div w:id="936206812">
          <w:marLeft w:val="640"/>
          <w:marRight w:val="0"/>
          <w:marTop w:val="0"/>
          <w:marBottom w:val="0"/>
          <w:divBdr>
            <w:top w:val="none" w:sz="0" w:space="0" w:color="auto"/>
            <w:left w:val="none" w:sz="0" w:space="0" w:color="auto"/>
            <w:bottom w:val="none" w:sz="0" w:space="0" w:color="auto"/>
            <w:right w:val="none" w:sz="0" w:space="0" w:color="auto"/>
          </w:divBdr>
        </w:div>
        <w:div w:id="1055664528">
          <w:marLeft w:val="640"/>
          <w:marRight w:val="0"/>
          <w:marTop w:val="0"/>
          <w:marBottom w:val="0"/>
          <w:divBdr>
            <w:top w:val="none" w:sz="0" w:space="0" w:color="auto"/>
            <w:left w:val="none" w:sz="0" w:space="0" w:color="auto"/>
            <w:bottom w:val="none" w:sz="0" w:space="0" w:color="auto"/>
            <w:right w:val="none" w:sz="0" w:space="0" w:color="auto"/>
          </w:divBdr>
        </w:div>
        <w:div w:id="1100370177">
          <w:marLeft w:val="640"/>
          <w:marRight w:val="0"/>
          <w:marTop w:val="0"/>
          <w:marBottom w:val="0"/>
          <w:divBdr>
            <w:top w:val="none" w:sz="0" w:space="0" w:color="auto"/>
            <w:left w:val="none" w:sz="0" w:space="0" w:color="auto"/>
            <w:bottom w:val="none" w:sz="0" w:space="0" w:color="auto"/>
            <w:right w:val="none" w:sz="0" w:space="0" w:color="auto"/>
          </w:divBdr>
        </w:div>
        <w:div w:id="1294141939">
          <w:marLeft w:val="640"/>
          <w:marRight w:val="0"/>
          <w:marTop w:val="0"/>
          <w:marBottom w:val="0"/>
          <w:divBdr>
            <w:top w:val="none" w:sz="0" w:space="0" w:color="auto"/>
            <w:left w:val="none" w:sz="0" w:space="0" w:color="auto"/>
            <w:bottom w:val="none" w:sz="0" w:space="0" w:color="auto"/>
            <w:right w:val="none" w:sz="0" w:space="0" w:color="auto"/>
          </w:divBdr>
        </w:div>
      </w:divsChild>
    </w:div>
    <w:div w:id="1738744871">
      <w:bodyDiv w:val="1"/>
      <w:marLeft w:val="0"/>
      <w:marRight w:val="0"/>
      <w:marTop w:val="0"/>
      <w:marBottom w:val="0"/>
      <w:divBdr>
        <w:top w:val="none" w:sz="0" w:space="0" w:color="auto"/>
        <w:left w:val="none" w:sz="0" w:space="0" w:color="auto"/>
        <w:bottom w:val="none" w:sz="0" w:space="0" w:color="auto"/>
        <w:right w:val="none" w:sz="0" w:space="0" w:color="auto"/>
      </w:divBdr>
      <w:divsChild>
        <w:div w:id="170340623">
          <w:marLeft w:val="640"/>
          <w:marRight w:val="0"/>
          <w:marTop w:val="0"/>
          <w:marBottom w:val="0"/>
          <w:divBdr>
            <w:top w:val="none" w:sz="0" w:space="0" w:color="auto"/>
            <w:left w:val="none" w:sz="0" w:space="0" w:color="auto"/>
            <w:bottom w:val="none" w:sz="0" w:space="0" w:color="auto"/>
            <w:right w:val="none" w:sz="0" w:space="0" w:color="auto"/>
          </w:divBdr>
        </w:div>
        <w:div w:id="295911650">
          <w:marLeft w:val="640"/>
          <w:marRight w:val="0"/>
          <w:marTop w:val="0"/>
          <w:marBottom w:val="0"/>
          <w:divBdr>
            <w:top w:val="none" w:sz="0" w:space="0" w:color="auto"/>
            <w:left w:val="none" w:sz="0" w:space="0" w:color="auto"/>
            <w:bottom w:val="none" w:sz="0" w:space="0" w:color="auto"/>
            <w:right w:val="none" w:sz="0" w:space="0" w:color="auto"/>
          </w:divBdr>
        </w:div>
        <w:div w:id="1063721585">
          <w:marLeft w:val="640"/>
          <w:marRight w:val="0"/>
          <w:marTop w:val="0"/>
          <w:marBottom w:val="0"/>
          <w:divBdr>
            <w:top w:val="none" w:sz="0" w:space="0" w:color="auto"/>
            <w:left w:val="none" w:sz="0" w:space="0" w:color="auto"/>
            <w:bottom w:val="none" w:sz="0" w:space="0" w:color="auto"/>
            <w:right w:val="none" w:sz="0" w:space="0" w:color="auto"/>
          </w:divBdr>
        </w:div>
        <w:div w:id="1271550179">
          <w:marLeft w:val="640"/>
          <w:marRight w:val="0"/>
          <w:marTop w:val="0"/>
          <w:marBottom w:val="0"/>
          <w:divBdr>
            <w:top w:val="none" w:sz="0" w:space="0" w:color="auto"/>
            <w:left w:val="none" w:sz="0" w:space="0" w:color="auto"/>
            <w:bottom w:val="none" w:sz="0" w:space="0" w:color="auto"/>
            <w:right w:val="none" w:sz="0" w:space="0" w:color="auto"/>
          </w:divBdr>
        </w:div>
      </w:divsChild>
    </w:div>
    <w:div w:id="1810171347">
      <w:bodyDiv w:val="1"/>
      <w:marLeft w:val="0"/>
      <w:marRight w:val="0"/>
      <w:marTop w:val="0"/>
      <w:marBottom w:val="0"/>
      <w:divBdr>
        <w:top w:val="none" w:sz="0" w:space="0" w:color="auto"/>
        <w:left w:val="none" w:sz="0" w:space="0" w:color="auto"/>
        <w:bottom w:val="none" w:sz="0" w:space="0" w:color="auto"/>
        <w:right w:val="none" w:sz="0" w:space="0" w:color="auto"/>
      </w:divBdr>
      <w:divsChild>
        <w:div w:id="887227352">
          <w:marLeft w:val="640"/>
          <w:marRight w:val="0"/>
          <w:marTop w:val="0"/>
          <w:marBottom w:val="0"/>
          <w:divBdr>
            <w:top w:val="none" w:sz="0" w:space="0" w:color="auto"/>
            <w:left w:val="none" w:sz="0" w:space="0" w:color="auto"/>
            <w:bottom w:val="none" w:sz="0" w:space="0" w:color="auto"/>
            <w:right w:val="none" w:sz="0" w:space="0" w:color="auto"/>
          </w:divBdr>
        </w:div>
        <w:div w:id="938216455">
          <w:marLeft w:val="640"/>
          <w:marRight w:val="0"/>
          <w:marTop w:val="0"/>
          <w:marBottom w:val="0"/>
          <w:divBdr>
            <w:top w:val="none" w:sz="0" w:space="0" w:color="auto"/>
            <w:left w:val="none" w:sz="0" w:space="0" w:color="auto"/>
            <w:bottom w:val="none" w:sz="0" w:space="0" w:color="auto"/>
            <w:right w:val="none" w:sz="0" w:space="0" w:color="auto"/>
          </w:divBdr>
        </w:div>
        <w:div w:id="2124224495">
          <w:marLeft w:val="640"/>
          <w:marRight w:val="0"/>
          <w:marTop w:val="0"/>
          <w:marBottom w:val="0"/>
          <w:divBdr>
            <w:top w:val="none" w:sz="0" w:space="0" w:color="auto"/>
            <w:left w:val="none" w:sz="0" w:space="0" w:color="auto"/>
            <w:bottom w:val="none" w:sz="0" w:space="0" w:color="auto"/>
            <w:right w:val="none" w:sz="0" w:space="0" w:color="auto"/>
          </w:divBdr>
        </w:div>
      </w:divsChild>
    </w:div>
    <w:div w:id="1875968069">
      <w:bodyDiv w:val="1"/>
      <w:marLeft w:val="0"/>
      <w:marRight w:val="0"/>
      <w:marTop w:val="0"/>
      <w:marBottom w:val="0"/>
      <w:divBdr>
        <w:top w:val="none" w:sz="0" w:space="0" w:color="auto"/>
        <w:left w:val="none" w:sz="0" w:space="0" w:color="auto"/>
        <w:bottom w:val="none" w:sz="0" w:space="0" w:color="auto"/>
        <w:right w:val="none" w:sz="0" w:space="0" w:color="auto"/>
      </w:divBdr>
      <w:divsChild>
        <w:div w:id="82992931">
          <w:marLeft w:val="-105"/>
          <w:marRight w:val="-105"/>
          <w:marTop w:val="0"/>
          <w:marBottom w:val="0"/>
          <w:divBdr>
            <w:top w:val="none" w:sz="0" w:space="0" w:color="auto"/>
            <w:left w:val="none" w:sz="0" w:space="0" w:color="auto"/>
            <w:bottom w:val="none" w:sz="0" w:space="0" w:color="auto"/>
            <w:right w:val="none" w:sz="0" w:space="0" w:color="auto"/>
          </w:divBdr>
          <w:divsChild>
            <w:div w:id="656687168">
              <w:marLeft w:val="0"/>
              <w:marRight w:val="0"/>
              <w:marTop w:val="0"/>
              <w:marBottom w:val="0"/>
              <w:divBdr>
                <w:top w:val="none" w:sz="0" w:space="0" w:color="auto"/>
                <w:left w:val="none" w:sz="0" w:space="0" w:color="auto"/>
                <w:bottom w:val="none" w:sz="0" w:space="0" w:color="auto"/>
                <w:right w:val="none" w:sz="0" w:space="0" w:color="auto"/>
              </w:divBdr>
              <w:divsChild>
                <w:div w:id="4224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63353">
      <w:bodyDiv w:val="1"/>
      <w:marLeft w:val="0"/>
      <w:marRight w:val="0"/>
      <w:marTop w:val="0"/>
      <w:marBottom w:val="0"/>
      <w:divBdr>
        <w:top w:val="none" w:sz="0" w:space="0" w:color="auto"/>
        <w:left w:val="none" w:sz="0" w:space="0" w:color="auto"/>
        <w:bottom w:val="none" w:sz="0" w:space="0" w:color="auto"/>
        <w:right w:val="none" w:sz="0" w:space="0" w:color="auto"/>
      </w:divBdr>
      <w:divsChild>
        <w:div w:id="111946149">
          <w:marLeft w:val="640"/>
          <w:marRight w:val="0"/>
          <w:marTop w:val="0"/>
          <w:marBottom w:val="0"/>
          <w:divBdr>
            <w:top w:val="none" w:sz="0" w:space="0" w:color="auto"/>
            <w:left w:val="none" w:sz="0" w:space="0" w:color="auto"/>
            <w:bottom w:val="none" w:sz="0" w:space="0" w:color="auto"/>
            <w:right w:val="none" w:sz="0" w:space="0" w:color="auto"/>
          </w:divBdr>
        </w:div>
        <w:div w:id="324167540">
          <w:marLeft w:val="640"/>
          <w:marRight w:val="0"/>
          <w:marTop w:val="0"/>
          <w:marBottom w:val="0"/>
          <w:divBdr>
            <w:top w:val="none" w:sz="0" w:space="0" w:color="auto"/>
            <w:left w:val="none" w:sz="0" w:space="0" w:color="auto"/>
            <w:bottom w:val="none" w:sz="0" w:space="0" w:color="auto"/>
            <w:right w:val="none" w:sz="0" w:space="0" w:color="auto"/>
          </w:divBdr>
        </w:div>
        <w:div w:id="685717816">
          <w:marLeft w:val="640"/>
          <w:marRight w:val="0"/>
          <w:marTop w:val="0"/>
          <w:marBottom w:val="0"/>
          <w:divBdr>
            <w:top w:val="none" w:sz="0" w:space="0" w:color="auto"/>
            <w:left w:val="none" w:sz="0" w:space="0" w:color="auto"/>
            <w:bottom w:val="none" w:sz="0" w:space="0" w:color="auto"/>
            <w:right w:val="none" w:sz="0" w:space="0" w:color="auto"/>
          </w:divBdr>
        </w:div>
        <w:div w:id="729501101">
          <w:marLeft w:val="640"/>
          <w:marRight w:val="0"/>
          <w:marTop w:val="0"/>
          <w:marBottom w:val="0"/>
          <w:divBdr>
            <w:top w:val="none" w:sz="0" w:space="0" w:color="auto"/>
            <w:left w:val="none" w:sz="0" w:space="0" w:color="auto"/>
            <w:bottom w:val="none" w:sz="0" w:space="0" w:color="auto"/>
            <w:right w:val="none" w:sz="0" w:space="0" w:color="auto"/>
          </w:divBdr>
        </w:div>
        <w:div w:id="1000473162">
          <w:marLeft w:val="640"/>
          <w:marRight w:val="0"/>
          <w:marTop w:val="0"/>
          <w:marBottom w:val="0"/>
          <w:divBdr>
            <w:top w:val="none" w:sz="0" w:space="0" w:color="auto"/>
            <w:left w:val="none" w:sz="0" w:space="0" w:color="auto"/>
            <w:bottom w:val="none" w:sz="0" w:space="0" w:color="auto"/>
            <w:right w:val="none" w:sz="0" w:space="0" w:color="auto"/>
          </w:divBdr>
        </w:div>
        <w:div w:id="1059091263">
          <w:marLeft w:val="640"/>
          <w:marRight w:val="0"/>
          <w:marTop w:val="0"/>
          <w:marBottom w:val="0"/>
          <w:divBdr>
            <w:top w:val="none" w:sz="0" w:space="0" w:color="auto"/>
            <w:left w:val="none" w:sz="0" w:space="0" w:color="auto"/>
            <w:bottom w:val="none" w:sz="0" w:space="0" w:color="auto"/>
            <w:right w:val="none" w:sz="0" w:space="0" w:color="auto"/>
          </w:divBdr>
        </w:div>
        <w:div w:id="1434665864">
          <w:marLeft w:val="640"/>
          <w:marRight w:val="0"/>
          <w:marTop w:val="0"/>
          <w:marBottom w:val="0"/>
          <w:divBdr>
            <w:top w:val="none" w:sz="0" w:space="0" w:color="auto"/>
            <w:left w:val="none" w:sz="0" w:space="0" w:color="auto"/>
            <w:bottom w:val="none" w:sz="0" w:space="0" w:color="auto"/>
            <w:right w:val="none" w:sz="0" w:space="0" w:color="auto"/>
          </w:divBdr>
        </w:div>
        <w:div w:id="1639064252">
          <w:marLeft w:val="640"/>
          <w:marRight w:val="0"/>
          <w:marTop w:val="0"/>
          <w:marBottom w:val="0"/>
          <w:divBdr>
            <w:top w:val="none" w:sz="0" w:space="0" w:color="auto"/>
            <w:left w:val="none" w:sz="0" w:space="0" w:color="auto"/>
            <w:bottom w:val="none" w:sz="0" w:space="0" w:color="auto"/>
            <w:right w:val="none" w:sz="0" w:space="0" w:color="auto"/>
          </w:divBdr>
        </w:div>
        <w:div w:id="1911621090">
          <w:marLeft w:val="640"/>
          <w:marRight w:val="0"/>
          <w:marTop w:val="0"/>
          <w:marBottom w:val="0"/>
          <w:divBdr>
            <w:top w:val="none" w:sz="0" w:space="0" w:color="auto"/>
            <w:left w:val="none" w:sz="0" w:space="0" w:color="auto"/>
            <w:bottom w:val="none" w:sz="0" w:space="0" w:color="auto"/>
            <w:right w:val="none" w:sz="0" w:space="0" w:color="auto"/>
          </w:divBdr>
        </w:div>
      </w:divsChild>
    </w:div>
    <w:div w:id="2099401574">
      <w:bodyDiv w:val="1"/>
      <w:marLeft w:val="0"/>
      <w:marRight w:val="0"/>
      <w:marTop w:val="0"/>
      <w:marBottom w:val="0"/>
      <w:divBdr>
        <w:top w:val="none" w:sz="0" w:space="0" w:color="auto"/>
        <w:left w:val="none" w:sz="0" w:space="0" w:color="auto"/>
        <w:bottom w:val="none" w:sz="0" w:space="0" w:color="auto"/>
        <w:right w:val="none" w:sz="0" w:space="0" w:color="auto"/>
      </w:divBdr>
      <w:divsChild>
        <w:div w:id="65904227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13eca3efe1934d07" Type="http://schemas.microsoft.com/office/2019/09/relationships/intelligence" Target="intelligenc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F00515-FFE6-425D-A9B2-A2172A76A6FC}">
  <we:reference id="f78a3046-9e99-4300-aa2b-5814002b01a2" version="1.16.0.0" store="EXCatalog" storeType="EXCatalog"/>
  <we:alternateReferences>
    <we:reference id="WA104382081" version="1.16.0.0" store="en-GB" storeType="OMEX"/>
  </we:alternateReferences>
  <we:properties>
    <we:property name="MENDELEY_CITATIONS" value="[{&quot;citationID&quot;:&quot;MENDELEY_CITATION_e3b92cf9-6cdf-4688-9800-d085c54b1c6c&quot;,&quot;citationItems&quot;:[{&quot;id&quot;:&quot;a0c0502f-dc37-3f01-babc-679ceeb7538a&quot;,&quot;itemData&quot;:{&quot;type&quot;:&quot;webpage&quot;,&quot;id&quot;:&quot;a0c0502f-dc37-3f01-babc-679ceeb7538a&quot;,&quot;title&quot;:&quot;Life Expectancy - Our World in Data&quot;,&quot;accessed&quot;:{&quot;date-parts&quot;:[[2021,1,8]]},&quot;URL&quot;:&quot;https://ourworldindata.org/life-expectancy&quot;},&quot;isTemporary&quot;:false}],&quot;properties&quot;:{&quot;noteIndex&quot;:0},&quot;isEdited&quot;:false,&quot;manualOverride&quot;:{&quot;isManuallyOverriden&quot;:false,&quot;citeprocText&quot;:&quot;[1]&quot;,&quot;manualOverrideText&quot;:&quot;&quot;}},{&quot;citationID&quot;:&quot;MENDELEY_CITATION_60cc8b2e-7b82-4459-b1eb-4a3b2184e90f&quot;,&quot;citationItems&quot;:[{&quot;id&quot;:&quot;fd3e5522-41fc-340e-b359-33d748b3e80b&quot;,&quot;itemData&quot;:{&quot;type&quot;:&quot;article-journal&quot;,&quot;id&quot;:&quot;fd3e5522-41fc-340e-b359-33d748b3e80b&quot;,&quot;title&quot;:&quot;Determinants of National Life Expectancy&quot;,&quot;author&quot;:[{&quot;family&quot;:&quot;Barlow&quot;,&quot;given&quot;:&quot;Robin&quot;,&quot;parse-names&quot;:false,&quot;dropping-particle&quot;:&quot;&quot;,&quot;non-dropping-particle&quot;:&quot;&quot;},{&quot;family&quot;:&quot;Vissandjée&quot;,&quot;given&quot;:&quot;Bilkis&quot;,&quot;parse-names&quot;:false,&quot;dropping-particle&quot;:&quot;&quot;,&quot;non-dropping-particle&quot;:&quot;&quot;}],&quot;container-title&quot;:&quot;Canadian Journal of Development Studies / Revue canadienne d'études du développement&quot;,&quot;DOI&quot;:&quot;10.1080/02255189.1999.9668787&quot;,&quot;ISSN&quot;:&quot;0225-5189&quot;,&quot;URL&quot;:&quot;https://doi.org/10.1080/02255189.1999.9668787&quot;,&quot;issued&quot;:{&quot;date-parts&quot;:[[1999,1,1]]},&quot;page&quot;:&quot;9-29&quot;,&quot;publisher&quot;:&quot;Routledge&quot;,&quot;issue&quot;:&quot;1&quot;,&quot;volume&quot;:&quot;20&quot;},&quot;isTemporary&quot;:false}],&quot;properties&quot;:{&quot;noteIndex&quot;:0},&quot;isEdited&quot;:false,&quot;manualOverride&quot;:{&quot;isManuallyOverriden&quot;:false,&quot;citeprocText&quot;:&quot;[2]&quot;,&quot;manualOverrideText&quot;:&quot;&quot;}},{&quot;citationID&quot;:&quot;MENDELEY_CITATION_a5d7ef18-f39f-4124-9ac4-fd74be193e8e&quot;,&quot;citationItems&quot;:[{&quot;id&quot;:&quot;1b67a06f-bf14-34ab-b520-9624c1f89e57&quot;,&quot;itemData&quot;:{&quot;type&quot;:&quot;webpage&quot;,&quot;id&quot;:&quot;1b67a06f-bf14-34ab-b520-9624c1f89e57&quot;,&quot;title&quot;:&quot;Per Capita GDP Definition&quot;,&quot;accessed&quot;:{&quot;date-parts&quot;:[[2021,1,8]]},&quot;URL&quot;:&quot;https://www.investopedia.com/terms/p/per-capita-gdp.asp&quot;},&quot;isTemporary&quot;:false}],&quot;properties&quot;:{&quot;noteIndex&quot;:0},&quot;isEdited&quot;:false,&quot;manualOverride&quot;:{&quot;isManuallyOverriden&quot;:false,&quot;citeprocText&quot;:&quot;[3]&quot;,&quot;manualOverrideText&quot;:&quot;&quot;}},{&quot;citationID&quot;:&quot;MENDELEY_CITATION_f2b5f637-01d7-4bdb-af4b-19d294606c5c&quot;,&quot;citationItems&quot;:[{&quot;id&quot;:&quot;1b67a06f-bf14-34ab-b520-9624c1f89e57&quot;,&quot;itemData&quot;:{&quot;type&quot;:&quot;webpage&quot;,&quot;id&quot;:&quot;1b67a06f-bf14-34ab-b520-9624c1f89e57&quot;,&quot;title&quot;:&quot;Per Capita GDP Definition&quot;,&quot;accessed&quot;:{&quot;date-parts&quot;:[[2021,1,8]]},&quot;URL&quot;:&quot;https://www.investopedia.com/terms/p/per-capita-gdp.asp&quot;},&quot;isTemporary&quot;:false}],&quot;properties&quot;:{&quot;noteIndex&quot;:0},&quot;isEdited&quot;:false,&quot;manualOverride&quot;:{&quot;isManuallyOverriden&quot;:false,&quot;citeprocText&quot;:&quot;[3]&quot;,&quot;manualOverrideText&quot;:&quot;&quot;}},{&quot;citationID&quot;:&quot;MENDELEY_CITATION_7636cae0-6b28-4346-a8a6-7e41751622b1&quot;,&quot;citationItems&quot;:[{&quot;id&quot;:&quot;5f0a8c84-8e77-3ce2-ba88-b924459f5506&quot;,&quot;itemData&quot;:{&quot;type&quot;:&quot;article&quot;,&quot;id&quot;:&quot;5f0a8c84-8e77-3ce2-ba88-b924459f5506&quot;,&quot;title&quot;:&quot;Income distribution and life expectancy&quot;,&quot;author&quot;:[{&quot;family&quot;:&quot;Wilkinson&quot;,&quot;given&quot;:&quot;R. G.&quot;,&quot;parse-names&quot;:false,&quot;dropping-particle&quot;:&quot;&quot;,&quot;non-dropping-particle&quot;:&quot;&quot;}],&quot;container-title&quot;:&quot;British Medical Journal&quot;,&quot;accessed&quot;:{&quot;date-parts&quot;:[[2021,1,8]]},&quot;DOI&quot;:&quot;10.1136/bmj.304.6820.165&quot;,&quot;ISSN&quot;:&quot;09598146&quot;,&quot;PMID&quot;:&quot;1637372&quot;,&quot;URL&quot;:&quot;http://www.bmj.com/&quot;,&quot;issued&quot;:{&quot;date-parts&quot;:[[1992,1,18]]},&quot;page&quot;:&quot;165-168&quot;,&quot;abstract&quot;:&quot;In Britain, as in other developed countries, variations in morbidity and mortality have been associated with a wide variety of measures of socioeconomic status including car ownership, housing tenure, occupational class, overcrowding, education, and unemployment.'\&quot;5 Associations with income have also been reported.\&quot; The cross sectional relation between income and health seems to be strictly non-linear. Figure 1 shows this relation in the 7000 people studied in the example, the health and lifestyles survey.6 For three different measures of morbidity standards of health improved rapidly as income increased from the lowest towards the middle of the range. No further gains in health accompanied increases in income beyond that point. (Such a strongly non-linear relation may sometimes have been missed by researchers using linear methods.) In a test of the causal significance of the relation between income and mortality during 1971-81 changes in occupational mortality were significantly related to changes in the proportion of people in each occupation earning less than about 60% of average earnings and also to changes in the proportion unemployed.7 Changes in the proportions ofpeople in higher earnings categories seemed to have less impact on mortality. If there are sharply diminishing health returns to increases in income, income redistribution might improve the health of the less well off while having little effect on the health of the better off. The end result would be to improve the average standard of health of the population. Cross sectional evidence suggesting that there is a significant tendency for mortality to be lower in countries with a more egalitarian distribution ofincome does exist.7-'0 That this relation has been identified in different groups of countries, at different times, and with different measures of income distribution, suggests that it is robust. Correlation coefficients above 0 8 have been reported,7'8 suggesting that the underlying relation may be important and should be pursued further. Nevertheless, if such an association exists it is surprising that mortality in developed countries has been found not to be closely related to measures of average income such as gross national product per head.9\&quot;&quot;,&quot;publisher&quot;:&quot;British Medical Journal Publishing Group&quot;,&quot;issue&quot;:&quot;6820&quot;,&quot;volume&quot;:&quot;304&quot;},&quot;isTemporary&quot;:false},{&quot;id&quot;:&quot;9793f828-3765-30a8-8c48-c0db9f4bc811&quot;,&quot;itemData&quot;:{&quot;type&quot;:&quot;article-journal&quot;,&quot;id&quot;:&quot;9793f828-3765-30a8-8c48-c0db9f4bc811&quot;,&quot;title&quot;:&quot;Patterns in the relationship between life expectancy and gross domestic product in Russia in 2005–15: a cross-sectional analysis&quot;,&quot;author&quot;:[{&quot;family&quot;:&quot;Shkolnikov&quot;,&quot;given&quot;:&quot;Vladimir M&quot;,&quot;parse-names&quot;:false,&quot;dropping-particle&quot;:&quot;&quot;,&quot;non-dropping-particle&quot;:&quot;&quot;},{&quot;family&quot;:&quot;Andreev&quot;,&quot;given&quot;:&quot;Evgeny M&quot;,&quot;parse-names&quot;:false,&quot;dropping-particle&quot;:&quot;&quot;,&quot;non-dropping-particle&quot;:&quot;&quot;},{&quot;family&quot;:&quot;Tursun-zade&quot;,&quot;given&quot;:&quot;Rustam&quot;,&quot;parse-names&quot;:false,&quot;dropping-particle&quot;:&quot;&quot;,&quot;non-dropping-particle&quot;:&quot;&quot;},{&quot;family&quot;:&quot;Leon&quot;,&quot;given&quot;:&quot;David A&quot;,&quot;parse-names&quot;:false,&quot;dropping-particle&quot;:&quot;&quot;,&quot;non-dropping-particle&quot;:&quot;&quot;}],&quot;container-title&quot;:&quot;The Lancet Public Health&quot;,&quot;DOI&quot;:&quot;https://doi.org/10.1016/S2468-2667(19)30036-2&quot;,&quot;ISSN&quot;:&quot;2468-2667&quot;,&quot;URL&quot;:&quot;http://www.sciencedirect.com/science/article/pii/S2468266719300362&quot;,&quot;issued&quot;:{&quot;date-parts&quot;:[[2019]]},&quot;page&quot;:&quot;e181-e188&quot;,&quot;abstract&quot;:&quot;Summary\nBackground\nSince 2005, Russia has made substantial progress, experiencing an almost doubling of per-capita gross domestic product by purchasing power parity (GDP [PPP]) to US$24 800 and witnessing a 6-year increase in life expectancy, reaching 71·4 years by 2015. Even greater gains in GDP (PPP) were seen for Moscow, the Russian capital, reaching $43 000 in 2015 and with a life expectancy of 75·5 years. We aimed to investigate whether mortality levels now seen in Russia are consistent with what would be expected given this new level of per-capita wealth.\nMethods\nWe used per-capita GDP (PPP) and life expectancy from 61 countries in 2014–15, plus those of Russia as a whole and its capital Moscow, to construct a Preston curve expressing the relationship between mortality and national wealth and to examine the positions of Russia and other populations relative to this curve. We adjusted life expectancy values for Moscow for underestimation of mortality at older ages. For comparison, we constructed another Preston curve based on the same set of countries for the year 2005. We used the stepwise replacement algorithm to decompose mortality differences between Russia or Moscow and comparator countries with similar incomes into age and cause-of-death components.\nFindings\nLife expectancy in 2015 for both Russia and Moscow lay below the Preston-curve-based expectations by 6·5 years and 4·9 years, respectively. In 2015, Russia had a lower per-capita income than 36 of the comparator countries but lower life expectancy than 60 comparator countries. However, the gaps between the observed and the Preston-expected life expectancy values for Russia have diminished by about 25% since 2005, when the life expectancy gap was 8·9 years for Russia and 6·6 years for Moscow. When compared with countries with similar level of income, the largest part of the life expectancy deficit was produced by working-age mortality from external causes for Russia and cardiovascular disease at older ages for Moscow.\nInterpretation\nGiven the economic wealth of Russia, its life expectancy could be substantially higher. Sustaining the progress seen over the past decade depends on the ability of the Russian Government and society to devote adequate resources to people's health.\nFunding\nThis work was partly funded through the International Project on Cardiovascular Disease in Russia supported by a Wellcome Trust Strategic Award (100217) and was supported by the Russian Academic Excellence Project 5-100.&quot;,&quot;issue&quot;:&quot;4&quot;,&quot;volume&quot;:&quot;4&quot;},&quot;isTemporary&quot;:false}],&quot;properties&quot;:{&quot;noteIndex&quot;:0},&quot;isEdited&quot;:false,&quot;manualOverride&quot;:{&quot;isManuallyOverriden&quot;:false,&quot;citeprocText&quot;:&quot;[4], [5]&quot;,&quot;manualOverrideText&quot;:&quot;&quot;}},{&quot;citationID&quot;:&quot;MENDELEY_CITATION_9eff232e-93a4-4f51-81dc-649c1323b260&quot;,&quot;citationItems&quot;:[{&quot;id&quot;:&quot;e7eb3357-2df3-37b0-9dc7-cc19d7b8d8d6&quot;,&quot;itemData&quot;:{&quot;type&quot;:&quot;webpage&quot;,&quot;id&quot;:&quot;e7eb3357-2df3-37b0-9dc7-cc19d7b8d8d6&quot;,&quot;title&quot;:&quot;Life Expectancy (WHO) | Kaggle&quot;,&quot;accessed&quot;:{&quot;date-parts&quot;:[[2021,1,8]]},&quot;URL&quot;:&quot;https://www.kaggle.com/kumarajarshi/life-expectancy-who?select=Life+Expectancy+Data.csv&quot;},&quot;isTemporary&quot;:false}],&quot;properties&quot;:{&quot;noteIndex&quot;:0},&quot;isEdited&quot;:false,&quot;manualOverride&quot;:{&quot;isManuallyOverriden&quot;:false,&quot;citeprocText&quot;:&quot;[6]&quot;,&quot;manualOverrideText&quot;:&quot;&quot;}},{&quot;citationID&quot;:&quot;MENDELEY_CITATION_8947fb8a-1461-4296-b357-a762b573fb31&quot;,&quot;citationItems&quot;:[{&quot;id&quot;:&quot;9793f828-3765-30a8-8c48-c0db9f4bc811&quot;,&quot;itemData&quot;:{&quot;type&quot;:&quot;article-journal&quot;,&quot;id&quot;:&quot;9793f828-3765-30a8-8c48-c0db9f4bc811&quot;,&quot;title&quot;:&quot;Patterns in the relationship between life expectancy and gross domestic product in Russia in 2005–15: a cross-sectional analysis&quot;,&quot;author&quot;:[{&quot;family&quot;:&quot;Shkolnikov&quot;,&quot;given&quot;:&quot;Vladimir M&quot;,&quot;parse-names&quot;:false,&quot;dropping-particle&quot;:&quot;&quot;,&quot;non-dropping-particle&quot;:&quot;&quot;},{&quot;family&quot;:&quot;Andreev&quot;,&quot;given&quot;:&quot;Evgeny M&quot;,&quot;parse-names&quot;:false,&quot;dropping-particle&quot;:&quot;&quot;,&quot;non-dropping-particle&quot;:&quot;&quot;},{&quot;family&quot;:&quot;Tursun-zade&quot;,&quot;given&quot;:&quot;Rustam&quot;,&quot;parse-names&quot;:false,&quot;dropping-particle&quot;:&quot;&quot;,&quot;non-dropping-particle&quot;:&quot;&quot;},{&quot;family&quot;:&quot;Leon&quot;,&quot;given&quot;:&quot;David A&quot;,&quot;parse-names&quot;:false,&quot;dropping-particle&quot;:&quot;&quot;,&quot;non-dropping-particle&quot;:&quot;&quot;}],&quot;container-title&quot;:&quot;The Lancet Public Health&quot;,&quot;DOI&quot;:&quot;https://doi.org/10.1016/S2468-2667(19)30036-2&quot;,&quot;ISSN&quot;:&quot;2468-2667&quot;,&quot;URL&quot;:&quot;http://www.sciencedirect.com/science/article/pii/S2468266719300362&quot;,&quot;issued&quot;:{&quot;date-parts&quot;:[[2019]]},&quot;page&quot;:&quot;e181-e188&quot;,&quot;abstract&quot;:&quot;Summary\nBackground\nSince 2005, Russia has made substantial progress, experiencing an almost doubling of per-capita gross domestic product by purchasing power parity (GDP [PPP]) to US$24 800 and witnessing a 6-year increase in life expectancy, reaching 71·4 years by 2015. Even greater gains in GDP (PPP) were seen for Moscow, the Russian capital, reaching $43 000 in 2015 and with a life expectancy of 75·5 years. We aimed to investigate whether mortality levels now seen in Russia are consistent with what would be expected given this new level of per-capita wealth.\nMethods\nWe used per-capita GDP (PPP) and life expectancy from 61 countries in 2014–15, plus those of Russia as a whole and its capital Moscow, to construct a Preston curve expressing the relationship between mortality and national wealth and to examine the positions of Russia and other populations relative to this curve. We adjusted life expectancy values for Moscow for underestimation of mortality at older ages. For comparison, we constructed another Preston curve based on the same set of countries for the year 2005. We used the stepwise replacement algorithm to decompose mortality differences between Russia or Moscow and comparator countries with similar incomes into age and cause-of-death components.\nFindings\nLife expectancy in 2015 for both Russia and Moscow lay below the Preston-curve-based expectations by 6·5 years and 4·9 years, respectively. In 2015, Russia had a lower per-capita income than 36 of the comparator countries but lower life expectancy than 60 comparator countries. However, the gaps between the observed and the Preston-expected life expectancy values for Russia have diminished by about 25% since 2005, when the life expectancy gap was 8·9 years for Russia and 6·6 years for Moscow. When compared with countries with similar level of income, the largest part of the life expectancy deficit was produced by working-age mortality from external causes for Russia and cardiovascular disease at older ages for Moscow.\nInterpretation\nGiven the economic wealth of Russia, its life expectancy could be substantially higher. Sustaining the progress seen over the past decade depends on the ability of the Russian Government and society to devote adequate resources to people's health.\nFunding\nThis work was partly funded through the International Project on Cardiovascular Disease in Russia supported by a Wellcome Trust Strategic Award (100217) and was supported by the Russian Academic Excellence Project 5-100.&quot;,&quot;issue&quot;:&quot;4&quot;,&quot;volume&quot;:&quot;4&quot;},&quot;isTemporary&quot;:false}],&quot;properties&quot;:{&quot;noteIndex&quot;:0},&quot;isEdited&quot;:false,&quot;manualOverride&quot;:{&quot;isManuallyOverriden&quot;:false,&quot;citeprocText&quot;:&quot;[5]&quot;,&quot;manualOverrideText&quot;:&quot;&quot;}},{&quot;citationID&quot;:&quot;MENDELEY_CITATION_b1ae11e8-d41f-43fc-abff-1b23400c1c2b&quot;,&quot;citationItems&quot;:[{&quot;id&quot;:&quot;2cfcc53b-3873-362d-aba7-49511b7a465a&quot;,&quot;itemData&quot;:{&quot;type&quot;:&quot;article-journal&quot;,&quot;id&quot;:&quot;2cfcc53b-3873-362d-aba7-49511b7a465a&quot;,&quot;title&quot;:&quot;Correlation coefficients: Appropriate use and interpretation&quot;,&quot;author&quot;:[{&quot;family&quot;:&quot;Schober&quot;,&quot;given&quot;:&quot;Patrick&quot;,&quot;parse-names&quot;:false,&quot;dropping-particle&quot;:&quot;&quot;,&quot;non-dropping-particle&quot;:&quot;&quot;},{&quot;family&quot;:&quot;Schwarte&quot;,&quot;given&quot;:&quot;Lothar A.&quot;,&quot;parse-names&quot;:false,&quot;dropping-particle&quot;:&quot;&quot;,&quot;non-dropping-particle&quot;:&quot;&quot;}],&quot;container-title&quot;:&quot;Anesthesia and Analgesia&quot;,&quot;DOI&quot;:&quot;10.1213/ANE.0000000000002864&quot;,&quot;ISSN&quot;:&quot;15267598&quot;,&quot;PMID&quot;:&quot;29481436&quot;,&quot;issued&quot;:{&quot;date-parts&quot;:[[2018,5,1]]},&quot;page&quot;:&quot;1763-1768&quot;,&quot;abstract&quot;:&quo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 (Anesth Analg 2018;126:1763–8.&quot;,&quot;publisher&quot;:&quot;Lippincott Williams and Wilkins&quot;,&quot;issue&quot;:&quot;5&quot;,&quot;volume&quot;:&quot;126&quot;},&quot;isTemporary&quot;:false}],&quot;properties&quot;:{&quot;noteIndex&quot;:0},&quot;isEdited&quot;:false,&quot;manualOverride&quot;:{&quot;isManuallyOverriden&quot;:false,&quot;citeprocText&quot;:&quot;[7]&quot;,&quot;manualOverrideText&quot;:&quot;&quot;}},{&quot;citationID&quot;:&quot;MENDELEY_CITATION_4420dcaa-d8ed-4856-a30d-a51e491887c0&quot;,&quot;citationItems&quot;:[{&quot;id&quot;:&quot;2cfcc53b-3873-362d-aba7-49511b7a465a&quot;,&quot;itemData&quot;:{&quot;type&quot;:&quot;article-journal&quot;,&quot;id&quot;:&quot;2cfcc53b-3873-362d-aba7-49511b7a465a&quot;,&quot;title&quot;:&quot;Correlation coefficients: Appropriate use and interpretation&quot;,&quot;author&quot;:[{&quot;family&quot;:&quot;Schober&quot;,&quot;given&quot;:&quot;Patrick&quot;,&quot;parse-names&quot;:false,&quot;dropping-particle&quot;:&quot;&quot;,&quot;non-dropping-particle&quot;:&quot;&quot;},{&quot;family&quot;:&quot;Schwarte&quot;,&quot;given&quot;:&quot;Lothar A.&quot;,&quot;parse-names&quot;:false,&quot;dropping-particle&quot;:&quot;&quot;,&quot;non-dropping-particle&quot;:&quot;&quot;}],&quot;container-title&quot;:&quot;Anesthesia and Analgesia&quot;,&quot;DOI&quot;:&quot;10.1213/ANE.0000000000002864&quot;,&quot;ISSN&quot;:&quot;15267598&quot;,&quot;PMID&quot;:&quot;29481436&quot;,&quot;issued&quot;:{&quot;date-parts&quot;:[[2018,5,1]]},&quot;page&quot;:&quot;1763-1768&quot;,&quot;abstract&quot;:&quo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 (Anesth Analg 2018;126:1763–8.&quot;,&quot;publisher&quot;:&quot;Lippincott Williams and Wilkins&quot;,&quot;issue&quot;:&quot;5&quot;,&quot;volume&quot;:&quot;126&quot;},&quot;isTemporary&quot;:false}],&quot;properties&quot;:{&quot;noteIndex&quot;:0},&quot;isEdited&quot;:false,&quot;manualOverride&quot;:{&quot;isManuallyOverriden&quot;:false,&quot;citeprocText&quot;:&quot;[7]&quot;,&quot;manualOverrideText&quot;:&quot;&quot;}},{&quot;citationID&quot;:&quot;MENDELEY_CITATION_7644b6db-033c-4138-8dee-346b9cb60d45&quot;,&quot;citationItems&quot;:[{&quot;id&quot;:&quot;9793f828-3765-30a8-8c48-c0db9f4bc811&quot;,&quot;itemData&quot;:{&quot;type&quot;:&quot;article-journal&quot;,&quot;id&quot;:&quot;9793f828-3765-30a8-8c48-c0db9f4bc811&quot;,&quot;title&quot;:&quot;Patterns in the relationship between life expectancy and gross domestic product in Russia in 2005–15: a cross-sectional analysis&quot;,&quot;author&quot;:[{&quot;family&quot;:&quot;Shkolnikov&quot;,&quot;given&quot;:&quot;Vladimir M&quot;,&quot;parse-names&quot;:false,&quot;dropping-particle&quot;:&quot;&quot;,&quot;non-dropping-particle&quot;:&quot;&quot;},{&quot;family&quot;:&quot;Andreev&quot;,&quot;given&quot;:&quot;Evgeny M&quot;,&quot;parse-names&quot;:false,&quot;dropping-particle&quot;:&quot;&quot;,&quot;non-dropping-particle&quot;:&quot;&quot;},{&quot;family&quot;:&quot;Tursun-zade&quot;,&quot;given&quot;:&quot;Rustam&quot;,&quot;parse-names&quot;:false,&quot;dropping-particle&quot;:&quot;&quot;,&quot;non-dropping-particle&quot;:&quot;&quot;},{&quot;family&quot;:&quot;Leon&quot;,&quot;given&quot;:&quot;David A&quot;,&quot;parse-names&quot;:false,&quot;dropping-particle&quot;:&quot;&quot;,&quot;non-dropping-particle&quot;:&quot;&quot;}],&quot;container-title&quot;:&quot;The Lancet Public Health&quot;,&quot;DOI&quot;:&quot;https://doi.org/10.1016/S2468-2667(19)30036-2&quot;,&quot;ISSN&quot;:&quot;2468-2667&quot;,&quot;URL&quot;:&quot;http://www.sciencedirect.com/science/article/pii/S2468266719300362&quot;,&quot;issued&quot;:{&quot;date-parts&quot;:[[2019]]},&quot;page&quot;:&quot;e181-e188&quot;,&quot;abstract&quot;:&quot;Summary\nBackground\nSince 2005, Russia has made substantial progress, experiencing an almost doubling of per-capita gross domestic product by purchasing power parity (GDP [PPP]) to US$24 800 and witnessing a 6-year increase in life expectancy, reaching 71·4 years by 2015. Even greater gains in GDP (PPP) were seen for Moscow, the Russian capital, reaching $43 000 in 2015 and with a life expectancy of 75·5 years. We aimed to investigate whether mortality levels now seen in Russia are consistent with what would be expected given this new level of per-capita wealth.\nMethods\nWe used per-capita GDP (PPP) and life expectancy from 61 countries in 2014–15, plus those of Russia as a whole and its capital Moscow, to construct a Preston curve expressing the relationship between mortality and national wealth and to examine the positions of Russia and other populations relative to this curve. We adjusted life expectancy values for Moscow for underestimation of mortality at older ages. For comparison, we constructed another Preston curve based on the same set of countries for the year 2005. We used the stepwise replacement algorithm to decompose mortality differences between Russia or Moscow and comparator countries with similar incomes into age and cause-of-death components.\nFindings\nLife expectancy in 2015 for both Russia and Moscow lay below the Preston-curve-based expectations by 6·5 years and 4·9 years, respectively. In 2015, Russia had a lower per-capita income than 36 of the comparator countries but lower life expectancy than 60 comparator countries. However, the gaps between the observed and the Preston-expected life expectancy values for Russia have diminished by about 25% since 2005, when the life expectancy gap was 8·9 years for Russia and 6·6 years for Moscow. When compared with countries with similar level of income, the largest part of the life expectancy deficit was produced by working-age mortality from external causes for Russia and cardiovascular disease at older ages for Moscow.\nInterpretation\nGiven the economic wealth of Russia, its life expectancy could be substantially higher. Sustaining the progress seen over the past decade depends on the ability of the Russian Government and society to devote adequate resources to people's health.\nFunding\nThis work was partly funded through the International Project on Cardiovascular Disease in Russia supported by a Wellcome Trust Strategic Award (100217) and was supported by the Russian Academic Excellence Project 5-100.&quot;,&quot;issue&quot;:&quot;4&quot;,&quot;volume&quot;:&quot;4&quot;},&quot;isTemporary&quot;:false},{&quot;id&quot;:&quot;5f0a8c84-8e77-3ce2-ba88-b924459f5506&quot;,&quot;itemData&quot;:{&quot;type&quot;:&quot;article&quot;,&quot;id&quot;:&quot;5f0a8c84-8e77-3ce2-ba88-b924459f5506&quot;,&quot;title&quot;:&quot;Income distribution and life expectancy&quot;,&quot;author&quot;:[{&quot;family&quot;:&quot;Wilkinson&quot;,&quot;given&quot;:&quot;R. G.&quot;,&quot;parse-names&quot;:false,&quot;dropping-particle&quot;:&quot;&quot;,&quot;non-dropping-particle&quot;:&quot;&quot;}],&quot;container-title&quot;:&quot;British Medical Journal&quot;,&quot;accessed&quot;:{&quot;date-parts&quot;:[[2021,1,8]]},&quot;DOI&quot;:&quot;10.1136/bmj.304.6820.165&quot;,&quot;ISSN&quot;:&quot;09598146&quot;,&quot;PMID&quot;:&quot;1637372&quot;,&quot;URL&quot;:&quot;http://www.bmj.com/&quot;,&quot;issued&quot;:{&quot;date-parts&quot;:[[1992,1,18]]},&quot;page&quot;:&quot;165-168&quot;,&quot;abstract&quot;:&quot;In Britain, as in other developed countries, variations in morbidity and mortality have been associated with a wide variety of measures of socioeconomic status including car ownership, housing tenure, occupational class, overcrowding, education, and unemployment.'\&quot;5 Associations with income have also been reported.\&quot; The cross sectional relation between income and health seems to be strictly non-linear. Figure 1 shows this relation in the 7000 people studied in the example, the health and lifestyles survey.6 For three different measures of morbidity standards of health improved rapidly as income increased from the lowest towards the middle of the range. No further gains in health accompanied increases in income beyond that point. (Such a strongly non-linear relation may sometimes have been missed by researchers using linear methods.) In a test of the causal significance of the relation between income and mortality during 1971-81 changes in occupational mortality were significantly related to changes in the proportion of people in each occupation earning less than about 60% of average earnings and also to changes in the proportion unemployed.7 Changes in the proportions ofpeople in higher earnings categories seemed to have less impact on mortality. If there are sharply diminishing health returns to increases in income, income redistribution might improve the health of the less well off while having little effect on the health of the better off. The end result would be to improve the average standard of health of the population. Cross sectional evidence suggesting that there is a significant tendency for mortality to be lower in countries with a more egalitarian distribution ofincome does exist.7-'0 That this relation has been identified in different groups of countries, at different times, and with different measures of income distribution, suggests that it is robust. Correlation coefficients above 0 8 have been reported,7'8 suggesting that the underlying relation may be important and should be pursued further. Nevertheless, if such an association exists it is surprising that mortality in developed countries has been found not to be closely related to measures of average income such as gross national product per head.9\&quot;&quot;,&quot;publisher&quot;:&quot;British Medical Journal Publishing Group&quot;,&quot;issue&quot;:&quot;6820&quot;,&quot;volume&quot;:&quot;304&quot;},&quot;isTemporary&quot;:false}],&quot;properties&quot;:{&quot;noteIndex&quot;:0},&quot;isEdited&quot;:false,&quot;manualOverride&quot;:{&quot;isManuallyOverriden&quot;:false,&quot;citeprocText&quot;:&quot;[4], [5]&quot;,&quot;manualOverrideText&quot;:&quot;&quot;}},{&quot;citationID&quot;:&quot;MENDELEY_CITATION_4ae4ed1b-8b4a-4cda-ac8e-bf6e35b21d31&quot;,&quot;citationItems&quot;:[{&quot;id&quot;:&quot;61d10e2c-20a7-30f3-9acd-103036b66424&quot;,&quot;itemData&quot;:{&quot;type&quot;:&quot;report&quot;,&quot;id&quot;:&quot;61d10e2c-20a7-30f3-9acd-103036b66424&quot;,&quot;title&quot;:&quot;The Social Determinants of the Decline of Life Expectancy in Russia and Eastern Europe: A Lifestyle Explanation&quot;,&quot;author&quot;:[{&quot;family&quot;:&quot;Cockerham&quot;,&quot;given&quot;:&quot;William C&quot;,&quot;parse-names&quot;:false,&quot;dropping-particle&quot;:&quot;&quot;,&quot;non-dropping-particle&quot;:&quot;&quot;}],&quot;container-title&quot;:&quot;Journal of Health and Social Behavior&quot;,&quot;issued&quot;:{&quot;date-parts&quot;:[[1997]]},&quot;number-of-pages&quot;:&quot;117-130&quot;,&quot;issue&quot;:&quot;2&quot;,&quot;volume&quot;:&quot;38&quot;},&quot;isTemporary&quot;:false},{&quot;id&quot;:&quot;0d4b3efc-c825-3473-8044-de2688e3abaf&quot;,&quot;itemData&quot;:{&quot;type&quot;:&quot;article-journal&quot;,&quot;id&quot;:&quot;0d4b3efc-c825-3473-8044-de2688e3abaf&quot;,&quot;title&quot;:&quot;Impact of Smoking and Other Lifestyle Factors on Life Expectancy among Japanese: Findings from the Japan Collaborative Cohort (JACC) Study&quot;,&quot;author&quot;:[{&quot;family&quot;:&quot;Tamakoshi&quot;,&quot;given&quot;:&quot;Akiko&quot;,&quot;parse-names&quot;:false,&quot;dropping-particle&quot;:&quot;&quot;,&quot;non-dropping-particle&quot;:&quot;&quot;},{&quot;family&quot;:&quot;Kawado&quot;,&quot;given&quot;:&quot;Miyuki&quot;,&quot;parse-names&quot;:false,&quot;dropping-particle&quot;:&quot;&quot;,&quot;non-dropping-particle&quot;:&quot;&quot;},{&quot;family&quot;:&quot;Ozasa&quot;,&quot;given&quot;:&quot;Kotaro&quot;,&quot;parse-names&quot;:false,&quot;dropping-particle&quot;:&quot;&quot;,&quot;non-dropping-particle&quot;:&quot;&quot;},{&quot;family&quot;:&quot;Tamakoshi&quot;,&quot;given&quot;:&quot;Koji&quot;,&quot;parse-names&quot;:false,&quot;dropping-particle&quot;:&quot;&quot;,&quot;non-dropping-particle&quot;:&quot;&quot;},{&quot;family&quot;:&quot;Lin&quot;,&quot;given&quot;:&quot;Yingsong&quot;,&quot;parse-names&quot;:false,&quot;dropping-particle&quot;:&quot;&quot;,&quot;non-dropping-particle&quot;:&quot;&quot;},{&quot;family&quot;:&quot;Yagyu&quot;,&quot;given&quot;:&quot;Kiyoko&quot;,&quot;parse-names&quot;:false,&quot;dropping-particle&quot;:&quot;&quot;,&quot;non-dropping-particle&quot;:&quot;&quot;},{&quot;family&quot;:&quot;Kikuchi&quot;,&quot;given&quot;:&quot;Shogo&quot;,&quot;parse-names&quot;:false,&quot;dropping-particle&quot;:&quot;&quot;,&quot;non-dropping-particle&quot;:&quot;&quot;},{&quot;family&quot;:&quot;Hashimoto&quot;,&quot;given&quot;:&quot;Shuji&quot;,&quot;parse-names&quot;:false,&quot;dropping-particle&quot;:&quot;&quot;,&quot;non-dropping-particle&quot;:&quot;&quot;}],&quot;container-title&quot;:&quot;Journal of Epidemiology&quot;,&quot;DOI&quot;:&quot;10.2188/jea.JE20100017&quot;,&quot;issued&quot;:{&quot;date-parts&quot;:[[2010]]},&quot;page&quot;:&quot;370-376&quot;,&quot;issue&quot;:&quot;5&quot;,&quot;volume&quot;:&quot;20&quot;},&quot;isTemporary&quot;:false}],&quot;properties&quot;:{&quot;noteIndex&quot;:0},&quot;isEdited&quot;:false,&quot;manualOverride&quot;:{&quot;isManuallyOverriden&quot;:false,&quot;citeprocText&quot;:&quot;[8], [9]&quot;,&quot;manualOverrideText&quot;:&quot;&quot;}}]"/>
    <we:property name="MENDELEY_CITATIONS_STYLE" value="&quot;https://www.zotero.org/styles/ieee&quot;"/>
    <we:property name="MENDELEY_PROFILE_ID" value="&quot;f34a44fa6061bd58c1f5f218a0357a42fe34fa6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2203D-0B07-4EB4-A7DE-BF599B4EB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Pages>
  <Words>2827</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Temitope Alademehin [Student-PECS]</dc:creator>
  <cp:keywords/>
  <dc:description/>
  <cp:lastModifiedBy>Mohammadali</cp:lastModifiedBy>
  <cp:revision>7</cp:revision>
  <cp:lastPrinted>2021-06-28T18:48:00Z</cp:lastPrinted>
  <dcterms:created xsi:type="dcterms:W3CDTF">2021-06-22T00:28:00Z</dcterms:created>
  <dcterms:modified xsi:type="dcterms:W3CDTF">2021-06-28T18:48:00Z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b7145ac3-7293-3921-8d9d-9d45fc37bc0f</vt:lpwstr>
  </property>
  <property fmtid="{D5CDD505-2E9C-101B-9397-08002B2CF9AE}" pid="24" name="Mendeley Citation Style_1">
    <vt:lpwstr>http://www.zotero.org/styles/ieee</vt:lpwstr>
  </property>
</Properties>
</file>