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6EED" w:rsidRDefault="00EB6EED" w:rsidP="00EB6EED">
      <w:pPr>
        <w:jc w:val="center"/>
        <w:rPr>
          <w:rFonts w:hint="eastAsia"/>
          <w:b/>
          <w:sz w:val="52"/>
        </w:rPr>
      </w:pPr>
    </w:p>
    <w:p w:rsidR="00EB6EED" w:rsidRDefault="00EB6EED" w:rsidP="00EB6EED">
      <w:pPr>
        <w:jc w:val="center"/>
        <w:rPr>
          <w:b/>
          <w:sz w:val="52"/>
        </w:rPr>
      </w:pPr>
    </w:p>
    <w:p w:rsidR="00EB6EED" w:rsidRDefault="00EB6EED" w:rsidP="00EB6EED">
      <w:pPr>
        <w:jc w:val="center"/>
        <w:rPr>
          <w:b/>
          <w:sz w:val="52"/>
        </w:rPr>
      </w:pPr>
    </w:p>
    <w:p w:rsidR="00EB6EED" w:rsidRDefault="00EB6EED" w:rsidP="00EB6EED">
      <w:pPr>
        <w:jc w:val="center"/>
        <w:rPr>
          <w:b/>
          <w:sz w:val="52"/>
        </w:rPr>
      </w:pPr>
    </w:p>
    <w:p w:rsidR="00EB6EED" w:rsidRPr="00EB6EED" w:rsidRDefault="00EB6EED" w:rsidP="00EB6EED">
      <w:pPr>
        <w:jc w:val="center"/>
        <w:rPr>
          <w:b/>
          <w:sz w:val="72"/>
          <w:szCs w:val="72"/>
        </w:rPr>
      </w:pPr>
      <w:r w:rsidRPr="00EB6EED">
        <w:rPr>
          <w:rFonts w:hint="eastAsia"/>
          <w:b/>
          <w:sz w:val="72"/>
          <w:szCs w:val="72"/>
        </w:rPr>
        <w:t>基于</w:t>
      </w:r>
      <w:r w:rsidRPr="00EB6EED">
        <w:rPr>
          <w:rFonts w:cstheme="minorHAnsi" w:hint="eastAsia"/>
          <w:b/>
          <w:sz w:val="72"/>
          <w:szCs w:val="72"/>
        </w:rPr>
        <w:t>LVDS</w:t>
      </w:r>
      <w:r w:rsidRPr="00EB6EED">
        <w:rPr>
          <w:rFonts w:hint="eastAsia"/>
          <w:b/>
          <w:sz w:val="72"/>
          <w:szCs w:val="72"/>
        </w:rPr>
        <w:t>的双环路传输</w:t>
      </w:r>
    </w:p>
    <w:p w:rsidR="00EB6EED" w:rsidRDefault="00EB6EED" w:rsidP="00EB6EED">
      <w:pPr>
        <w:jc w:val="center"/>
        <w:rPr>
          <w:b/>
          <w:sz w:val="72"/>
          <w:szCs w:val="72"/>
        </w:rPr>
      </w:pPr>
      <w:r w:rsidRPr="00EB6EED">
        <w:rPr>
          <w:rFonts w:hint="eastAsia"/>
          <w:b/>
          <w:sz w:val="72"/>
          <w:szCs w:val="72"/>
        </w:rPr>
        <w:t>系统概要设计</w:t>
      </w:r>
    </w:p>
    <w:p w:rsidR="00EB6EED" w:rsidRDefault="00EB6EED" w:rsidP="00EB6EED">
      <w:pPr>
        <w:jc w:val="center"/>
        <w:rPr>
          <w:b/>
          <w:sz w:val="24"/>
          <w:szCs w:val="24"/>
        </w:rPr>
      </w:pPr>
    </w:p>
    <w:p w:rsidR="00EB6EED" w:rsidRDefault="00EB6EED" w:rsidP="00EB6EED">
      <w:pPr>
        <w:jc w:val="center"/>
        <w:rPr>
          <w:b/>
          <w:sz w:val="24"/>
          <w:szCs w:val="24"/>
        </w:rPr>
      </w:pPr>
    </w:p>
    <w:p w:rsidR="00EB6EED" w:rsidRPr="00EB6EED" w:rsidRDefault="00EB6EED" w:rsidP="00EB6EED">
      <w:pPr>
        <w:jc w:val="center"/>
        <w:rPr>
          <w:rFonts w:cstheme="majorBidi"/>
          <w:b/>
          <w:sz w:val="24"/>
          <w:szCs w:val="24"/>
        </w:rPr>
      </w:pPr>
      <w:r w:rsidRPr="00EB6EED">
        <w:rPr>
          <w:rFonts w:hint="eastAsia"/>
          <w:b/>
          <w:sz w:val="24"/>
          <w:szCs w:val="24"/>
        </w:rPr>
        <w:t>王益忠</w:t>
      </w:r>
    </w:p>
    <w:p w:rsidR="00561756" w:rsidRPr="00EB6EED" w:rsidRDefault="00EB6EED" w:rsidP="00EB6EED">
      <w:pPr>
        <w:pStyle w:val="a6"/>
        <w:rPr>
          <w:sz w:val="28"/>
          <w:szCs w:val="28"/>
        </w:rPr>
      </w:pPr>
      <w:r w:rsidRPr="00EB6EED">
        <w:rPr>
          <w:rFonts w:hint="eastAsia"/>
          <w:sz w:val="28"/>
          <w:szCs w:val="28"/>
        </w:rPr>
        <w:t>2017.4</w:t>
      </w:r>
      <w:r w:rsidR="00561756" w:rsidRPr="00EB6EED">
        <w:rPr>
          <w:sz w:val="28"/>
          <w:szCs w:val="28"/>
        </w:rPr>
        <w:br w:type="page"/>
      </w:r>
    </w:p>
    <w:p w:rsidR="005F3676" w:rsidRDefault="00001902" w:rsidP="00950E0E">
      <w:pPr>
        <w:pStyle w:val="1"/>
      </w:pPr>
      <w:r>
        <w:rPr>
          <w:rFonts w:hint="eastAsia"/>
        </w:rPr>
        <w:lastRenderedPageBreak/>
        <w:t>概要说明</w:t>
      </w:r>
    </w:p>
    <w:p w:rsidR="00901742" w:rsidRDefault="00901742" w:rsidP="00901742">
      <w:pPr>
        <w:pStyle w:val="2"/>
      </w:pPr>
      <w:r>
        <w:rPr>
          <w:rFonts w:hint="eastAsia"/>
        </w:rPr>
        <w:t>背景介绍</w:t>
      </w:r>
    </w:p>
    <w:p w:rsidR="00901742" w:rsidRDefault="00901742" w:rsidP="00901742">
      <w:pPr>
        <w:ind w:firstLine="420"/>
      </w:pPr>
      <w:r>
        <w:rPr>
          <w:rFonts w:hint="eastAsia"/>
        </w:rPr>
        <w:t>TSDR</w:t>
      </w:r>
      <w:r>
        <w:rPr>
          <w:rFonts w:hint="eastAsia"/>
        </w:rPr>
        <w:t>节点模块以</w:t>
      </w:r>
      <w:r>
        <w:rPr>
          <w:rFonts w:hint="eastAsia"/>
        </w:rPr>
        <w:t>Smartfusion2</w:t>
      </w:r>
      <w:r>
        <w:rPr>
          <w:rFonts w:hint="eastAsia"/>
        </w:rPr>
        <w:t>系列</w:t>
      </w:r>
      <w:r>
        <w:rPr>
          <w:rFonts w:hint="eastAsia"/>
        </w:rPr>
        <w:t>M2S050 FCS325</w:t>
      </w:r>
      <w:r>
        <w:rPr>
          <w:rFonts w:hint="eastAsia"/>
        </w:rPr>
        <w:t>为核心，将同步时钟转发给数模转换元进行同步采样，数模转换元和非声传感器采样数据通过</w:t>
      </w:r>
      <w:r>
        <w:rPr>
          <w:rFonts w:hint="eastAsia"/>
        </w:rPr>
        <w:t>RS485</w:t>
      </w:r>
      <w:r>
        <w:rPr>
          <w:rFonts w:hint="eastAsia"/>
        </w:rPr>
        <w:t>方式发送给数据</w:t>
      </w:r>
      <w:r>
        <w:rPr>
          <w:rFonts w:hint="eastAsia"/>
        </w:rPr>
        <w:t>TSDR</w:t>
      </w:r>
      <w:r>
        <w:rPr>
          <w:rFonts w:hint="eastAsia"/>
        </w:rPr>
        <w:t>节点，</w:t>
      </w:r>
      <w:r>
        <w:rPr>
          <w:rFonts w:hint="eastAsia"/>
        </w:rPr>
        <w:t>TSDR</w:t>
      </w:r>
      <w:r>
        <w:rPr>
          <w:rFonts w:hint="eastAsia"/>
        </w:rPr>
        <w:t>节点进行整理后通过高速串行</w:t>
      </w:r>
      <w:r>
        <w:rPr>
          <w:rFonts w:hint="eastAsia"/>
        </w:rPr>
        <w:t>LVDS</w:t>
      </w:r>
      <w:r>
        <w:rPr>
          <w:rFonts w:hint="eastAsia"/>
        </w:rPr>
        <w:t>总线将数据上传，上传链路采用双环路备份。</w:t>
      </w:r>
    </w:p>
    <w:p w:rsidR="00901742" w:rsidRDefault="00901742" w:rsidP="00901742">
      <w:pPr>
        <w:pStyle w:val="2"/>
      </w:pPr>
      <w:r>
        <w:rPr>
          <w:rFonts w:hint="eastAsia"/>
        </w:rPr>
        <w:t>功能描述</w:t>
      </w:r>
    </w:p>
    <w:p w:rsidR="00901742" w:rsidRDefault="00901742" w:rsidP="00901742">
      <w:pPr>
        <w:ind w:firstLine="420"/>
      </w:pPr>
      <w:r>
        <w:rPr>
          <w:rFonts w:hAnsi="宋体" w:hint="eastAsia"/>
        </w:rPr>
        <w:t>TSDR</w:t>
      </w:r>
      <w:r>
        <w:rPr>
          <w:rFonts w:hAnsi="宋体" w:hint="eastAsia"/>
        </w:rPr>
        <w:t>节点具有</w:t>
      </w:r>
      <w:r>
        <w:rPr>
          <w:rFonts w:hAnsi="宋体" w:hint="eastAsia"/>
        </w:rPr>
        <w:t>3</w:t>
      </w:r>
      <w:r>
        <w:rPr>
          <w:rFonts w:hAnsi="宋体" w:hint="eastAsia"/>
        </w:rPr>
        <w:t>种数据接口：</w:t>
      </w:r>
      <w:r>
        <w:rPr>
          <w:rFonts w:hint="eastAsia"/>
        </w:rPr>
        <w:t>“支线数据总线”接口，“传感器总线”接口和“干线数据总线”接口，且各类型接口均为</w:t>
      </w:r>
      <w:r>
        <w:rPr>
          <w:rFonts w:hint="eastAsia"/>
        </w:rPr>
        <w:t>2</w:t>
      </w:r>
      <w:r>
        <w:rPr>
          <w:rFonts w:hint="eastAsia"/>
        </w:rPr>
        <w:t>个，分布于节点两端。水声信号的数据由</w:t>
      </w:r>
      <w:r>
        <w:rPr>
          <w:rFonts w:hint="eastAsia"/>
        </w:rPr>
        <w:t>2</w:t>
      </w:r>
      <w:r>
        <w:rPr>
          <w:rFonts w:hint="eastAsia"/>
        </w:rPr>
        <w:t>个“支线数据总线”接口进入</w:t>
      </w:r>
      <w:r>
        <w:rPr>
          <w:rFonts w:hint="eastAsia"/>
        </w:rPr>
        <w:t>TSDR</w:t>
      </w:r>
      <w:r>
        <w:rPr>
          <w:rFonts w:hint="eastAsia"/>
        </w:rPr>
        <w:t>节点处理后再由左右两端的“干线数据总线”均衡输出上传。传感器信号的数据由“传感器总线”接口进入</w:t>
      </w:r>
      <w:r>
        <w:rPr>
          <w:rFonts w:hint="eastAsia"/>
        </w:rPr>
        <w:t>TSDR</w:t>
      </w:r>
      <w:r>
        <w:rPr>
          <w:rFonts w:hint="eastAsia"/>
        </w:rPr>
        <w:t>节点处理后再从“干线数据总线”均衡输出上传。</w:t>
      </w:r>
      <w:r>
        <w:rPr>
          <w:rFonts w:hint="eastAsia"/>
        </w:rPr>
        <w:t>TSDR</w:t>
      </w:r>
      <w:r>
        <w:rPr>
          <w:rFonts w:hint="eastAsia"/>
        </w:rPr>
        <w:t>节点正常工作时通过</w:t>
      </w:r>
      <w:r>
        <w:rPr>
          <w:rFonts w:hint="eastAsia"/>
        </w:rPr>
        <w:t>2</w:t>
      </w:r>
      <w:r>
        <w:rPr>
          <w:rFonts w:hint="eastAsia"/>
        </w:rPr>
        <w:t>个“干线数据总线”接口均衡输出本地采集的数据，当链路出现故障时，各</w:t>
      </w:r>
      <w:r>
        <w:rPr>
          <w:rFonts w:hint="eastAsia"/>
        </w:rPr>
        <w:t>TSDR</w:t>
      </w:r>
      <w:r>
        <w:rPr>
          <w:rFonts w:hint="eastAsia"/>
        </w:rPr>
        <w:t>节点可自动选择正常链路将本地数据完整送入干端桥接模块。</w:t>
      </w:r>
      <w:r>
        <w:rPr>
          <w:rFonts w:hint="eastAsia"/>
        </w:rPr>
        <w:t>TSDR</w:t>
      </w:r>
      <w:r>
        <w:rPr>
          <w:rFonts w:hint="eastAsia"/>
        </w:rPr>
        <w:t>节点</w:t>
      </w:r>
      <w:r w:rsidRPr="00923396">
        <w:rPr>
          <w:rFonts w:hint="eastAsia"/>
        </w:rPr>
        <w:t>的</w:t>
      </w:r>
      <w:r>
        <w:rPr>
          <w:rFonts w:hint="eastAsia"/>
        </w:rPr>
        <w:t>优选采用多芯双绞线和总线拓扑结构的数据总线，每种接口均需具备双向通信功能。</w:t>
      </w:r>
    </w:p>
    <w:p w:rsidR="00901742" w:rsidRDefault="00901742" w:rsidP="00901742">
      <w:pPr>
        <w:ind w:firstLine="420"/>
        <w:rPr>
          <w:rFonts w:hAnsi="宋体"/>
        </w:rPr>
      </w:pPr>
      <w:r>
        <w:rPr>
          <w:rFonts w:hAnsi="宋体" w:hint="eastAsia"/>
        </w:rPr>
        <w:t>TSDR</w:t>
      </w:r>
      <w:r>
        <w:rPr>
          <w:rFonts w:hAnsi="宋体" w:hint="eastAsia"/>
        </w:rPr>
        <w:t>节点具有同步授时功能，且时钟频率上位机可控制。</w:t>
      </w:r>
      <w:r>
        <w:rPr>
          <w:rFonts w:hint="eastAsia"/>
        </w:rPr>
        <w:t>同步机制所需信号通过“干线数据总线”传输完成。时钟信号输出有两种形式：其一、同步时钟线路与“支线数据总线”复用的授时方式给模数转换元提高同步时钟，其二、输出差分时钟信号供检测和系统扩展。两种形式时钟属同频同相关系。</w:t>
      </w:r>
    </w:p>
    <w:p w:rsidR="00901742" w:rsidRDefault="00901742" w:rsidP="00901742">
      <w:pPr>
        <w:ind w:firstLine="420"/>
      </w:pPr>
      <w:r>
        <w:rPr>
          <w:rFonts w:hint="eastAsia"/>
        </w:rPr>
        <w:t>TSDR</w:t>
      </w:r>
      <w:r>
        <w:rPr>
          <w:rFonts w:hint="eastAsia"/>
        </w:rPr>
        <w:t>节点需充分考虑系统会出现的故障问题和应对策略，当系统出现故障时需最大程度的保证系统的功能</w:t>
      </w:r>
      <w:r>
        <w:rPr>
          <w:rFonts w:hint="eastAsia"/>
        </w:rPr>
        <w:t>,</w:t>
      </w:r>
      <w:r w:rsidRPr="002A7919">
        <w:rPr>
          <w:rFonts w:hint="eastAsia"/>
        </w:rPr>
        <w:t xml:space="preserve"> </w:t>
      </w:r>
      <w:r>
        <w:rPr>
          <w:rFonts w:hint="eastAsia"/>
        </w:rPr>
        <w:t>也能够提供充足的手段排查问题并准确定位故障所在的位置。比如链路断裂后的数据单向传输处理，时钟模块失效后的时钟源及同步处理，数据包丢失的重发机制，软件升级的稳定性和可靠性等等。</w:t>
      </w:r>
    </w:p>
    <w:p w:rsidR="00901742" w:rsidRDefault="00901742" w:rsidP="00901742">
      <w:pPr>
        <w:pStyle w:val="2"/>
      </w:pPr>
      <w:r>
        <w:rPr>
          <w:rFonts w:hint="eastAsia"/>
        </w:rPr>
        <w:t>需求性能指标</w:t>
      </w:r>
    </w:p>
    <w:p w:rsidR="00901742" w:rsidRDefault="00901742" w:rsidP="00901742">
      <w:pPr>
        <w:pStyle w:val="a5"/>
        <w:numPr>
          <w:ilvl w:val="0"/>
          <w:numId w:val="9"/>
        </w:numPr>
        <w:ind w:firstLineChars="0"/>
      </w:pPr>
      <w:r>
        <w:rPr>
          <w:rFonts w:hint="eastAsia"/>
        </w:rPr>
        <w:t>“干线数据总线”接口采用多芯</w:t>
      </w:r>
      <w:r>
        <w:rPr>
          <w:rFonts w:hint="eastAsia"/>
        </w:rPr>
        <w:t>UTP5E</w:t>
      </w:r>
      <w:r>
        <w:rPr>
          <w:rFonts w:hint="eastAsia"/>
        </w:rPr>
        <w:t>双绞线传输，数据线≤</w:t>
      </w:r>
      <w:r>
        <w:rPr>
          <w:rFonts w:hint="eastAsia"/>
        </w:rPr>
        <w:t>4</w:t>
      </w:r>
      <w:r>
        <w:rPr>
          <w:rFonts w:hint="eastAsia"/>
        </w:rPr>
        <w:t>根，数据传输带宽≥</w:t>
      </w:r>
      <w:r>
        <w:rPr>
          <w:rFonts w:hint="eastAsia"/>
        </w:rPr>
        <w:t>300Mbps</w:t>
      </w:r>
      <w:r>
        <w:rPr>
          <w:rFonts w:hint="eastAsia"/>
        </w:rPr>
        <w:t>，传输距离≥</w:t>
      </w:r>
      <w:r>
        <w:rPr>
          <w:rFonts w:hint="eastAsia"/>
        </w:rPr>
        <w:t>90</w:t>
      </w:r>
      <w:r>
        <w:rPr>
          <w:rFonts w:hint="eastAsia"/>
        </w:rPr>
        <w:t>米。</w:t>
      </w:r>
    </w:p>
    <w:p w:rsidR="00901742" w:rsidRDefault="00901742" w:rsidP="00901742">
      <w:pPr>
        <w:pStyle w:val="a5"/>
        <w:numPr>
          <w:ilvl w:val="0"/>
          <w:numId w:val="9"/>
        </w:numPr>
        <w:ind w:firstLineChars="0"/>
      </w:pPr>
      <w:r>
        <w:rPr>
          <w:rFonts w:hint="eastAsia"/>
        </w:rPr>
        <w:t>“支线数据总线”接口数据采用多芯双绞线传输，数据线≤</w:t>
      </w:r>
      <w:r>
        <w:rPr>
          <w:rFonts w:hint="eastAsia"/>
        </w:rPr>
        <w:t>2</w:t>
      </w:r>
      <w:r>
        <w:rPr>
          <w:rFonts w:hint="eastAsia"/>
        </w:rPr>
        <w:t>根，数据传输带宽≥</w:t>
      </w:r>
      <w:r>
        <w:rPr>
          <w:rFonts w:hint="eastAsia"/>
        </w:rPr>
        <w:t>2.5Mbps</w:t>
      </w:r>
      <w:r>
        <w:rPr>
          <w:rFonts w:hint="eastAsia"/>
        </w:rPr>
        <w:t>，传输距离≥</w:t>
      </w:r>
      <w:r>
        <w:rPr>
          <w:rFonts w:hint="eastAsia"/>
        </w:rPr>
        <w:t>50</w:t>
      </w:r>
      <w:r>
        <w:rPr>
          <w:rFonts w:hint="eastAsia"/>
        </w:rPr>
        <w:t>米。</w:t>
      </w:r>
    </w:p>
    <w:p w:rsidR="00901742" w:rsidRDefault="00901742" w:rsidP="00901742">
      <w:pPr>
        <w:pStyle w:val="a5"/>
        <w:numPr>
          <w:ilvl w:val="0"/>
          <w:numId w:val="9"/>
        </w:numPr>
        <w:ind w:firstLineChars="0"/>
      </w:pPr>
      <w:r>
        <w:rPr>
          <w:rFonts w:hint="eastAsia"/>
        </w:rPr>
        <w:t>“支线数据总线”接口采用主、从架构设计，主接口位于</w:t>
      </w:r>
      <w:r>
        <w:rPr>
          <w:rFonts w:hint="eastAsia"/>
        </w:rPr>
        <w:t>TSDR</w:t>
      </w:r>
      <w:r>
        <w:rPr>
          <w:rFonts w:hint="eastAsia"/>
        </w:rPr>
        <w:t>节点，其接口要求外围电路和软件协议简洁。主接口对从接口数量的增减具有自动识别功能，且传输带宽内无需软件干涉可自由增减从接口数量。挂载从接口数量≥</w:t>
      </w:r>
      <w:r>
        <w:rPr>
          <w:rFonts w:hint="eastAsia"/>
        </w:rPr>
        <w:t>8</w:t>
      </w:r>
      <w:r>
        <w:rPr>
          <w:rFonts w:hint="eastAsia"/>
        </w:rPr>
        <w:t>个。</w:t>
      </w:r>
    </w:p>
    <w:p w:rsidR="00901742" w:rsidRPr="00901742" w:rsidRDefault="00901742" w:rsidP="00901742">
      <w:pPr>
        <w:pStyle w:val="a5"/>
        <w:numPr>
          <w:ilvl w:val="0"/>
          <w:numId w:val="9"/>
        </w:numPr>
        <w:ind w:firstLineChars="0"/>
        <w:rPr>
          <w:b/>
        </w:rPr>
      </w:pPr>
      <w:r>
        <w:rPr>
          <w:rFonts w:hint="eastAsia"/>
        </w:rPr>
        <w:t>“传感器总线”采用</w:t>
      </w:r>
      <w:r>
        <w:rPr>
          <w:rFonts w:hint="eastAsia"/>
        </w:rPr>
        <w:t>RS485</w:t>
      </w:r>
      <w:r>
        <w:rPr>
          <w:rFonts w:hint="eastAsia"/>
        </w:rPr>
        <w:t>通讯接口并兼容</w:t>
      </w:r>
      <w:r>
        <w:rPr>
          <w:rFonts w:hint="eastAsia"/>
        </w:rPr>
        <w:t>RS422</w:t>
      </w:r>
      <w:r>
        <w:rPr>
          <w:rFonts w:hint="eastAsia"/>
        </w:rPr>
        <w:t>通讯接口，在</w:t>
      </w:r>
      <w:r>
        <w:rPr>
          <w:rFonts w:hint="eastAsia"/>
        </w:rPr>
        <w:t>RS485</w:t>
      </w:r>
      <w:r>
        <w:rPr>
          <w:rFonts w:hint="eastAsia"/>
        </w:rPr>
        <w:t>接口支持多点接入，数量≥</w:t>
      </w:r>
      <w:r>
        <w:rPr>
          <w:rFonts w:hint="eastAsia"/>
        </w:rPr>
        <w:t>64</w:t>
      </w:r>
      <w:r>
        <w:rPr>
          <w:rFonts w:hint="eastAsia"/>
        </w:rPr>
        <w:t>个，传输带宽≥</w:t>
      </w:r>
      <w:r>
        <w:rPr>
          <w:rFonts w:hint="eastAsia"/>
        </w:rPr>
        <w:t>1Mbps</w:t>
      </w:r>
      <w:r>
        <w:rPr>
          <w:rFonts w:hint="eastAsia"/>
        </w:rPr>
        <w:t>，传输距离≥</w:t>
      </w:r>
      <w:r>
        <w:rPr>
          <w:rFonts w:hint="eastAsia"/>
        </w:rPr>
        <w:t>100</w:t>
      </w:r>
      <w:r>
        <w:rPr>
          <w:rFonts w:hint="eastAsia"/>
        </w:rPr>
        <w:t>米。</w:t>
      </w:r>
    </w:p>
    <w:p w:rsidR="00901742" w:rsidRDefault="00901742" w:rsidP="00901742">
      <w:pPr>
        <w:pStyle w:val="a5"/>
        <w:numPr>
          <w:ilvl w:val="0"/>
          <w:numId w:val="9"/>
        </w:numPr>
        <w:ind w:firstLineChars="0"/>
      </w:pPr>
      <w:r>
        <w:rPr>
          <w:rFonts w:hint="eastAsia"/>
        </w:rPr>
        <w:t>各</w:t>
      </w:r>
      <w:r>
        <w:rPr>
          <w:rFonts w:hint="eastAsia"/>
        </w:rPr>
        <w:t>TSDR</w:t>
      </w:r>
      <w:r>
        <w:rPr>
          <w:rFonts w:hint="eastAsia"/>
        </w:rPr>
        <w:t>节点输出的时钟信号同频同相，误差应控制在</w:t>
      </w:r>
      <w:r>
        <w:rPr>
          <w:rFonts w:hint="eastAsia"/>
        </w:rPr>
        <w:t>ns</w:t>
      </w:r>
      <w:r>
        <w:rPr>
          <w:rFonts w:hint="eastAsia"/>
        </w:rPr>
        <w:t>级别，时钟传输距离≥</w:t>
      </w:r>
      <w:r>
        <w:rPr>
          <w:rFonts w:hint="eastAsia"/>
        </w:rPr>
        <w:t>50</w:t>
      </w:r>
      <w:r>
        <w:rPr>
          <w:rFonts w:hint="eastAsia"/>
        </w:rPr>
        <w:t>米且支持多点挂载。同步时钟频率可以程控，其范围为</w:t>
      </w:r>
      <w:r>
        <w:rPr>
          <w:rFonts w:hint="eastAsia"/>
        </w:rPr>
        <w:t xml:space="preserve"> 256fs</w:t>
      </w:r>
      <w:r>
        <w:rPr>
          <w:rFonts w:hint="eastAsia"/>
        </w:rPr>
        <w:t>（</w:t>
      </w:r>
      <w:r>
        <w:rPr>
          <w:rFonts w:hint="eastAsia"/>
        </w:rPr>
        <w:t>1k</w:t>
      </w:r>
      <w:r>
        <w:rPr>
          <w:rFonts w:hint="eastAsia"/>
        </w:rPr>
        <w:t>≤</w:t>
      </w:r>
      <w:r>
        <w:rPr>
          <w:rFonts w:hint="eastAsia"/>
        </w:rPr>
        <w:t>fs</w:t>
      </w:r>
      <w:r>
        <w:rPr>
          <w:rFonts w:hint="eastAsia"/>
        </w:rPr>
        <w:t>≤</w:t>
      </w:r>
      <w:r>
        <w:rPr>
          <w:rFonts w:hint="eastAsia"/>
        </w:rPr>
        <w:t>12k</w:t>
      </w:r>
      <w:r>
        <w:rPr>
          <w:rFonts w:hint="eastAsia"/>
        </w:rPr>
        <w:t>取整数）。</w:t>
      </w:r>
    </w:p>
    <w:p w:rsidR="00901742" w:rsidRDefault="00901742" w:rsidP="00901742">
      <w:pPr>
        <w:pStyle w:val="a5"/>
        <w:numPr>
          <w:ilvl w:val="0"/>
          <w:numId w:val="9"/>
        </w:numPr>
        <w:ind w:firstLineChars="0"/>
      </w:pPr>
      <w:r>
        <w:rPr>
          <w:rFonts w:hint="eastAsia"/>
        </w:rPr>
        <w:t>进行微功耗设计，</w:t>
      </w:r>
      <w:r w:rsidRPr="00683C7F">
        <w:rPr>
          <w:rFonts w:hint="eastAsia"/>
        </w:rPr>
        <w:t>电流波动</w:t>
      </w:r>
      <w:r>
        <w:rPr>
          <w:rFonts w:hint="eastAsia"/>
        </w:rPr>
        <w:t>小</w:t>
      </w:r>
      <w:r>
        <w:rPr>
          <w:rFonts w:hint="eastAsia"/>
        </w:rPr>
        <w:t>,</w:t>
      </w:r>
      <w:r>
        <w:rPr>
          <w:rFonts w:hint="eastAsia"/>
        </w:rPr>
        <w:t>工作电压：</w:t>
      </w:r>
      <w:r>
        <w:rPr>
          <w:rFonts w:hint="eastAsia"/>
        </w:rPr>
        <w:t>6</w:t>
      </w:r>
      <w:r w:rsidRPr="0035565D">
        <w:rPr>
          <w:rFonts w:hint="eastAsia"/>
        </w:rPr>
        <w:t>～</w:t>
      </w:r>
      <w:r w:rsidRPr="0035565D">
        <w:rPr>
          <w:rFonts w:hint="eastAsia"/>
        </w:rPr>
        <w:t>15V</w:t>
      </w:r>
      <w:r>
        <w:rPr>
          <w:rFonts w:hint="eastAsia"/>
        </w:rPr>
        <w:t>，最大功耗≤</w:t>
      </w:r>
      <w:r>
        <w:rPr>
          <w:rFonts w:hint="eastAsia"/>
        </w:rPr>
        <w:t>3.5W</w:t>
      </w:r>
      <w:r>
        <w:rPr>
          <w:rFonts w:hint="eastAsia"/>
        </w:rPr>
        <w:t>。</w:t>
      </w:r>
    </w:p>
    <w:p w:rsidR="00901742" w:rsidRDefault="00901742" w:rsidP="00901742">
      <w:pPr>
        <w:pStyle w:val="a5"/>
        <w:numPr>
          <w:ilvl w:val="0"/>
          <w:numId w:val="9"/>
        </w:numPr>
        <w:ind w:firstLineChars="0"/>
      </w:pPr>
      <w:r>
        <w:rPr>
          <w:rFonts w:hint="eastAsia"/>
        </w:rPr>
        <w:t>模块尺寸：长度≤</w:t>
      </w:r>
      <w:r>
        <w:rPr>
          <w:rFonts w:hint="eastAsia"/>
        </w:rPr>
        <w:t>80mm</w:t>
      </w:r>
      <w:r>
        <w:rPr>
          <w:rFonts w:hint="eastAsia"/>
        </w:rPr>
        <w:t>，宽度≤</w:t>
      </w:r>
      <w:r>
        <w:rPr>
          <w:rFonts w:hint="eastAsia"/>
        </w:rPr>
        <w:t>16mm</w:t>
      </w:r>
      <w:r>
        <w:rPr>
          <w:rFonts w:hint="eastAsia"/>
        </w:rPr>
        <w:t>，高度≤</w:t>
      </w:r>
      <w:r>
        <w:rPr>
          <w:rFonts w:hint="eastAsia"/>
        </w:rPr>
        <w:t>9mm</w:t>
      </w:r>
      <w:r>
        <w:rPr>
          <w:rFonts w:hint="eastAsia"/>
        </w:rPr>
        <w:t>，</w:t>
      </w:r>
    </w:p>
    <w:p w:rsidR="00901742" w:rsidRDefault="00901742" w:rsidP="00901742">
      <w:pPr>
        <w:pStyle w:val="a5"/>
        <w:numPr>
          <w:ilvl w:val="0"/>
          <w:numId w:val="9"/>
        </w:numPr>
        <w:ind w:firstLineChars="0"/>
      </w:pPr>
      <w:r>
        <w:rPr>
          <w:rFonts w:hint="eastAsia"/>
        </w:rPr>
        <w:lastRenderedPageBreak/>
        <w:t>水下电子模块满足</w:t>
      </w:r>
      <w:r>
        <w:rPr>
          <w:rFonts w:hint="eastAsia"/>
        </w:rPr>
        <w:t>-10</w:t>
      </w:r>
      <w:r>
        <w:rPr>
          <w:rFonts w:hint="eastAsia"/>
        </w:rPr>
        <w:t>℃～</w:t>
      </w:r>
      <w:r>
        <w:rPr>
          <w:rFonts w:hint="eastAsia"/>
        </w:rPr>
        <w:t>50</w:t>
      </w:r>
      <w:r>
        <w:rPr>
          <w:rFonts w:hint="eastAsia"/>
        </w:rPr>
        <w:t>℃工作温度和</w:t>
      </w:r>
      <w:r>
        <w:rPr>
          <w:rFonts w:hint="eastAsia"/>
        </w:rPr>
        <w:t>-40</w:t>
      </w:r>
      <w:r>
        <w:rPr>
          <w:rFonts w:hint="eastAsia"/>
        </w:rPr>
        <w:t>℃～</w:t>
      </w:r>
      <w:r>
        <w:rPr>
          <w:rFonts w:hint="eastAsia"/>
        </w:rPr>
        <w:t>70</w:t>
      </w:r>
      <w:r>
        <w:rPr>
          <w:rFonts w:hint="eastAsia"/>
        </w:rPr>
        <w:t>℃的存储温度，适应轻蜡油浸泡，且可承受</w:t>
      </w:r>
      <w:r>
        <w:rPr>
          <w:rFonts w:hint="eastAsia"/>
        </w:rPr>
        <w:t>4.5Mpa</w:t>
      </w:r>
      <w:r>
        <w:rPr>
          <w:rFonts w:hint="eastAsia"/>
        </w:rPr>
        <w:t>最大静压力，以及舰船用电子模块的振动、颠震等要求。</w:t>
      </w:r>
    </w:p>
    <w:p w:rsidR="00901742" w:rsidRDefault="00901742" w:rsidP="00901742">
      <w:pPr>
        <w:pStyle w:val="a5"/>
        <w:numPr>
          <w:ilvl w:val="0"/>
          <w:numId w:val="9"/>
        </w:numPr>
        <w:ind w:firstLineChars="0"/>
      </w:pPr>
      <w:r>
        <w:rPr>
          <w:rFonts w:hint="eastAsia"/>
        </w:rPr>
        <w:t>电子模块具有抗静电、抗雷击能力。</w:t>
      </w:r>
    </w:p>
    <w:p w:rsidR="00901742" w:rsidRDefault="00901742" w:rsidP="00901742">
      <w:pPr>
        <w:pStyle w:val="2"/>
      </w:pPr>
      <w:r>
        <w:rPr>
          <w:rFonts w:hint="eastAsia"/>
        </w:rPr>
        <w:t>功耗统计</w:t>
      </w:r>
    </w:p>
    <w:tbl>
      <w:tblPr>
        <w:tblW w:w="80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6"/>
        <w:gridCol w:w="851"/>
        <w:gridCol w:w="936"/>
        <w:gridCol w:w="1026"/>
        <w:gridCol w:w="1029"/>
        <w:gridCol w:w="1029"/>
        <w:gridCol w:w="1030"/>
      </w:tblGrid>
      <w:tr w:rsidR="00901742" w:rsidTr="006078BC">
        <w:trPr>
          <w:jc w:val="center"/>
        </w:trPr>
        <w:tc>
          <w:tcPr>
            <w:tcW w:w="2136" w:type="dxa"/>
            <w:shd w:val="clear" w:color="auto" w:fill="auto"/>
            <w:vAlign w:val="center"/>
          </w:tcPr>
          <w:p w:rsidR="00901742" w:rsidRDefault="00901742" w:rsidP="006078BC">
            <w:pPr>
              <w:jc w:val="center"/>
              <w:rPr>
                <w:rFonts w:ascii="宋体" w:eastAsia="宋体" w:hAnsi="宋体" w:cs="Times New Roman"/>
                <w:sz w:val="24"/>
                <w:szCs w:val="24"/>
              </w:rPr>
            </w:pP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p>
        </w:tc>
        <w:tc>
          <w:tcPr>
            <w:tcW w:w="5050" w:type="dxa"/>
            <w:gridSpan w:val="5"/>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数字电源（mA）</w:t>
            </w:r>
          </w:p>
        </w:tc>
      </w:tr>
      <w:tr w:rsidR="00901742" w:rsidTr="006078BC">
        <w:trPr>
          <w:jc w:val="center"/>
        </w:trPr>
        <w:tc>
          <w:tcPr>
            <w:tcW w:w="21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芯片型号</w:t>
            </w: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数量</w:t>
            </w: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+3.3V</w:t>
            </w: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+1.8V</w:t>
            </w: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+1.5V</w:t>
            </w:r>
          </w:p>
        </w:tc>
        <w:tc>
          <w:tcPr>
            <w:tcW w:w="1029" w:type="dxa"/>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+1.2V</w:t>
            </w:r>
          </w:p>
        </w:tc>
        <w:tc>
          <w:tcPr>
            <w:tcW w:w="1030" w:type="dxa"/>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+1.0V</w:t>
            </w:r>
          </w:p>
        </w:tc>
      </w:tr>
      <w:tr w:rsidR="00901742" w:rsidTr="006078BC">
        <w:trPr>
          <w:jc w:val="center"/>
        </w:trPr>
        <w:tc>
          <w:tcPr>
            <w:tcW w:w="21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color w:val="000000"/>
                <w:kern w:val="0"/>
                <w:sz w:val="24"/>
                <w:szCs w:val="24"/>
              </w:rPr>
              <w:t>M2S050</w:t>
            </w: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sz w:val="24"/>
                <w:szCs w:val="24"/>
              </w:rPr>
              <w:t>1</w:t>
            </w: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29.34</w:t>
            </w: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41.09</w:t>
            </w: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tcPr>
          <w:p w:rsidR="00901742" w:rsidRDefault="00901742" w:rsidP="006078BC">
            <w:pPr>
              <w:jc w:val="center"/>
              <w:rPr>
                <w:rFonts w:ascii="宋体" w:eastAsia="宋体" w:hAnsi="宋体" w:cs="Times New Roman"/>
                <w:sz w:val="24"/>
                <w:szCs w:val="24"/>
              </w:rPr>
            </w:pPr>
            <w:r>
              <w:rPr>
                <w:rFonts w:ascii="宋体" w:eastAsia="宋体" w:hAnsi="宋体" w:cs="Times New Roman"/>
                <w:sz w:val="24"/>
                <w:szCs w:val="24"/>
              </w:rPr>
              <w:t>416.38</w:t>
            </w:r>
          </w:p>
        </w:tc>
        <w:tc>
          <w:tcPr>
            <w:tcW w:w="1030" w:type="dxa"/>
          </w:tcPr>
          <w:p w:rsidR="00901742" w:rsidRDefault="00901742" w:rsidP="006078BC">
            <w:pPr>
              <w:jc w:val="center"/>
              <w:rPr>
                <w:rFonts w:ascii="宋体" w:eastAsia="宋体" w:hAnsi="宋体" w:cs="Times New Roman"/>
                <w:sz w:val="24"/>
                <w:szCs w:val="24"/>
              </w:rPr>
            </w:pPr>
          </w:p>
        </w:tc>
      </w:tr>
      <w:tr w:rsidR="00901742" w:rsidTr="006078BC">
        <w:trPr>
          <w:jc w:val="center"/>
        </w:trPr>
        <w:tc>
          <w:tcPr>
            <w:tcW w:w="2136" w:type="dxa"/>
            <w:shd w:val="clear" w:color="auto" w:fill="auto"/>
          </w:tcPr>
          <w:p w:rsidR="00901742" w:rsidRDefault="00901742" w:rsidP="006078BC">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DS92LV1021A</w:t>
            </w: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80</w:t>
            </w: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tcPr>
          <w:p w:rsidR="00901742" w:rsidRDefault="00901742" w:rsidP="006078BC">
            <w:pPr>
              <w:jc w:val="center"/>
              <w:rPr>
                <w:rFonts w:ascii="宋体" w:eastAsia="宋体" w:hAnsi="宋体" w:cs="Times New Roman"/>
                <w:sz w:val="24"/>
                <w:szCs w:val="24"/>
              </w:rPr>
            </w:pPr>
          </w:p>
        </w:tc>
        <w:tc>
          <w:tcPr>
            <w:tcW w:w="1030" w:type="dxa"/>
          </w:tcPr>
          <w:p w:rsidR="00901742" w:rsidRDefault="00901742" w:rsidP="006078BC">
            <w:pPr>
              <w:jc w:val="center"/>
              <w:rPr>
                <w:rFonts w:ascii="宋体" w:eastAsia="宋体" w:hAnsi="宋体" w:cs="Times New Roman"/>
                <w:sz w:val="24"/>
                <w:szCs w:val="24"/>
              </w:rPr>
            </w:pPr>
          </w:p>
        </w:tc>
      </w:tr>
      <w:tr w:rsidR="00901742" w:rsidTr="006078BC">
        <w:trPr>
          <w:jc w:val="center"/>
        </w:trPr>
        <w:tc>
          <w:tcPr>
            <w:tcW w:w="2136" w:type="dxa"/>
            <w:shd w:val="clear" w:color="auto" w:fill="auto"/>
          </w:tcPr>
          <w:p w:rsidR="00901742" w:rsidRDefault="00901742" w:rsidP="006078BC">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DS92LV1212A</w:t>
            </w: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115.76</w:t>
            </w: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tcPr>
          <w:p w:rsidR="00901742" w:rsidRDefault="00901742" w:rsidP="006078BC">
            <w:pPr>
              <w:jc w:val="center"/>
              <w:rPr>
                <w:rFonts w:ascii="宋体" w:eastAsia="宋体" w:hAnsi="宋体" w:cs="Times New Roman"/>
                <w:sz w:val="24"/>
                <w:szCs w:val="24"/>
              </w:rPr>
            </w:pPr>
          </w:p>
        </w:tc>
        <w:tc>
          <w:tcPr>
            <w:tcW w:w="1030" w:type="dxa"/>
          </w:tcPr>
          <w:p w:rsidR="00901742" w:rsidRDefault="00901742" w:rsidP="006078BC">
            <w:pPr>
              <w:jc w:val="center"/>
              <w:rPr>
                <w:rFonts w:ascii="宋体" w:eastAsia="宋体" w:hAnsi="宋体" w:cs="Times New Roman"/>
                <w:sz w:val="24"/>
                <w:szCs w:val="24"/>
              </w:rPr>
            </w:pPr>
          </w:p>
        </w:tc>
      </w:tr>
      <w:tr w:rsidR="00901742" w:rsidTr="006078BC">
        <w:trPr>
          <w:jc w:val="center"/>
        </w:trPr>
        <w:tc>
          <w:tcPr>
            <w:tcW w:w="2136" w:type="dxa"/>
            <w:shd w:val="clear" w:color="auto" w:fill="auto"/>
          </w:tcPr>
          <w:p w:rsidR="00901742" w:rsidRDefault="00901742" w:rsidP="006078BC">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CLC001</w:t>
            </w: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169.70</w:t>
            </w: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tcPr>
          <w:p w:rsidR="00901742" w:rsidRDefault="00901742" w:rsidP="006078BC">
            <w:pPr>
              <w:jc w:val="center"/>
              <w:rPr>
                <w:rFonts w:ascii="宋体" w:eastAsia="宋体" w:hAnsi="宋体" w:cs="Times New Roman"/>
                <w:sz w:val="24"/>
                <w:szCs w:val="24"/>
              </w:rPr>
            </w:pPr>
          </w:p>
        </w:tc>
        <w:tc>
          <w:tcPr>
            <w:tcW w:w="1030" w:type="dxa"/>
          </w:tcPr>
          <w:p w:rsidR="00901742" w:rsidRDefault="00901742" w:rsidP="006078BC">
            <w:pPr>
              <w:jc w:val="center"/>
              <w:rPr>
                <w:rFonts w:ascii="宋体" w:eastAsia="宋体" w:hAnsi="宋体" w:cs="Times New Roman"/>
                <w:sz w:val="24"/>
                <w:szCs w:val="24"/>
              </w:rPr>
            </w:pPr>
          </w:p>
        </w:tc>
      </w:tr>
      <w:tr w:rsidR="00901742" w:rsidTr="006078BC">
        <w:trPr>
          <w:jc w:val="center"/>
        </w:trPr>
        <w:tc>
          <w:tcPr>
            <w:tcW w:w="2136" w:type="dxa"/>
            <w:shd w:val="clear" w:color="auto" w:fill="auto"/>
          </w:tcPr>
          <w:p w:rsidR="00901742" w:rsidRDefault="00901742" w:rsidP="006078BC">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LMH0074</w:t>
            </w: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125.45</w:t>
            </w: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tcPr>
          <w:p w:rsidR="00901742" w:rsidRDefault="00901742" w:rsidP="006078BC">
            <w:pPr>
              <w:jc w:val="center"/>
              <w:rPr>
                <w:rFonts w:ascii="宋体" w:eastAsia="宋体" w:hAnsi="宋体" w:cs="Times New Roman"/>
                <w:sz w:val="24"/>
                <w:szCs w:val="24"/>
              </w:rPr>
            </w:pPr>
          </w:p>
        </w:tc>
        <w:tc>
          <w:tcPr>
            <w:tcW w:w="1030" w:type="dxa"/>
          </w:tcPr>
          <w:p w:rsidR="00901742" w:rsidRDefault="00901742" w:rsidP="006078BC">
            <w:pPr>
              <w:jc w:val="center"/>
              <w:rPr>
                <w:rFonts w:ascii="宋体" w:eastAsia="宋体" w:hAnsi="宋体" w:cs="Times New Roman"/>
                <w:sz w:val="24"/>
                <w:szCs w:val="24"/>
              </w:rPr>
            </w:pPr>
          </w:p>
        </w:tc>
      </w:tr>
      <w:tr w:rsidR="00901742" w:rsidTr="006078BC">
        <w:trPr>
          <w:jc w:val="center"/>
        </w:trPr>
        <w:tc>
          <w:tcPr>
            <w:tcW w:w="2136" w:type="dxa"/>
            <w:shd w:val="clear" w:color="auto" w:fill="auto"/>
          </w:tcPr>
          <w:p w:rsidR="00901742" w:rsidRDefault="00901742" w:rsidP="006078BC">
            <w:pPr>
              <w:spacing w:line="360" w:lineRule="auto"/>
              <w:jc w:val="center"/>
              <w:rPr>
                <w:rFonts w:asciiTheme="majorEastAsia" w:eastAsiaTheme="majorEastAsia" w:hAnsiTheme="majorEastAsia" w:cs="Times New Roman"/>
                <w:sz w:val="24"/>
                <w:szCs w:val="24"/>
              </w:rPr>
            </w:pPr>
            <w:r>
              <w:rPr>
                <w:rFonts w:asciiTheme="majorEastAsia" w:eastAsiaTheme="majorEastAsia" w:hAnsiTheme="majorEastAsia" w:cs="Times New Roman" w:hint="eastAsia"/>
                <w:sz w:val="24"/>
                <w:szCs w:val="24"/>
              </w:rPr>
              <w:t>MAX3362</w:t>
            </w: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2</w:t>
            </w: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4</w:t>
            </w: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tcPr>
          <w:p w:rsidR="00901742" w:rsidRDefault="00901742" w:rsidP="006078BC">
            <w:pPr>
              <w:jc w:val="center"/>
              <w:rPr>
                <w:rFonts w:ascii="宋体" w:eastAsia="宋体" w:hAnsi="宋体" w:cs="Times New Roman"/>
                <w:sz w:val="24"/>
                <w:szCs w:val="24"/>
              </w:rPr>
            </w:pPr>
          </w:p>
        </w:tc>
        <w:tc>
          <w:tcPr>
            <w:tcW w:w="1030" w:type="dxa"/>
          </w:tcPr>
          <w:p w:rsidR="00901742" w:rsidRDefault="00901742" w:rsidP="006078BC">
            <w:pPr>
              <w:jc w:val="center"/>
              <w:rPr>
                <w:rFonts w:ascii="宋体" w:eastAsia="宋体" w:hAnsi="宋体" w:cs="Times New Roman"/>
                <w:sz w:val="24"/>
                <w:szCs w:val="24"/>
              </w:rPr>
            </w:pPr>
          </w:p>
        </w:tc>
      </w:tr>
      <w:tr w:rsidR="00901742" w:rsidTr="006078BC">
        <w:trPr>
          <w:jc w:val="center"/>
        </w:trPr>
        <w:tc>
          <w:tcPr>
            <w:tcW w:w="2136" w:type="dxa"/>
            <w:shd w:val="clear" w:color="auto" w:fill="auto"/>
            <w:vAlign w:val="center"/>
          </w:tcPr>
          <w:p w:rsidR="00901742" w:rsidRDefault="00901742" w:rsidP="006078BC">
            <w:pPr>
              <w:jc w:val="center"/>
              <w:rPr>
                <w:rFonts w:ascii="宋体" w:hAnsi="宋体"/>
                <w:sz w:val="24"/>
              </w:rPr>
            </w:pPr>
            <w:r>
              <w:rPr>
                <w:rFonts w:ascii="宋体" w:hAnsi="宋体" w:hint="eastAsia"/>
                <w:sz w:val="24"/>
              </w:rPr>
              <w:t>N25Q128A13ESE40F</w:t>
            </w: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20</w:t>
            </w: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tcPr>
          <w:p w:rsidR="00901742" w:rsidRDefault="00901742" w:rsidP="006078BC">
            <w:pPr>
              <w:jc w:val="center"/>
              <w:rPr>
                <w:rFonts w:ascii="宋体" w:eastAsia="宋体" w:hAnsi="宋体" w:cs="Times New Roman"/>
                <w:sz w:val="24"/>
                <w:szCs w:val="24"/>
              </w:rPr>
            </w:pPr>
          </w:p>
        </w:tc>
        <w:tc>
          <w:tcPr>
            <w:tcW w:w="1030" w:type="dxa"/>
          </w:tcPr>
          <w:p w:rsidR="00901742" w:rsidRDefault="00901742" w:rsidP="006078BC">
            <w:pPr>
              <w:jc w:val="center"/>
              <w:rPr>
                <w:rFonts w:ascii="宋体" w:eastAsia="宋体" w:hAnsi="宋体" w:cs="Times New Roman"/>
                <w:sz w:val="24"/>
                <w:szCs w:val="24"/>
              </w:rPr>
            </w:pPr>
          </w:p>
        </w:tc>
      </w:tr>
      <w:tr w:rsidR="00901742" w:rsidTr="006078BC">
        <w:trPr>
          <w:jc w:val="center"/>
        </w:trPr>
        <w:tc>
          <w:tcPr>
            <w:tcW w:w="2136" w:type="dxa"/>
            <w:shd w:val="clear" w:color="auto" w:fill="auto"/>
            <w:vAlign w:val="center"/>
          </w:tcPr>
          <w:p w:rsidR="00901742" w:rsidRDefault="00901742" w:rsidP="006078BC">
            <w:pPr>
              <w:jc w:val="center"/>
              <w:rPr>
                <w:rFonts w:ascii="宋体" w:hAnsi="宋体"/>
                <w:sz w:val="24"/>
              </w:rPr>
            </w:pPr>
            <w:bookmarkStart w:id="0" w:name="OLE_LINK3"/>
            <w:bookmarkStart w:id="1" w:name="OLE_LINK4"/>
            <w:r>
              <w:rPr>
                <w:rFonts w:ascii="宋体" w:hAnsi="宋体" w:hint="eastAsia"/>
                <w:sz w:val="24"/>
              </w:rPr>
              <w:t>MT46H32M16LFBF</w:t>
            </w:r>
            <w:bookmarkEnd w:id="0"/>
            <w:bookmarkEnd w:id="1"/>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70</w:t>
            </w: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tcPr>
          <w:p w:rsidR="00901742" w:rsidRDefault="00901742" w:rsidP="006078BC">
            <w:pPr>
              <w:jc w:val="center"/>
              <w:rPr>
                <w:rFonts w:ascii="宋体" w:eastAsia="宋体" w:hAnsi="宋体" w:cs="Times New Roman"/>
                <w:sz w:val="24"/>
                <w:szCs w:val="24"/>
              </w:rPr>
            </w:pPr>
          </w:p>
        </w:tc>
        <w:tc>
          <w:tcPr>
            <w:tcW w:w="1030" w:type="dxa"/>
          </w:tcPr>
          <w:p w:rsidR="00901742" w:rsidRDefault="00901742" w:rsidP="006078BC">
            <w:pPr>
              <w:jc w:val="center"/>
              <w:rPr>
                <w:rFonts w:ascii="宋体" w:eastAsia="宋体" w:hAnsi="宋体" w:cs="Times New Roman"/>
                <w:sz w:val="24"/>
                <w:szCs w:val="24"/>
              </w:rPr>
            </w:pPr>
          </w:p>
        </w:tc>
      </w:tr>
      <w:tr w:rsidR="00901742" w:rsidTr="006078BC">
        <w:trPr>
          <w:jc w:val="center"/>
        </w:trPr>
        <w:tc>
          <w:tcPr>
            <w:tcW w:w="21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总计</w:t>
            </w:r>
          </w:p>
        </w:tc>
        <w:tc>
          <w:tcPr>
            <w:tcW w:w="851" w:type="dxa"/>
            <w:shd w:val="clear" w:color="auto" w:fill="auto"/>
            <w:vAlign w:val="center"/>
          </w:tcPr>
          <w:p w:rsidR="00901742" w:rsidRDefault="00901742" w:rsidP="006078BC">
            <w:pPr>
              <w:jc w:val="center"/>
              <w:rPr>
                <w:rFonts w:ascii="宋体" w:eastAsia="宋体" w:hAnsi="宋体" w:cs="Times New Roman"/>
                <w:sz w:val="24"/>
                <w:szCs w:val="24"/>
              </w:rPr>
            </w:pPr>
          </w:p>
        </w:tc>
        <w:tc>
          <w:tcPr>
            <w:tcW w:w="93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537.44</w:t>
            </w:r>
          </w:p>
        </w:tc>
        <w:tc>
          <w:tcPr>
            <w:tcW w:w="1026" w:type="dxa"/>
            <w:shd w:val="clear" w:color="auto" w:fill="auto"/>
            <w:vAlign w:val="center"/>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111.09</w:t>
            </w:r>
          </w:p>
        </w:tc>
        <w:tc>
          <w:tcPr>
            <w:tcW w:w="1029" w:type="dxa"/>
            <w:shd w:val="clear" w:color="auto" w:fill="auto"/>
            <w:vAlign w:val="center"/>
          </w:tcPr>
          <w:p w:rsidR="00901742" w:rsidRDefault="00901742" w:rsidP="006078BC">
            <w:pPr>
              <w:jc w:val="center"/>
              <w:rPr>
                <w:rFonts w:ascii="宋体" w:eastAsia="宋体" w:hAnsi="宋体" w:cs="Times New Roman"/>
                <w:sz w:val="24"/>
                <w:szCs w:val="24"/>
              </w:rPr>
            </w:pPr>
          </w:p>
        </w:tc>
        <w:tc>
          <w:tcPr>
            <w:tcW w:w="1029" w:type="dxa"/>
          </w:tcPr>
          <w:p w:rsidR="00901742" w:rsidRDefault="00901742" w:rsidP="006078BC">
            <w:pPr>
              <w:jc w:val="center"/>
              <w:rPr>
                <w:rFonts w:ascii="宋体" w:eastAsia="宋体" w:hAnsi="宋体" w:cs="Times New Roman"/>
                <w:sz w:val="24"/>
                <w:szCs w:val="24"/>
              </w:rPr>
            </w:pPr>
            <w:r>
              <w:rPr>
                <w:rFonts w:ascii="宋体" w:eastAsia="宋体" w:hAnsi="宋体" w:cs="Times New Roman" w:hint="eastAsia"/>
                <w:sz w:val="24"/>
                <w:szCs w:val="24"/>
              </w:rPr>
              <w:t>416.38</w:t>
            </w:r>
          </w:p>
        </w:tc>
        <w:tc>
          <w:tcPr>
            <w:tcW w:w="1030" w:type="dxa"/>
          </w:tcPr>
          <w:p w:rsidR="00901742" w:rsidRDefault="00901742" w:rsidP="006078BC">
            <w:pPr>
              <w:jc w:val="center"/>
              <w:rPr>
                <w:rFonts w:ascii="宋体" w:eastAsia="宋体" w:hAnsi="宋体" w:cs="Times New Roman"/>
                <w:sz w:val="24"/>
                <w:szCs w:val="24"/>
              </w:rPr>
            </w:pPr>
          </w:p>
        </w:tc>
      </w:tr>
    </w:tbl>
    <w:p w:rsidR="000764FB" w:rsidRDefault="000764FB" w:rsidP="00901742"/>
    <w:p w:rsidR="00901742" w:rsidRPr="00901742" w:rsidRDefault="000764FB" w:rsidP="000764FB">
      <w:pPr>
        <w:widowControl/>
        <w:jc w:val="left"/>
      </w:pPr>
      <w:r>
        <w:br w:type="page"/>
      </w:r>
    </w:p>
    <w:p w:rsidR="00901742" w:rsidRDefault="00001902" w:rsidP="00901742">
      <w:pPr>
        <w:pStyle w:val="1"/>
      </w:pPr>
      <w:r>
        <w:rPr>
          <w:rFonts w:hint="eastAsia"/>
        </w:rPr>
        <w:lastRenderedPageBreak/>
        <w:t>系统硬件详细说明</w:t>
      </w:r>
    </w:p>
    <w:p w:rsidR="00901742" w:rsidRDefault="00901742" w:rsidP="00901742">
      <w:pPr>
        <w:pStyle w:val="2"/>
      </w:pPr>
      <w:r>
        <w:rPr>
          <w:rFonts w:hint="eastAsia"/>
        </w:rPr>
        <w:t>原理介绍</w:t>
      </w:r>
    </w:p>
    <w:p w:rsidR="00901742" w:rsidRDefault="00901742" w:rsidP="00901742">
      <w:pPr>
        <w:ind w:firstLineChars="200" w:firstLine="420"/>
        <w:jc w:val="left"/>
      </w:pPr>
      <w:r>
        <w:rPr>
          <w:rFonts w:hint="eastAsia"/>
        </w:rPr>
        <w:t>节点模块之间采用</w:t>
      </w:r>
      <w:r>
        <w:rPr>
          <w:rFonts w:hint="eastAsia"/>
        </w:rPr>
        <w:t>LVDS</w:t>
      </w:r>
      <w:r>
        <w:rPr>
          <w:rFonts w:hint="eastAsia"/>
        </w:rPr>
        <w:t>进行数据传输。硬件结构如下图所示：</w:t>
      </w:r>
    </w:p>
    <w:p w:rsidR="00901742" w:rsidRDefault="00901742" w:rsidP="00901742">
      <w:pPr>
        <w:jc w:val="left"/>
      </w:pPr>
      <w:r>
        <w:rPr>
          <w:rFonts w:hint="eastAsia"/>
          <w:noProof/>
        </w:rPr>
        <w:drawing>
          <wp:inline distT="0" distB="0" distL="0" distR="0" wp14:anchorId="2BE0C8A8" wp14:editId="697E9564">
            <wp:extent cx="5274310" cy="40862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c06aacgce37c1685160&amp;690.jpg"/>
                    <pic:cNvPicPr/>
                  </pic:nvPicPr>
                  <pic:blipFill>
                    <a:blip r:embed="rId8">
                      <a:extLst>
                        <a:ext uri="{28A0092B-C50C-407E-A947-70E740481C1C}">
                          <a14:useLocalDpi xmlns:a14="http://schemas.microsoft.com/office/drawing/2010/main" val="0"/>
                        </a:ext>
                      </a:extLst>
                    </a:blip>
                    <a:stretch>
                      <a:fillRect/>
                    </a:stretch>
                  </pic:blipFill>
                  <pic:spPr>
                    <a:xfrm>
                      <a:off x="0" y="0"/>
                      <a:ext cx="5274310" cy="4086225"/>
                    </a:xfrm>
                    <a:prstGeom prst="rect">
                      <a:avLst/>
                    </a:prstGeom>
                  </pic:spPr>
                </pic:pic>
              </a:graphicData>
            </a:graphic>
          </wp:inline>
        </w:drawing>
      </w:r>
    </w:p>
    <w:p w:rsidR="00901742" w:rsidRPr="000B28F7" w:rsidRDefault="00901742" w:rsidP="00901742">
      <w:pPr>
        <w:ind w:firstLineChars="200" w:firstLine="420"/>
        <w:jc w:val="left"/>
      </w:pPr>
      <w:r w:rsidRPr="000B28F7">
        <w:t>发送方向</w:t>
      </w:r>
      <w:r w:rsidRPr="000B28F7">
        <w:t>(</w:t>
      </w:r>
      <w:proofErr w:type="spellStart"/>
      <w:r w:rsidRPr="000B28F7">
        <w:t>Tx</w:t>
      </w:r>
      <w:proofErr w:type="spellEnd"/>
      <w:r w:rsidRPr="000B28F7">
        <w:t>)</w:t>
      </w:r>
      <w:r w:rsidRPr="000B28F7">
        <w:t>信号的流向</w:t>
      </w:r>
      <w:r w:rsidRPr="000B28F7">
        <w:t>: FPGA</w:t>
      </w:r>
      <w:r w:rsidRPr="000B28F7">
        <w:t>软逻辑</w:t>
      </w:r>
      <w:r w:rsidRPr="000B28F7">
        <w:t>(fabric)</w:t>
      </w:r>
      <w:r w:rsidRPr="000B28F7">
        <w:t>送过来的并行信号，通过接口</w:t>
      </w:r>
      <w:r w:rsidRPr="000B28F7">
        <w:t xml:space="preserve">FIFO(Interface FIFO), </w:t>
      </w:r>
      <w:r w:rsidRPr="000B28F7">
        <w:t>送给</w:t>
      </w:r>
      <w:r w:rsidRPr="000B28F7">
        <w:t>8B/10B</w:t>
      </w:r>
      <w:r w:rsidRPr="000B28F7">
        <w:t>编码器</w:t>
      </w:r>
      <w:r w:rsidRPr="000B28F7">
        <w:t>(8B/10B encoder)</w:t>
      </w:r>
      <w:r w:rsidRPr="000B28F7">
        <w:t>或扰码器</w:t>
      </w:r>
      <w:r w:rsidRPr="000B28F7">
        <w:t>(</w:t>
      </w:r>
      <w:proofErr w:type="spellStart"/>
      <w:r w:rsidRPr="000B28F7">
        <w:t>scambler</w:t>
      </w:r>
      <w:proofErr w:type="spellEnd"/>
      <w:r w:rsidRPr="000B28F7">
        <w:t>)</w:t>
      </w:r>
      <w:r w:rsidRPr="000B28F7">
        <w:t>，以避免数据含有过长连零或者连</w:t>
      </w:r>
      <w:r w:rsidRPr="000B28F7">
        <w:t>1</w:t>
      </w:r>
      <w:r w:rsidRPr="000B28F7">
        <w:t>。之后送给串行器</w:t>
      </w:r>
      <w:r w:rsidRPr="000B28F7">
        <w:t>(</w:t>
      </w:r>
      <w:proofErr w:type="spellStart"/>
      <w:r w:rsidRPr="000B28F7">
        <w:t>Serializer</w:t>
      </w:r>
      <w:proofErr w:type="spellEnd"/>
      <w:r w:rsidRPr="000B28F7">
        <w:t>)</w:t>
      </w:r>
      <w:r w:rsidRPr="000B28F7">
        <w:t>进行</w:t>
      </w:r>
      <w:r w:rsidRPr="000B28F7">
        <w:t xml:space="preserve"> </w:t>
      </w:r>
      <w:r w:rsidRPr="000B28F7">
        <w:t>并</w:t>
      </w:r>
      <w:r w:rsidRPr="000B28F7">
        <w:t>-&gt;</w:t>
      </w:r>
      <w:r w:rsidRPr="000B28F7">
        <w:t>串</w:t>
      </w:r>
      <w:r w:rsidRPr="000B28F7">
        <w:t xml:space="preserve"> </w:t>
      </w:r>
      <w:r w:rsidRPr="000B28F7">
        <w:t>转换。串行数据经过均衡器</w:t>
      </w:r>
      <w:r w:rsidRPr="000B28F7">
        <w:t>(equalizer)</w:t>
      </w:r>
      <w:r w:rsidR="00494F36">
        <w:t>调理，</w:t>
      </w:r>
      <w:r w:rsidR="00494F36">
        <w:rPr>
          <w:rFonts w:hint="eastAsia"/>
        </w:rPr>
        <w:t>由</w:t>
      </w:r>
      <w:r w:rsidRPr="000B28F7">
        <w:t>驱动器</w:t>
      </w:r>
      <w:r w:rsidRPr="000B28F7">
        <w:t>(driver)</w:t>
      </w:r>
      <w:r w:rsidRPr="000B28F7">
        <w:t>发送出去。</w:t>
      </w:r>
    </w:p>
    <w:p w:rsidR="00901742" w:rsidRDefault="00901742" w:rsidP="00901742">
      <w:pPr>
        <w:ind w:firstLineChars="200" w:firstLine="420"/>
        <w:jc w:val="left"/>
      </w:pPr>
      <w:r w:rsidRPr="000B28F7">
        <w:t>接收方向</w:t>
      </w:r>
      <w:r w:rsidRPr="000B28F7">
        <w:t>(Rx)</w:t>
      </w:r>
      <w:r w:rsidRPr="000B28F7">
        <w:t>信号的流向</w:t>
      </w:r>
      <w:r w:rsidRPr="000B28F7">
        <w:t xml:space="preserve">, </w:t>
      </w:r>
      <w:r w:rsidRPr="000B28F7">
        <w:t>外部串行信号由线性均衡器</w:t>
      </w:r>
      <w:r w:rsidRPr="000B28F7">
        <w:t>(Linear Equalizer)</w:t>
      </w:r>
      <w:r w:rsidRPr="000B28F7">
        <w:t>或</w:t>
      </w:r>
      <w:r w:rsidRPr="000B28F7">
        <w:t>DFE (Decision Feedback Equalizer)</w:t>
      </w:r>
      <w:r w:rsidRPr="000B28F7">
        <w:t>结构均衡器调理，去除一部分确定性抖动</w:t>
      </w:r>
      <w:r w:rsidRPr="000B28F7">
        <w:t>(Deterministic jitter)</w:t>
      </w:r>
      <w:r w:rsidRPr="000B28F7">
        <w:t>。</w:t>
      </w:r>
      <w:r w:rsidRPr="000B28F7">
        <w:t>CDR</w:t>
      </w:r>
      <w:r w:rsidRPr="000B28F7">
        <w:t>从数据中恢复出采样时钟，经解串器变为对齐的并行信号。</w:t>
      </w:r>
      <w:r w:rsidRPr="000B28F7">
        <w:t>8B/10B</w:t>
      </w:r>
      <w:r w:rsidRPr="000B28F7">
        <w:t>解码器</w:t>
      </w:r>
      <w:r w:rsidRPr="000B28F7">
        <w:t>(8B/10B decoder)</w:t>
      </w:r>
      <w:r w:rsidRPr="000B28F7">
        <w:t>或解扰器</w:t>
      </w:r>
      <w:r w:rsidRPr="000B28F7">
        <w:t>(de-</w:t>
      </w:r>
      <w:proofErr w:type="spellStart"/>
      <w:r w:rsidRPr="000B28F7">
        <w:t>scambler</w:t>
      </w:r>
      <w:proofErr w:type="spellEnd"/>
      <w:r w:rsidRPr="000B28F7">
        <w:t>)</w:t>
      </w:r>
      <w:r w:rsidRPr="000B28F7">
        <w:t>完成解码或者解扰。如果是异步时钟系统</w:t>
      </w:r>
      <w:r w:rsidRPr="000B28F7">
        <w:t>(</w:t>
      </w:r>
      <w:proofErr w:type="spellStart"/>
      <w:r w:rsidRPr="000B28F7">
        <w:t>plesio</w:t>
      </w:r>
      <w:proofErr w:type="spellEnd"/>
      <w:r w:rsidRPr="000B28F7">
        <w:t>-synchronous system)</w:t>
      </w:r>
      <w:r w:rsidRPr="000B28F7">
        <w:t>，在用户</w:t>
      </w:r>
      <w:r w:rsidRPr="000B28F7">
        <w:t>FIFO</w:t>
      </w:r>
      <w:r w:rsidRPr="000B28F7">
        <w:t>之前还应该有弹性</w:t>
      </w:r>
      <w:r w:rsidRPr="000B28F7">
        <w:t>FIFO</w:t>
      </w:r>
      <w:r w:rsidRPr="000B28F7">
        <w:t>来补偿频差。</w:t>
      </w:r>
    </w:p>
    <w:p w:rsidR="00901742" w:rsidRDefault="00901742" w:rsidP="00901742">
      <w:pPr>
        <w:ind w:firstLineChars="200" w:firstLine="420"/>
        <w:jc w:val="left"/>
      </w:pPr>
      <w:r>
        <w:rPr>
          <w:rFonts w:hint="eastAsia"/>
        </w:rPr>
        <w:t>上图中的</w:t>
      </w:r>
      <w:r>
        <w:rPr>
          <w:rFonts w:hint="eastAsia"/>
        </w:rPr>
        <w:t>PCS</w:t>
      </w:r>
      <w:r>
        <w:rPr>
          <w:rFonts w:hint="eastAsia"/>
        </w:rPr>
        <w:t>层为标准的</w:t>
      </w:r>
      <w:r>
        <w:rPr>
          <w:rFonts w:hint="eastAsia"/>
        </w:rPr>
        <w:t>CMOS</w:t>
      </w:r>
      <w:r>
        <w:rPr>
          <w:rFonts w:hint="eastAsia"/>
        </w:rPr>
        <w:t>数字逻辑，可以使用硬逻辑（相关</w:t>
      </w:r>
      <w:proofErr w:type="spellStart"/>
      <w:r>
        <w:rPr>
          <w:rFonts w:hint="eastAsia"/>
        </w:rPr>
        <w:t>asic</w:t>
      </w:r>
      <w:proofErr w:type="spellEnd"/>
      <w:r>
        <w:rPr>
          <w:rFonts w:hint="eastAsia"/>
        </w:rPr>
        <w:t>）实现，也可以使用</w:t>
      </w:r>
      <w:r>
        <w:rPr>
          <w:rFonts w:hint="eastAsia"/>
        </w:rPr>
        <w:t>FPGA</w:t>
      </w:r>
      <w:r>
        <w:rPr>
          <w:rFonts w:hint="eastAsia"/>
        </w:rPr>
        <w:t>软逻辑（比如</w:t>
      </w:r>
      <w:r>
        <w:rPr>
          <w:rFonts w:hint="eastAsia"/>
        </w:rPr>
        <w:t>Xilinx</w:t>
      </w:r>
      <w:r>
        <w:rPr>
          <w:rFonts w:hint="eastAsia"/>
        </w:rPr>
        <w:t>提供了相关的软核</w:t>
      </w:r>
      <w:r>
        <w:rPr>
          <w:rFonts w:hint="eastAsia"/>
        </w:rPr>
        <w:t>IP</w:t>
      </w:r>
      <w:r>
        <w:rPr>
          <w:rFonts w:hint="eastAsia"/>
        </w:rPr>
        <w:t>）。</w:t>
      </w:r>
      <w:r>
        <w:rPr>
          <w:rFonts w:hint="eastAsia"/>
        </w:rPr>
        <w:t>PMA</w:t>
      </w:r>
      <w:r>
        <w:rPr>
          <w:rFonts w:hint="eastAsia"/>
        </w:rPr>
        <w:t>层为数模混合（</w:t>
      </w:r>
      <w:r>
        <w:rPr>
          <w:rFonts w:hint="eastAsia"/>
        </w:rPr>
        <w:t>CML/CMOS</w:t>
      </w:r>
      <w:r>
        <w:rPr>
          <w:rFonts w:hint="eastAsia"/>
        </w:rPr>
        <w:t>）电路，主要实现串并转换、驱动均衡、</w:t>
      </w:r>
      <w:proofErr w:type="gramStart"/>
      <w:r>
        <w:rPr>
          <w:rFonts w:hint="eastAsia"/>
        </w:rPr>
        <w:t>解串等</w:t>
      </w:r>
      <w:proofErr w:type="gramEnd"/>
      <w:r>
        <w:rPr>
          <w:rFonts w:hint="eastAsia"/>
        </w:rPr>
        <w:t>功能，一般采用</w:t>
      </w:r>
      <w:r>
        <w:rPr>
          <w:rFonts w:hint="eastAsia"/>
        </w:rPr>
        <w:t>ASIC</w:t>
      </w:r>
      <w:r>
        <w:rPr>
          <w:rFonts w:hint="eastAsia"/>
        </w:rPr>
        <w:t>实现。</w:t>
      </w:r>
    </w:p>
    <w:p w:rsidR="00901742" w:rsidRDefault="00901742" w:rsidP="00901742">
      <w:pPr>
        <w:pStyle w:val="2"/>
      </w:pPr>
      <w:r>
        <w:rPr>
          <w:rFonts w:hint="eastAsia"/>
        </w:rPr>
        <w:lastRenderedPageBreak/>
        <w:t>模块功能单元划分和业务描述</w:t>
      </w:r>
    </w:p>
    <w:p w:rsidR="00901742" w:rsidRDefault="00901742" w:rsidP="00901742">
      <w:pPr>
        <w:ind w:firstLine="420"/>
      </w:pPr>
      <w:r>
        <w:rPr>
          <w:rFonts w:hint="eastAsia"/>
        </w:rPr>
        <w:t>模块</w:t>
      </w:r>
      <w:r>
        <w:t>的功能框图和信号流向如下所示：</w:t>
      </w:r>
    </w:p>
    <w:bookmarkStart w:id="2" w:name="OLE_LINK6"/>
    <w:bookmarkStart w:id="3" w:name="OLE_LINK7"/>
    <w:p w:rsidR="003806F3" w:rsidRDefault="00590E50" w:rsidP="00901742">
      <w:pPr>
        <w:ind w:firstLine="420"/>
      </w:pPr>
      <w:r>
        <w:object w:dxaOrig="26609" w:dyaOrig="144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2.25pt;height:213.1pt" o:ole="">
            <v:imagedata r:id="rId9" o:title=""/>
          </v:shape>
          <o:OLEObject Type="Embed" ProgID="Visio.Drawing.11" ShapeID="_x0000_i1025" DrawAspect="Content" ObjectID="_1556604328" r:id="rId10"/>
        </w:object>
      </w:r>
      <w:bookmarkEnd w:id="2"/>
      <w:bookmarkEnd w:id="3"/>
    </w:p>
    <w:p w:rsidR="00901742" w:rsidRDefault="00901742" w:rsidP="00901742">
      <w:pPr>
        <w:spacing w:line="360" w:lineRule="auto"/>
        <w:ind w:firstLineChars="200" w:firstLine="420"/>
        <w:jc w:val="center"/>
        <w:rPr>
          <w:rFonts w:ascii="宋体" w:eastAsia="宋体" w:hAnsi="宋体" w:cs="Arial"/>
          <w:szCs w:val="21"/>
        </w:rPr>
      </w:pPr>
      <w:bookmarkStart w:id="4" w:name="_Toc264034927"/>
      <w:r>
        <w:rPr>
          <w:rFonts w:ascii="宋体" w:eastAsia="宋体" w:hAnsi="宋体" w:cs="Arial"/>
          <w:szCs w:val="21"/>
        </w:rPr>
        <w:t xml:space="preserve">图表 </w:t>
      </w:r>
      <w:r>
        <w:rPr>
          <w:rFonts w:ascii="宋体" w:eastAsia="宋体" w:hAnsi="宋体" w:cs="Arial" w:hint="eastAsia"/>
          <w:szCs w:val="21"/>
        </w:rPr>
        <w:t>7 主</w:t>
      </w:r>
      <w:r>
        <w:rPr>
          <w:rFonts w:ascii="宋体" w:eastAsia="宋体" w:hAnsi="宋体" w:cs="Arial"/>
          <w:szCs w:val="21"/>
        </w:rPr>
        <w:t>板功能框图</w:t>
      </w:r>
      <w:bookmarkEnd w:id="4"/>
    </w:p>
    <w:p w:rsidR="00901742" w:rsidRDefault="00901742" w:rsidP="00901742">
      <w:pPr>
        <w:ind w:firstLine="420"/>
      </w:pPr>
      <w:r>
        <w:rPr>
          <w:rFonts w:hint="eastAsia"/>
        </w:rPr>
        <w:t>TSDR</w:t>
      </w:r>
      <w:r>
        <w:rPr>
          <w:rFonts w:hint="eastAsia"/>
        </w:rPr>
        <w:t>节点包括</w:t>
      </w:r>
      <w:r>
        <w:rPr>
          <w:rFonts w:hint="eastAsia"/>
        </w:rPr>
        <w:t>1</w:t>
      </w:r>
      <w:r>
        <w:rPr>
          <w:rFonts w:hint="eastAsia"/>
        </w:rPr>
        <w:t>块</w:t>
      </w:r>
      <w:r>
        <w:rPr>
          <w:rFonts w:hint="eastAsia"/>
        </w:rPr>
        <w:t xml:space="preserve">Smartfusion </w:t>
      </w:r>
      <w:r>
        <w:rPr>
          <w:rFonts w:hint="eastAsia"/>
        </w:rPr>
        <w:t>处理器</w:t>
      </w:r>
      <w:r>
        <w:rPr>
          <w:rFonts w:hint="eastAsia"/>
        </w:rPr>
        <w:t xml:space="preserve"> M2S050 FCS325</w:t>
      </w:r>
      <w:r>
        <w:rPr>
          <w:rFonts w:hint="eastAsia"/>
        </w:rPr>
        <w:t>以及串行器</w:t>
      </w:r>
      <w:r>
        <w:rPr>
          <w:rFonts w:hint="eastAsia"/>
        </w:rPr>
        <w:t>DS92LV1021A</w:t>
      </w:r>
      <w:r>
        <w:rPr>
          <w:rFonts w:hint="eastAsia"/>
        </w:rPr>
        <w:t>、解串器</w:t>
      </w:r>
      <w:r>
        <w:rPr>
          <w:rFonts w:hint="eastAsia"/>
        </w:rPr>
        <w:t>DS92LV1212A</w:t>
      </w:r>
      <w:r>
        <w:rPr>
          <w:rFonts w:hint="eastAsia"/>
        </w:rPr>
        <w:t>、驱动芯片</w:t>
      </w:r>
      <w:r>
        <w:rPr>
          <w:rFonts w:hint="eastAsia"/>
        </w:rPr>
        <w:t>CLC001</w:t>
      </w:r>
      <w:r>
        <w:rPr>
          <w:rFonts w:hint="eastAsia"/>
        </w:rPr>
        <w:t>，均衡器</w:t>
      </w:r>
      <w:r>
        <w:rPr>
          <w:rFonts w:hint="eastAsia"/>
        </w:rPr>
        <w:t>LMH0074</w:t>
      </w:r>
      <w:r>
        <w:rPr>
          <w:rFonts w:hint="eastAsia"/>
        </w:rPr>
        <w:t>和外围设备等。主要实现接收模数转换元数据并对其进行整理和上传。模块通过</w:t>
      </w:r>
      <w:r>
        <w:rPr>
          <w:rFonts w:hint="eastAsia"/>
        </w:rPr>
        <w:t>485</w:t>
      </w:r>
      <w:r>
        <w:rPr>
          <w:rFonts w:hint="eastAsia"/>
        </w:rPr>
        <w:t>接收来自模数转换元的数据。</w:t>
      </w:r>
      <w:r>
        <w:rPr>
          <w:rFonts w:hint="eastAsia"/>
        </w:rPr>
        <w:t>TSDR</w:t>
      </w:r>
      <w:r>
        <w:rPr>
          <w:rFonts w:hint="eastAsia"/>
        </w:rPr>
        <w:t>节点之间的数据发送通过</w:t>
      </w:r>
      <w:r>
        <w:rPr>
          <w:rFonts w:hint="eastAsia"/>
        </w:rPr>
        <w:t>10</w:t>
      </w:r>
      <w:r>
        <w:rPr>
          <w:rFonts w:hint="eastAsia"/>
        </w:rPr>
        <w:t>位总线并行数据发出，由串行器解析为差分信号，并通过驱动芯片提升长线传输的驱动能力；接受模块由均衡器接收传输过来的差分信号，发送至解串器恢复成并行数据，输入到</w:t>
      </w:r>
      <w:r>
        <w:rPr>
          <w:rFonts w:hint="eastAsia"/>
        </w:rPr>
        <w:t>FPGA</w:t>
      </w:r>
      <w:r>
        <w:rPr>
          <w:rFonts w:hint="eastAsia"/>
        </w:rPr>
        <w:t>中进行处理。</w:t>
      </w:r>
    </w:p>
    <w:p w:rsidR="00901742" w:rsidRDefault="00901742" w:rsidP="00901742">
      <w:pPr>
        <w:ind w:firstLine="420"/>
      </w:pPr>
      <w:r>
        <w:rPr>
          <w:rFonts w:hint="eastAsia"/>
        </w:rPr>
        <w:t>节点</w:t>
      </w:r>
      <w:r>
        <w:t>主要由</w:t>
      </w:r>
      <w:r>
        <w:rPr>
          <w:rFonts w:hint="eastAsia"/>
        </w:rPr>
        <w:t>Smartfusion2</w:t>
      </w:r>
      <w:r>
        <w:rPr>
          <w:rFonts w:hint="eastAsia"/>
        </w:rPr>
        <w:t>系列处理器</w:t>
      </w:r>
      <w:r>
        <w:t>及外围设备组成，外围设备包括，</w:t>
      </w:r>
      <w:r>
        <w:rPr>
          <w:rFonts w:hint="eastAsia"/>
        </w:rPr>
        <w:t xml:space="preserve">SPI </w:t>
      </w:r>
      <w:r>
        <w:t>FLASH</w:t>
      </w:r>
      <w:r>
        <w:rPr>
          <w:rFonts w:hint="eastAsia"/>
        </w:rPr>
        <w:t>，</w:t>
      </w:r>
      <w:r>
        <w:rPr>
          <w:rFonts w:hint="eastAsia"/>
        </w:rPr>
        <w:t>DDR</w:t>
      </w:r>
      <w:r>
        <w:rPr>
          <w:rFonts w:hint="eastAsia"/>
        </w:rPr>
        <w:t>，晶振，</w:t>
      </w:r>
      <w:r>
        <w:rPr>
          <w:rFonts w:hint="eastAsia"/>
        </w:rPr>
        <w:t>SP809</w:t>
      </w:r>
      <w:r>
        <w:rPr>
          <w:rFonts w:hint="eastAsia"/>
        </w:rPr>
        <w:t>，</w:t>
      </w:r>
      <w:r>
        <w:rPr>
          <w:rFonts w:hint="eastAsia"/>
        </w:rPr>
        <w:t>JTAG</w:t>
      </w:r>
      <w:r>
        <w:rPr>
          <w:rFonts w:hint="eastAsia"/>
        </w:rPr>
        <w:t>，</w:t>
      </w:r>
      <w:r>
        <w:t>RS485</w:t>
      </w:r>
      <w:r>
        <w:t>时钟接收芯片和电源模块</w:t>
      </w:r>
      <w:r>
        <w:rPr>
          <w:rFonts w:hint="eastAsia"/>
        </w:rPr>
        <w:t>等</w:t>
      </w:r>
      <w:r>
        <w:t>。</w:t>
      </w:r>
    </w:p>
    <w:p w:rsidR="00901742" w:rsidRDefault="00901742" w:rsidP="00901742">
      <w:pPr>
        <w:pStyle w:val="2"/>
      </w:pPr>
      <w:r>
        <w:rPr>
          <w:rFonts w:hint="eastAsia"/>
        </w:rPr>
        <w:t>对外接口</w:t>
      </w:r>
    </w:p>
    <w:p w:rsidR="00901742" w:rsidRDefault="00901742" w:rsidP="00901742">
      <w:pPr>
        <w:ind w:left="420"/>
      </w:pPr>
      <w:r>
        <w:rPr>
          <w:rFonts w:hint="eastAsia"/>
        </w:rPr>
        <w:t>白头宽度</w:t>
      </w:r>
      <w:r>
        <w:t>小于</w:t>
      </w:r>
      <w:r>
        <w:rPr>
          <w:rFonts w:hint="eastAsia"/>
        </w:rPr>
        <w:t>16</w:t>
      </w:r>
      <w:r>
        <w:t>mm</w:t>
      </w:r>
      <w:r>
        <w:rPr>
          <w:rFonts w:hint="eastAsia"/>
        </w:rPr>
        <w:t>，</w:t>
      </w:r>
      <w:r>
        <w:t>高度小于</w:t>
      </w:r>
      <w:r>
        <w:rPr>
          <w:rFonts w:hint="eastAsia"/>
        </w:rPr>
        <w:t>9</w:t>
      </w:r>
      <w:r>
        <w:t>mm</w:t>
      </w:r>
      <w:r>
        <w:rPr>
          <w:rFonts w:hint="eastAsia"/>
        </w:rPr>
        <w:t>。</w:t>
      </w:r>
      <w:r>
        <w:br/>
      </w:r>
      <w:r>
        <w:rPr>
          <w:rFonts w:hint="eastAsia"/>
        </w:rPr>
        <w:t>TSDR</w:t>
      </w:r>
      <w:r>
        <w:t>节点接口说明</w:t>
      </w:r>
      <w:r>
        <w:rPr>
          <w:rFonts w:hint="eastAsia"/>
        </w:rPr>
        <w:t>，</w:t>
      </w:r>
      <w:r>
        <w:rPr>
          <w:color w:val="0000FF"/>
        </w:rPr>
        <w:t>左侧插座共</w:t>
      </w:r>
      <w:r>
        <w:rPr>
          <w:rFonts w:hint="eastAsia"/>
          <w:color w:val="0000FF"/>
        </w:rPr>
        <w:t>12</w:t>
      </w:r>
      <w:r>
        <w:rPr>
          <w:color w:val="0000FF"/>
        </w:rPr>
        <w:t>根：数字电源</w:t>
      </w:r>
      <w:r>
        <w:rPr>
          <w:color w:val="0000FF"/>
        </w:rPr>
        <w:t>4</w:t>
      </w:r>
      <w:r>
        <w:rPr>
          <w:color w:val="0000FF"/>
        </w:rPr>
        <w:t>根，</w:t>
      </w:r>
      <w:r>
        <w:rPr>
          <w:rFonts w:hint="eastAsia"/>
          <w:color w:val="0000FF"/>
        </w:rPr>
        <w:t>LVDS</w:t>
      </w:r>
      <w:r>
        <w:rPr>
          <w:color w:val="0000FF"/>
        </w:rPr>
        <w:t>传输线</w:t>
      </w:r>
      <w:r>
        <w:rPr>
          <w:color w:val="0000FF"/>
        </w:rPr>
        <w:t>8</w:t>
      </w:r>
      <w:r>
        <w:rPr>
          <w:color w:val="0000FF"/>
        </w:rPr>
        <w:t>根。</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6"/>
        <w:gridCol w:w="3618"/>
        <w:gridCol w:w="2504"/>
      </w:tblGrid>
      <w:tr w:rsidR="00901742" w:rsidTr="002E59DB">
        <w:trPr>
          <w:trHeight w:val="170"/>
        </w:trPr>
        <w:tc>
          <w:tcPr>
            <w:tcW w:w="2406" w:type="dxa"/>
          </w:tcPr>
          <w:p w:rsidR="00901742" w:rsidRPr="00901742" w:rsidRDefault="00901742" w:rsidP="006078BC">
            <w:pPr>
              <w:spacing w:line="360" w:lineRule="auto"/>
              <w:jc w:val="center"/>
              <w:rPr>
                <w:szCs w:val="21"/>
              </w:rPr>
            </w:pPr>
            <w:bookmarkStart w:id="5" w:name="OLE_LINK5"/>
            <w:r w:rsidRPr="00901742">
              <w:rPr>
                <w:rFonts w:hint="eastAsia"/>
                <w:szCs w:val="21"/>
              </w:rPr>
              <w:t>信号线序号</w:t>
            </w:r>
          </w:p>
        </w:tc>
        <w:tc>
          <w:tcPr>
            <w:tcW w:w="3618" w:type="dxa"/>
          </w:tcPr>
          <w:p w:rsidR="00901742" w:rsidRPr="00901742" w:rsidRDefault="00901742" w:rsidP="006078BC">
            <w:pPr>
              <w:spacing w:line="360" w:lineRule="auto"/>
              <w:jc w:val="center"/>
              <w:rPr>
                <w:szCs w:val="21"/>
              </w:rPr>
            </w:pPr>
            <w:r w:rsidRPr="00901742">
              <w:rPr>
                <w:rFonts w:hint="eastAsia"/>
                <w:szCs w:val="21"/>
              </w:rPr>
              <w:t>信号名称</w:t>
            </w:r>
          </w:p>
        </w:tc>
        <w:tc>
          <w:tcPr>
            <w:tcW w:w="2504" w:type="dxa"/>
          </w:tcPr>
          <w:p w:rsidR="00901742" w:rsidRPr="00901742" w:rsidRDefault="00901742" w:rsidP="006078BC">
            <w:pPr>
              <w:spacing w:line="360" w:lineRule="auto"/>
              <w:jc w:val="center"/>
              <w:rPr>
                <w:szCs w:val="21"/>
              </w:rPr>
            </w:pPr>
            <w:r w:rsidRPr="00901742">
              <w:rPr>
                <w:szCs w:val="21"/>
              </w:rPr>
              <w:t>说明</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1</w:t>
            </w:r>
            <w:r w:rsidRPr="00901742">
              <w:rPr>
                <w:rFonts w:hint="eastAsia"/>
                <w:szCs w:val="21"/>
              </w:rPr>
              <w:t>，</w:t>
            </w:r>
            <w:r w:rsidRPr="00901742">
              <w:rPr>
                <w:szCs w:val="21"/>
              </w:rPr>
              <w:t>2</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V+IN (</w:t>
            </w:r>
            <w:r w:rsidRPr="00901742">
              <w:rPr>
                <w:rFonts w:hAnsi="宋体"/>
                <w:szCs w:val="21"/>
              </w:rPr>
              <w:t>数字正电源输入</w:t>
            </w:r>
            <w:r w:rsidRPr="00901742">
              <w:rPr>
                <w:szCs w:val="21"/>
              </w:rPr>
              <w:t>)</w:t>
            </w:r>
          </w:p>
        </w:tc>
        <w:tc>
          <w:tcPr>
            <w:tcW w:w="2504" w:type="dxa"/>
            <w:vAlign w:val="center"/>
          </w:tcPr>
          <w:p w:rsidR="00901742" w:rsidRPr="00901742" w:rsidRDefault="00901742" w:rsidP="00901742">
            <w:pPr>
              <w:spacing w:beforeLines="50" w:before="156" w:afterLines="50" w:after="156" w:line="24" w:lineRule="atLeast"/>
              <w:jc w:val="center"/>
              <w:rPr>
                <w:szCs w:val="21"/>
              </w:rPr>
            </w:pP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3</w:t>
            </w:r>
            <w:r w:rsidRPr="00901742">
              <w:rPr>
                <w:rFonts w:hint="eastAsia"/>
                <w:szCs w:val="21"/>
              </w:rPr>
              <w:t>，</w:t>
            </w:r>
            <w:r w:rsidRPr="00901742">
              <w:rPr>
                <w:szCs w:val="21"/>
              </w:rPr>
              <w:t>4</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LVDS</w:t>
            </w:r>
            <w:r w:rsidRPr="00901742">
              <w:rPr>
                <w:rFonts w:hint="eastAsia"/>
                <w:szCs w:val="21"/>
              </w:rPr>
              <w:t>传输线</w:t>
            </w:r>
            <w:r w:rsidRPr="00901742">
              <w:rPr>
                <w:rFonts w:hint="eastAsia"/>
                <w:szCs w:val="21"/>
              </w:rPr>
              <w:t>1</w:t>
            </w:r>
            <w:r w:rsidRPr="00901742">
              <w:rPr>
                <w:rFonts w:hint="eastAsia"/>
                <w:szCs w:val="21"/>
              </w:rPr>
              <w:t>发正发负</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5</w:t>
            </w:r>
            <w:r w:rsidRPr="00901742">
              <w:rPr>
                <w:rFonts w:hint="eastAsia"/>
                <w:szCs w:val="21"/>
              </w:rPr>
              <w:t>，</w:t>
            </w:r>
            <w:r w:rsidRPr="00901742">
              <w:rPr>
                <w:szCs w:val="21"/>
              </w:rPr>
              <w:t>6</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LVDS</w:t>
            </w:r>
            <w:r w:rsidRPr="00901742">
              <w:rPr>
                <w:rFonts w:hint="eastAsia"/>
                <w:szCs w:val="21"/>
              </w:rPr>
              <w:t>传输线</w:t>
            </w:r>
            <w:r w:rsidRPr="00901742">
              <w:rPr>
                <w:rFonts w:hint="eastAsia"/>
                <w:szCs w:val="21"/>
              </w:rPr>
              <w:t>2</w:t>
            </w:r>
            <w:r w:rsidRPr="00901742">
              <w:rPr>
                <w:rFonts w:hint="eastAsia"/>
                <w:szCs w:val="21"/>
              </w:rPr>
              <w:t>发正发负</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7</w:t>
            </w:r>
            <w:r w:rsidRPr="00901742">
              <w:rPr>
                <w:rFonts w:hint="eastAsia"/>
                <w:szCs w:val="21"/>
              </w:rPr>
              <w:t>，</w:t>
            </w:r>
            <w:r w:rsidRPr="00901742">
              <w:rPr>
                <w:szCs w:val="21"/>
              </w:rPr>
              <w:t>8</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GND (</w:t>
            </w:r>
            <w:r w:rsidRPr="00901742">
              <w:rPr>
                <w:rFonts w:hint="eastAsia"/>
                <w:szCs w:val="21"/>
              </w:rPr>
              <w:t>数字地输入</w:t>
            </w:r>
            <w:r w:rsidRPr="00901742">
              <w:rPr>
                <w:rFonts w:hint="eastAsia"/>
                <w:szCs w:val="21"/>
              </w:rPr>
              <w:t>)</w:t>
            </w:r>
            <w:r w:rsidRPr="00901742">
              <w:rPr>
                <w:szCs w:val="21"/>
              </w:rPr>
              <w:t xml:space="preserve"> </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t>9</w:t>
            </w:r>
            <w:r w:rsidRPr="00901742">
              <w:rPr>
                <w:rFonts w:hint="eastAsia"/>
                <w:szCs w:val="21"/>
              </w:rPr>
              <w:t>，</w:t>
            </w:r>
            <w:r w:rsidRPr="00901742">
              <w:rPr>
                <w:szCs w:val="21"/>
              </w:rPr>
              <w:t>10</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LVDS</w:t>
            </w:r>
            <w:r w:rsidRPr="00901742">
              <w:rPr>
                <w:rFonts w:hint="eastAsia"/>
                <w:szCs w:val="21"/>
              </w:rPr>
              <w:t>传输线</w:t>
            </w:r>
            <w:r w:rsidRPr="00901742">
              <w:rPr>
                <w:rFonts w:hint="eastAsia"/>
                <w:szCs w:val="21"/>
              </w:rPr>
              <w:t>1</w:t>
            </w:r>
            <w:r w:rsidRPr="00901742">
              <w:rPr>
                <w:rFonts w:hint="eastAsia"/>
                <w:szCs w:val="21"/>
              </w:rPr>
              <w:t>收正收负</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r w:rsidR="00901742" w:rsidTr="002E59DB">
        <w:trPr>
          <w:trHeight w:val="170"/>
        </w:trPr>
        <w:tc>
          <w:tcPr>
            <w:tcW w:w="2406" w:type="dxa"/>
            <w:vAlign w:val="center"/>
          </w:tcPr>
          <w:p w:rsidR="00901742" w:rsidRPr="00901742" w:rsidRDefault="00901742" w:rsidP="00901742">
            <w:pPr>
              <w:spacing w:beforeLines="50" w:before="156" w:afterLines="50" w:after="156" w:line="24" w:lineRule="atLeast"/>
              <w:jc w:val="center"/>
              <w:rPr>
                <w:szCs w:val="21"/>
              </w:rPr>
            </w:pPr>
            <w:r w:rsidRPr="00901742">
              <w:rPr>
                <w:szCs w:val="21"/>
              </w:rPr>
              <w:lastRenderedPageBreak/>
              <w:t>11</w:t>
            </w:r>
            <w:r w:rsidRPr="00901742">
              <w:rPr>
                <w:rFonts w:hint="eastAsia"/>
                <w:szCs w:val="21"/>
              </w:rPr>
              <w:t>，</w:t>
            </w:r>
            <w:r w:rsidRPr="00901742">
              <w:rPr>
                <w:szCs w:val="21"/>
              </w:rPr>
              <w:t>12</w:t>
            </w:r>
          </w:p>
        </w:tc>
        <w:tc>
          <w:tcPr>
            <w:tcW w:w="3618" w:type="dxa"/>
            <w:vAlign w:val="center"/>
          </w:tcPr>
          <w:p w:rsidR="00901742" w:rsidRPr="00901742" w:rsidRDefault="00901742" w:rsidP="00901742">
            <w:pPr>
              <w:spacing w:beforeLines="50" w:before="156" w:afterLines="50" w:after="156" w:line="24" w:lineRule="atLeast"/>
              <w:jc w:val="center"/>
              <w:rPr>
                <w:szCs w:val="21"/>
              </w:rPr>
            </w:pPr>
            <w:r w:rsidRPr="00901742">
              <w:rPr>
                <w:rFonts w:hint="eastAsia"/>
                <w:szCs w:val="21"/>
              </w:rPr>
              <w:t>LVDS</w:t>
            </w:r>
            <w:r w:rsidRPr="00901742">
              <w:rPr>
                <w:rFonts w:hint="eastAsia"/>
                <w:szCs w:val="21"/>
              </w:rPr>
              <w:t>传输线</w:t>
            </w:r>
            <w:r w:rsidRPr="00901742">
              <w:rPr>
                <w:rFonts w:hint="eastAsia"/>
                <w:szCs w:val="21"/>
              </w:rPr>
              <w:t>2</w:t>
            </w:r>
            <w:r w:rsidRPr="00901742">
              <w:rPr>
                <w:rFonts w:hint="eastAsia"/>
                <w:szCs w:val="21"/>
              </w:rPr>
              <w:t>收正收负</w:t>
            </w:r>
          </w:p>
        </w:tc>
        <w:tc>
          <w:tcPr>
            <w:tcW w:w="2504" w:type="dxa"/>
            <w:vAlign w:val="center"/>
          </w:tcPr>
          <w:p w:rsidR="00901742" w:rsidRPr="00901742" w:rsidRDefault="00901742" w:rsidP="00901742">
            <w:pPr>
              <w:spacing w:beforeLines="50" w:before="156" w:afterLines="50" w:after="156" w:line="24" w:lineRule="atLeast"/>
              <w:jc w:val="center"/>
              <w:rPr>
                <w:szCs w:val="21"/>
              </w:rPr>
            </w:pPr>
            <w:r w:rsidRPr="00901742">
              <w:rPr>
                <w:rFonts w:hAnsi="宋体"/>
                <w:szCs w:val="21"/>
              </w:rPr>
              <w:t>双绞</w:t>
            </w:r>
          </w:p>
        </w:tc>
      </w:tr>
    </w:tbl>
    <w:p w:rsidR="00901742" w:rsidRPr="00901742" w:rsidRDefault="00901742" w:rsidP="00901742">
      <w:pPr>
        <w:pStyle w:val="aa"/>
      </w:pPr>
      <w:bookmarkStart w:id="6" w:name="_Toc303693761"/>
      <w:r w:rsidRPr="00901742">
        <w:t xml:space="preserve">图表 </w:t>
      </w:r>
      <w:r w:rsidRPr="00901742">
        <w:rPr>
          <w:rFonts w:hint="eastAsia"/>
        </w:rPr>
        <w:t>23 TSDR</w:t>
      </w:r>
      <w:r w:rsidRPr="00901742">
        <w:t>节点</w:t>
      </w:r>
      <w:r w:rsidRPr="00901742">
        <w:rPr>
          <w:color w:val="0000FF"/>
        </w:rPr>
        <w:t>左侧</w:t>
      </w:r>
      <w:r w:rsidRPr="00901742">
        <w:t>接口说明</w:t>
      </w:r>
      <w:bookmarkEnd w:id="6"/>
    </w:p>
    <w:bookmarkEnd w:id="5"/>
    <w:p w:rsidR="00901742" w:rsidRDefault="00901742" w:rsidP="00901742">
      <w:pPr>
        <w:rPr>
          <w:szCs w:val="21"/>
        </w:rPr>
      </w:pPr>
    </w:p>
    <w:p w:rsidR="00901742" w:rsidRPr="00901742" w:rsidRDefault="00901742" w:rsidP="00901742">
      <w:pPr>
        <w:rPr>
          <w:szCs w:val="21"/>
        </w:rPr>
      </w:pPr>
    </w:p>
    <w:p w:rsidR="00901742" w:rsidRDefault="00901742" w:rsidP="00901742">
      <w:pPr>
        <w:ind w:firstLine="420"/>
        <w:rPr>
          <w:color w:val="0000FF"/>
        </w:rPr>
      </w:pPr>
      <w:r>
        <w:rPr>
          <w:rFonts w:hint="eastAsia"/>
        </w:rPr>
        <w:t>TSDR</w:t>
      </w:r>
      <w:r>
        <w:t>节点接口说明</w:t>
      </w:r>
      <w:r>
        <w:rPr>
          <w:rFonts w:hint="eastAsia"/>
        </w:rPr>
        <w:t>，</w:t>
      </w:r>
      <w:r>
        <w:rPr>
          <w:color w:val="0000FF"/>
        </w:rPr>
        <w:t>右侧插座共</w:t>
      </w:r>
      <w:r>
        <w:rPr>
          <w:rFonts w:hint="eastAsia"/>
          <w:color w:val="0000FF"/>
        </w:rPr>
        <w:t>12</w:t>
      </w:r>
      <w:r>
        <w:rPr>
          <w:color w:val="0000FF"/>
        </w:rPr>
        <w:t>根：</w:t>
      </w:r>
      <w:r>
        <w:rPr>
          <w:rFonts w:hint="eastAsia"/>
          <w:color w:val="0000FF"/>
        </w:rPr>
        <w:t xml:space="preserve"> </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6"/>
        <w:gridCol w:w="3618"/>
        <w:gridCol w:w="2504"/>
      </w:tblGrid>
      <w:tr w:rsidR="00901742" w:rsidTr="006078BC">
        <w:tc>
          <w:tcPr>
            <w:tcW w:w="2406" w:type="dxa"/>
          </w:tcPr>
          <w:p w:rsidR="00901742" w:rsidRPr="00901742" w:rsidRDefault="00901742" w:rsidP="006078BC">
            <w:pPr>
              <w:spacing w:line="360" w:lineRule="auto"/>
              <w:jc w:val="center"/>
              <w:rPr>
                <w:szCs w:val="21"/>
              </w:rPr>
            </w:pPr>
            <w:r w:rsidRPr="00901742">
              <w:rPr>
                <w:rFonts w:hint="eastAsia"/>
                <w:szCs w:val="21"/>
              </w:rPr>
              <w:t>信号线序号</w:t>
            </w:r>
          </w:p>
        </w:tc>
        <w:tc>
          <w:tcPr>
            <w:tcW w:w="3618" w:type="dxa"/>
          </w:tcPr>
          <w:p w:rsidR="00901742" w:rsidRPr="00901742" w:rsidRDefault="00901742" w:rsidP="006078BC">
            <w:pPr>
              <w:spacing w:line="360" w:lineRule="auto"/>
              <w:jc w:val="center"/>
              <w:rPr>
                <w:szCs w:val="21"/>
              </w:rPr>
            </w:pPr>
            <w:r w:rsidRPr="00901742">
              <w:rPr>
                <w:rFonts w:hint="eastAsia"/>
                <w:szCs w:val="21"/>
              </w:rPr>
              <w:t>信号名称</w:t>
            </w:r>
          </w:p>
        </w:tc>
        <w:tc>
          <w:tcPr>
            <w:tcW w:w="2504" w:type="dxa"/>
          </w:tcPr>
          <w:p w:rsidR="00901742" w:rsidRPr="00901742" w:rsidRDefault="00901742" w:rsidP="006078BC">
            <w:pPr>
              <w:spacing w:line="360" w:lineRule="auto"/>
              <w:jc w:val="center"/>
              <w:rPr>
                <w:szCs w:val="21"/>
              </w:rPr>
            </w:pPr>
            <w:r w:rsidRPr="00901742">
              <w:rPr>
                <w:szCs w:val="21"/>
              </w:rPr>
              <w:t>说明</w:t>
            </w:r>
          </w:p>
        </w:tc>
      </w:tr>
      <w:tr w:rsidR="00901742" w:rsidTr="006078BC">
        <w:tc>
          <w:tcPr>
            <w:tcW w:w="2406" w:type="dxa"/>
            <w:vAlign w:val="center"/>
          </w:tcPr>
          <w:p w:rsidR="00901742" w:rsidRPr="00901742" w:rsidRDefault="00901742" w:rsidP="006078BC">
            <w:pPr>
              <w:spacing w:beforeLines="40" w:before="124" w:afterLines="40" w:after="124" w:line="24" w:lineRule="atLeast"/>
              <w:jc w:val="center"/>
              <w:rPr>
                <w:szCs w:val="21"/>
              </w:rPr>
            </w:pPr>
            <w:r w:rsidRPr="00901742">
              <w:rPr>
                <w:szCs w:val="21"/>
              </w:rPr>
              <w:t>1</w:t>
            </w:r>
            <w:r w:rsidRPr="00901742">
              <w:rPr>
                <w:rFonts w:hint="eastAsia"/>
                <w:szCs w:val="21"/>
              </w:rPr>
              <w:t>，</w:t>
            </w:r>
            <w:r w:rsidRPr="00901742">
              <w:rPr>
                <w:rFonts w:hint="eastAsia"/>
                <w:szCs w:val="21"/>
              </w:rPr>
              <w:t>2</w:t>
            </w:r>
          </w:p>
        </w:tc>
        <w:tc>
          <w:tcPr>
            <w:tcW w:w="3618" w:type="dxa"/>
            <w:vAlign w:val="center"/>
          </w:tcPr>
          <w:p w:rsidR="00901742" w:rsidRPr="00901742" w:rsidRDefault="00901742" w:rsidP="006078BC">
            <w:pPr>
              <w:spacing w:beforeLines="40" w:before="124" w:afterLines="40" w:after="124" w:line="24" w:lineRule="atLeast"/>
              <w:jc w:val="center"/>
              <w:rPr>
                <w:szCs w:val="21"/>
              </w:rPr>
            </w:pPr>
            <w:r w:rsidRPr="00901742">
              <w:rPr>
                <w:rFonts w:hint="eastAsia"/>
                <w:szCs w:val="21"/>
              </w:rPr>
              <w:t>模数转换</w:t>
            </w:r>
            <w:r w:rsidRPr="00901742">
              <w:rPr>
                <w:szCs w:val="21"/>
              </w:rPr>
              <w:t>元时钟</w:t>
            </w:r>
            <w:r w:rsidRPr="00901742">
              <w:rPr>
                <w:rFonts w:hint="eastAsia"/>
                <w:szCs w:val="21"/>
              </w:rPr>
              <w:t>信号正负</w:t>
            </w:r>
          </w:p>
        </w:tc>
        <w:tc>
          <w:tcPr>
            <w:tcW w:w="2504" w:type="dxa"/>
            <w:vAlign w:val="center"/>
          </w:tcPr>
          <w:p w:rsidR="00901742" w:rsidRPr="00901742" w:rsidRDefault="00901742" w:rsidP="006078BC">
            <w:pPr>
              <w:spacing w:beforeLines="40" w:before="124" w:afterLines="40" w:after="124" w:line="24" w:lineRule="atLeast"/>
              <w:jc w:val="center"/>
              <w:rPr>
                <w:szCs w:val="21"/>
              </w:rPr>
            </w:pPr>
            <w:r w:rsidRPr="00901742">
              <w:rPr>
                <w:szCs w:val="21"/>
              </w:rPr>
              <w:t>双绞</w:t>
            </w:r>
          </w:p>
        </w:tc>
      </w:tr>
      <w:tr w:rsidR="00901742" w:rsidTr="006078BC">
        <w:tc>
          <w:tcPr>
            <w:tcW w:w="2406" w:type="dxa"/>
            <w:vAlign w:val="center"/>
          </w:tcPr>
          <w:p w:rsidR="00901742" w:rsidRPr="00901742" w:rsidRDefault="00901742" w:rsidP="006078BC">
            <w:pPr>
              <w:spacing w:beforeLines="40" w:before="124" w:afterLines="40" w:after="124" w:line="24" w:lineRule="atLeast"/>
              <w:jc w:val="center"/>
              <w:rPr>
                <w:szCs w:val="21"/>
              </w:rPr>
            </w:pPr>
            <w:r w:rsidRPr="00901742">
              <w:rPr>
                <w:szCs w:val="21"/>
              </w:rPr>
              <w:t>3</w:t>
            </w:r>
            <w:r w:rsidRPr="00901742">
              <w:rPr>
                <w:rFonts w:hint="eastAsia"/>
                <w:szCs w:val="21"/>
              </w:rPr>
              <w:t>，</w:t>
            </w:r>
            <w:r w:rsidRPr="00901742">
              <w:rPr>
                <w:rFonts w:hint="eastAsia"/>
                <w:szCs w:val="21"/>
              </w:rPr>
              <w:t>4</w:t>
            </w:r>
          </w:p>
        </w:tc>
        <w:tc>
          <w:tcPr>
            <w:tcW w:w="3618" w:type="dxa"/>
            <w:vAlign w:val="center"/>
          </w:tcPr>
          <w:p w:rsidR="00901742" w:rsidRPr="00901742" w:rsidRDefault="00901742" w:rsidP="006078BC">
            <w:pPr>
              <w:spacing w:beforeLines="40" w:before="124" w:afterLines="40" w:after="124" w:line="24" w:lineRule="atLeast"/>
              <w:jc w:val="center"/>
              <w:rPr>
                <w:szCs w:val="21"/>
              </w:rPr>
            </w:pPr>
            <w:r w:rsidRPr="00901742">
              <w:rPr>
                <w:rFonts w:hint="eastAsia"/>
                <w:szCs w:val="21"/>
              </w:rPr>
              <w:t>水声数据</w:t>
            </w:r>
            <w:r w:rsidRPr="00901742">
              <w:rPr>
                <w:szCs w:val="21"/>
              </w:rPr>
              <w:t>正负</w:t>
            </w:r>
          </w:p>
        </w:tc>
        <w:tc>
          <w:tcPr>
            <w:tcW w:w="2504" w:type="dxa"/>
            <w:vAlign w:val="center"/>
          </w:tcPr>
          <w:p w:rsidR="00901742" w:rsidRPr="00901742" w:rsidRDefault="00901742" w:rsidP="006078BC">
            <w:pPr>
              <w:spacing w:beforeLines="40" w:before="124" w:afterLines="40" w:after="124" w:line="24" w:lineRule="atLeast"/>
              <w:jc w:val="center"/>
              <w:rPr>
                <w:szCs w:val="21"/>
              </w:rPr>
            </w:pPr>
            <w:r w:rsidRPr="00901742">
              <w:rPr>
                <w:rFonts w:hint="eastAsia"/>
                <w:szCs w:val="21"/>
              </w:rPr>
              <w:t>双绞</w:t>
            </w:r>
          </w:p>
        </w:tc>
      </w:tr>
      <w:tr w:rsidR="00901742" w:rsidTr="006078BC">
        <w:tc>
          <w:tcPr>
            <w:tcW w:w="2406" w:type="dxa"/>
            <w:vAlign w:val="center"/>
          </w:tcPr>
          <w:p w:rsidR="00901742" w:rsidRPr="00901742" w:rsidRDefault="00901742" w:rsidP="006078BC">
            <w:pPr>
              <w:spacing w:beforeLines="40" w:before="124" w:afterLines="40" w:after="124" w:line="24" w:lineRule="atLeast"/>
              <w:jc w:val="center"/>
              <w:rPr>
                <w:szCs w:val="21"/>
              </w:rPr>
            </w:pPr>
            <w:r w:rsidRPr="00901742">
              <w:rPr>
                <w:szCs w:val="21"/>
              </w:rPr>
              <w:t>5</w:t>
            </w:r>
            <w:r w:rsidRPr="00901742">
              <w:rPr>
                <w:rFonts w:hint="eastAsia"/>
                <w:szCs w:val="21"/>
              </w:rPr>
              <w:t>，</w:t>
            </w:r>
            <w:r w:rsidRPr="00901742">
              <w:rPr>
                <w:rFonts w:hint="eastAsia"/>
                <w:szCs w:val="21"/>
              </w:rPr>
              <w:t>6</w:t>
            </w:r>
          </w:p>
        </w:tc>
        <w:tc>
          <w:tcPr>
            <w:tcW w:w="3618" w:type="dxa"/>
            <w:vAlign w:val="center"/>
          </w:tcPr>
          <w:p w:rsidR="00901742" w:rsidRPr="00901742" w:rsidRDefault="00901742" w:rsidP="006078BC">
            <w:pPr>
              <w:spacing w:beforeLines="40" w:before="124" w:afterLines="40" w:after="124" w:line="24" w:lineRule="atLeast"/>
              <w:jc w:val="center"/>
              <w:rPr>
                <w:szCs w:val="21"/>
              </w:rPr>
            </w:pPr>
            <w:r w:rsidRPr="00901742">
              <w:rPr>
                <w:rFonts w:hint="eastAsia"/>
                <w:szCs w:val="21"/>
              </w:rPr>
              <w:t>非声传感器</w:t>
            </w:r>
            <w:r w:rsidRPr="00901742">
              <w:rPr>
                <w:szCs w:val="21"/>
              </w:rPr>
              <w:t>通道数据</w:t>
            </w:r>
          </w:p>
        </w:tc>
        <w:tc>
          <w:tcPr>
            <w:tcW w:w="2504" w:type="dxa"/>
            <w:vAlign w:val="center"/>
          </w:tcPr>
          <w:p w:rsidR="00901742" w:rsidRPr="00901742" w:rsidRDefault="00901742" w:rsidP="006078BC">
            <w:pPr>
              <w:spacing w:beforeLines="40" w:before="124" w:afterLines="40" w:after="124" w:line="24" w:lineRule="atLeast"/>
              <w:jc w:val="center"/>
              <w:rPr>
                <w:szCs w:val="21"/>
              </w:rPr>
            </w:pPr>
            <w:r w:rsidRPr="00901742">
              <w:rPr>
                <w:rFonts w:hint="eastAsia"/>
                <w:szCs w:val="21"/>
              </w:rPr>
              <w:t>双绞</w:t>
            </w:r>
          </w:p>
        </w:tc>
      </w:tr>
      <w:tr w:rsidR="00901742" w:rsidTr="006078BC">
        <w:tc>
          <w:tcPr>
            <w:tcW w:w="2406" w:type="dxa"/>
            <w:vAlign w:val="center"/>
          </w:tcPr>
          <w:p w:rsidR="00901742" w:rsidRPr="00901742" w:rsidRDefault="00901742" w:rsidP="006078BC">
            <w:pPr>
              <w:spacing w:beforeLines="40" w:before="124" w:afterLines="40" w:after="124" w:line="24" w:lineRule="atLeast"/>
              <w:jc w:val="center"/>
              <w:rPr>
                <w:szCs w:val="21"/>
              </w:rPr>
            </w:pPr>
            <w:r w:rsidRPr="00901742">
              <w:rPr>
                <w:szCs w:val="21"/>
              </w:rPr>
              <w:t>7</w:t>
            </w:r>
            <w:r w:rsidRPr="00901742">
              <w:rPr>
                <w:rFonts w:hint="eastAsia"/>
                <w:szCs w:val="21"/>
              </w:rPr>
              <w:t>，</w:t>
            </w:r>
            <w:r w:rsidRPr="00901742">
              <w:rPr>
                <w:rFonts w:hint="eastAsia"/>
                <w:szCs w:val="21"/>
              </w:rPr>
              <w:t>8</w:t>
            </w:r>
          </w:p>
        </w:tc>
        <w:tc>
          <w:tcPr>
            <w:tcW w:w="3618" w:type="dxa"/>
            <w:vAlign w:val="center"/>
          </w:tcPr>
          <w:p w:rsidR="00901742" w:rsidRPr="00901742" w:rsidRDefault="00901742" w:rsidP="006078BC">
            <w:pPr>
              <w:spacing w:beforeLines="40" w:before="124" w:afterLines="40" w:after="124" w:line="24" w:lineRule="atLeast"/>
              <w:jc w:val="center"/>
              <w:rPr>
                <w:szCs w:val="21"/>
              </w:rPr>
            </w:pPr>
            <w:r w:rsidRPr="00901742">
              <w:rPr>
                <w:rFonts w:hint="eastAsia"/>
                <w:szCs w:val="21"/>
              </w:rPr>
              <w:t>NC</w:t>
            </w:r>
          </w:p>
        </w:tc>
        <w:tc>
          <w:tcPr>
            <w:tcW w:w="2504" w:type="dxa"/>
            <w:vAlign w:val="center"/>
          </w:tcPr>
          <w:p w:rsidR="00901742" w:rsidRPr="00901742" w:rsidRDefault="00901742" w:rsidP="006078BC">
            <w:pPr>
              <w:spacing w:beforeLines="40" w:before="124" w:afterLines="40" w:after="124" w:line="24" w:lineRule="atLeast"/>
              <w:jc w:val="center"/>
              <w:rPr>
                <w:szCs w:val="21"/>
              </w:rPr>
            </w:pPr>
          </w:p>
        </w:tc>
      </w:tr>
      <w:tr w:rsidR="00901742" w:rsidTr="006078BC">
        <w:tc>
          <w:tcPr>
            <w:tcW w:w="2406" w:type="dxa"/>
            <w:vAlign w:val="center"/>
          </w:tcPr>
          <w:p w:rsidR="00901742" w:rsidRPr="00901742" w:rsidRDefault="00901742" w:rsidP="006078BC">
            <w:pPr>
              <w:spacing w:beforeLines="40" w:before="124" w:afterLines="40" w:after="124" w:line="24" w:lineRule="atLeast"/>
              <w:jc w:val="center"/>
              <w:rPr>
                <w:szCs w:val="21"/>
              </w:rPr>
            </w:pPr>
            <w:r w:rsidRPr="00901742">
              <w:rPr>
                <w:szCs w:val="21"/>
              </w:rPr>
              <w:t>9</w:t>
            </w:r>
            <w:r w:rsidRPr="00901742">
              <w:rPr>
                <w:szCs w:val="21"/>
              </w:rPr>
              <w:t>，</w:t>
            </w:r>
            <w:r w:rsidRPr="00901742">
              <w:rPr>
                <w:szCs w:val="21"/>
              </w:rPr>
              <w:t>10</w:t>
            </w:r>
          </w:p>
        </w:tc>
        <w:tc>
          <w:tcPr>
            <w:tcW w:w="3618" w:type="dxa"/>
            <w:vAlign w:val="center"/>
          </w:tcPr>
          <w:p w:rsidR="00901742" w:rsidRPr="00901742" w:rsidRDefault="00901742" w:rsidP="006078BC">
            <w:pPr>
              <w:spacing w:beforeLines="40" w:before="124" w:afterLines="40" w:after="124" w:line="24" w:lineRule="atLeast"/>
              <w:jc w:val="center"/>
              <w:rPr>
                <w:szCs w:val="21"/>
              </w:rPr>
            </w:pPr>
            <w:r w:rsidRPr="00901742">
              <w:rPr>
                <w:szCs w:val="21"/>
              </w:rPr>
              <w:t>NC</w:t>
            </w:r>
          </w:p>
        </w:tc>
        <w:tc>
          <w:tcPr>
            <w:tcW w:w="2504" w:type="dxa"/>
            <w:vAlign w:val="center"/>
          </w:tcPr>
          <w:p w:rsidR="00901742" w:rsidRPr="00901742" w:rsidRDefault="00901742" w:rsidP="006078BC">
            <w:pPr>
              <w:spacing w:beforeLines="40" w:before="124" w:afterLines="40" w:after="124" w:line="24" w:lineRule="atLeast"/>
              <w:jc w:val="center"/>
              <w:rPr>
                <w:szCs w:val="21"/>
              </w:rPr>
            </w:pPr>
          </w:p>
        </w:tc>
      </w:tr>
      <w:tr w:rsidR="00901742" w:rsidTr="006078BC">
        <w:tc>
          <w:tcPr>
            <w:tcW w:w="2406" w:type="dxa"/>
            <w:vAlign w:val="center"/>
          </w:tcPr>
          <w:p w:rsidR="00901742" w:rsidRPr="00901742" w:rsidRDefault="00901742" w:rsidP="006078BC">
            <w:pPr>
              <w:spacing w:beforeLines="40" w:before="124" w:afterLines="40" w:after="124" w:line="24" w:lineRule="atLeast"/>
              <w:jc w:val="center"/>
              <w:rPr>
                <w:szCs w:val="21"/>
              </w:rPr>
            </w:pPr>
            <w:r w:rsidRPr="00901742">
              <w:rPr>
                <w:szCs w:val="21"/>
              </w:rPr>
              <w:t>11</w:t>
            </w:r>
            <w:r w:rsidRPr="00901742">
              <w:rPr>
                <w:szCs w:val="21"/>
              </w:rPr>
              <w:t>，</w:t>
            </w:r>
            <w:r w:rsidRPr="00901742">
              <w:rPr>
                <w:szCs w:val="21"/>
              </w:rPr>
              <w:t>12</w:t>
            </w:r>
          </w:p>
        </w:tc>
        <w:tc>
          <w:tcPr>
            <w:tcW w:w="3618" w:type="dxa"/>
            <w:vAlign w:val="center"/>
          </w:tcPr>
          <w:p w:rsidR="00901742" w:rsidRPr="00901742" w:rsidRDefault="00901742" w:rsidP="006078BC">
            <w:pPr>
              <w:spacing w:beforeLines="40" w:before="124" w:afterLines="40" w:after="124" w:line="24" w:lineRule="atLeast"/>
              <w:jc w:val="center"/>
              <w:rPr>
                <w:szCs w:val="21"/>
              </w:rPr>
            </w:pPr>
            <w:r w:rsidRPr="00901742">
              <w:rPr>
                <w:rFonts w:hint="eastAsia"/>
                <w:szCs w:val="21"/>
              </w:rPr>
              <w:t>非声传感器</w:t>
            </w:r>
            <w:r w:rsidRPr="00901742">
              <w:rPr>
                <w:szCs w:val="21"/>
              </w:rPr>
              <w:t>通道数据</w:t>
            </w:r>
          </w:p>
        </w:tc>
        <w:tc>
          <w:tcPr>
            <w:tcW w:w="2504" w:type="dxa"/>
            <w:vAlign w:val="center"/>
          </w:tcPr>
          <w:p w:rsidR="00901742" w:rsidRPr="00901742" w:rsidRDefault="00901742" w:rsidP="006078BC">
            <w:pPr>
              <w:spacing w:beforeLines="40" w:before="124" w:afterLines="40" w:after="124" w:line="24" w:lineRule="atLeast"/>
              <w:jc w:val="center"/>
              <w:rPr>
                <w:szCs w:val="21"/>
              </w:rPr>
            </w:pPr>
            <w:r w:rsidRPr="00901742">
              <w:rPr>
                <w:rFonts w:hint="eastAsia"/>
                <w:szCs w:val="21"/>
              </w:rPr>
              <w:t>双绞</w:t>
            </w:r>
          </w:p>
        </w:tc>
      </w:tr>
    </w:tbl>
    <w:p w:rsidR="00901742" w:rsidRPr="00901742" w:rsidRDefault="00901742" w:rsidP="00901742">
      <w:pPr>
        <w:spacing w:line="360" w:lineRule="auto"/>
        <w:jc w:val="center"/>
        <w:rPr>
          <w:rFonts w:ascii="Times New Roman" w:eastAsia="宋体" w:hAnsi="Times New Roman" w:cs="Times New Roman"/>
          <w:szCs w:val="21"/>
        </w:rPr>
      </w:pPr>
      <w:bookmarkStart w:id="7" w:name="_Toc303693762"/>
      <w:r w:rsidRPr="00901742">
        <w:rPr>
          <w:szCs w:val="21"/>
        </w:rPr>
        <w:t>图表</w:t>
      </w:r>
      <w:r w:rsidRPr="00901742">
        <w:rPr>
          <w:szCs w:val="21"/>
        </w:rPr>
        <w:t xml:space="preserve"> </w:t>
      </w:r>
      <w:r w:rsidRPr="00901742">
        <w:rPr>
          <w:rFonts w:hint="eastAsia"/>
          <w:szCs w:val="21"/>
        </w:rPr>
        <w:t>24 T</w:t>
      </w:r>
      <w:r w:rsidRPr="00901742">
        <w:rPr>
          <w:szCs w:val="21"/>
        </w:rPr>
        <w:t>SDR</w:t>
      </w:r>
      <w:r w:rsidRPr="00901742">
        <w:rPr>
          <w:szCs w:val="21"/>
        </w:rPr>
        <w:t>节点</w:t>
      </w:r>
      <w:r w:rsidRPr="00901742">
        <w:rPr>
          <w:color w:val="0000FF"/>
          <w:szCs w:val="21"/>
        </w:rPr>
        <w:t>右侧</w:t>
      </w:r>
      <w:r w:rsidRPr="00901742">
        <w:rPr>
          <w:szCs w:val="21"/>
        </w:rPr>
        <w:t>接口说明</w:t>
      </w:r>
      <w:bookmarkEnd w:id="7"/>
    </w:p>
    <w:p w:rsidR="00901742" w:rsidRPr="00901742" w:rsidRDefault="00901742" w:rsidP="00901742"/>
    <w:p w:rsidR="000B28F7" w:rsidRDefault="00950E0E" w:rsidP="00950E0E">
      <w:pPr>
        <w:pStyle w:val="1"/>
      </w:pPr>
      <w:r>
        <w:rPr>
          <w:rFonts w:hint="eastAsia"/>
        </w:rPr>
        <w:t>时钟传输</w:t>
      </w:r>
    </w:p>
    <w:p w:rsidR="00001902" w:rsidRDefault="00001902" w:rsidP="00001902">
      <w:pPr>
        <w:ind w:firstLineChars="200" w:firstLine="420"/>
        <w:jc w:val="left"/>
      </w:pPr>
      <w:r>
        <w:rPr>
          <w:rFonts w:hint="eastAsia"/>
        </w:rPr>
        <w:t>本系统需要传输同步时钟，用于</w:t>
      </w:r>
      <w:r>
        <w:rPr>
          <w:rFonts w:hint="eastAsia"/>
        </w:rPr>
        <w:t>AD</w:t>
      </w:r>
      <w:r>
        <w:rPr>
          <w:rFonts w:hint="eastAsia"/>
        </w:rPr>
        <w:t>采样控制。时钟包含于数据传输通路中，如下图所示：</w:t>
      </w:r>
    </w:p>
    <w:p w:rsidR="00001902" w:rsidRDefault="00001902" w:rsidP="00001902">
      <w:pPr>
        <w:ind w:firstLineChars="200" w:firstLine="420"/>
        <w:jc w:val="left"/>
      </w:pPr>
    </w:p>
    <w:p w:rsidR="00001902" w:rsidRDefault="00001902" w:rsidP="00001902">
      <w:pPr>
        <w:ind w:firstLineChars="200" w:firstLine="420"/>
        <w:jc w:val="left"/>
      </w:pPr>
      <w:r>
        <w:object w:dxaOrig="6887" w:dyaOrig="2678">
          <v:shape id="_x0000_i1026" type="#_x0000_t75" style="width:344.45pt;height:133.65pt" o:ole="">
            <v:imagedata r:id="rId11" o:title=""/>
          </v:shape>
          <o:OLEObject Type="Embed" ProgID="Visio.Drawing.11" ShapeID="_x0000_i1026" DrawAspect="Content" ObjectID="_1556604329" r:id="rId12"/>
        </w:object>
      </w:r>
    </w:p>
    <w:p w:rsidR="00001902" w:rsidRDefault="00001902" w:rsidP="00001902">
      <w:pPr>
        <w:ind w:firstLineChars="200" w:firstLine="420"/>
        <w:jc w:val="left"/>
      </w:pPr>
      <w:r>
        <w:rPr>
          <w:rFonts w:hint="eastAsia"/>
        </w:rPr>
        <w:t>发送端每个参考时钟沿发送一个</w:t>
      </w:r>
      <w:r>
        <w:rPr>
          <w:rFonts w:hint="eastAsia"/>
        </w:rPr>
        <w:t>Byte</w:t>
      </w:r>
      <w:r>
        <w:rPr>
          <w:rFonts w:hint="eastAsia"/>
        </w:rPr>
        <w:t>数据（</w:t>
      </w:r>
      <w:r>
        <w:rPr>
          <w:rFonts w:hint="eastAsia"/>
        </w:rPr>
        <w:t>8bits</w:t>
      </w:r>
      <w:r>
        <w:rPr>
          <w:rFonts w:hint="eastAsia"/>
        </w:rPr>
        <w:t>），其中高</w:t>
      </w:r>
      <w:r>
        <w:rPr>
          <w:rFonts w:hint="eastAsia"/>
        </w:rPr>
        <w:t>2</w:t>
      </w:r>
      <w:r>
        <w:rPr>
          <w:rFonts w:hint="eastAsia"/>
        </w:rPr>
        <w:t>位代表</w:t>
      </w:r>
      <w:r>
        <w:rPr>
          <w:rFonts w:hint="eastAsia"/>
        </w:rPr>
        <w:t>AD</w:t>
      </w:r>
      <w:r>
        <w:rPr>
          <w:rFonts w:hint="eastAsia"/>
        </w:rPr>
        <w:t>的同步时钟，低</w:t>
      </w:r>
      <w:r>
        <w:rPr>
          <w:rFonts w:hint="eastAsia"/>
        </w:rPr>
        <w:t>6</w:t>
      </w:r>
      <w:r>
        <w:rPr>
          <w:rFonts w:hint="eastAsia"/>
        </w:rPr>
        <w:t>位为链路传输的数据。对于时钟位</w:t>
      </w:r>
      <w:r>
        <w:rPr>
          <w:rFonts w:hint="eastAsia"/>
        </w:rPr>
        <w:t>Byte[7:6]</w:t>
      </w:r>
      <w:r>
        <w:rPr>
          <w:rFonts w:hint="eastAsia"/>
        </w:rPr>
        <w:t>，当接收端接收到</w:t>
      </w:r>
      <w:r>
        <w:rPr>
          <w:rFonts w:hint="eastAsia"/>
        </w:rPr>
        <w:t>Byte[7:6]=2</w:t>
      </w:r>
      <w:r>
        <w:t>’</w:t>
      </w:r>
      <w:r>
        <w:rPr>
          <w:rFonts w:hint="eastAsia"/>
        </w:rPr>
        <w:t>b00</w:t>
      </w:r>
      <w:r>
        <w:rPr>
          <w:rFonts w:hint="eastAsia"/>
        </w:rPr>
        <w:t>时，认为是</w:t>
      </w:r>
      <w:r>
        <w:rPr>
          <w:rFonts w:hint="eastAsia"/>
        </w:rPr>
        <w:t>MCLK</w:t>
      </w:r>
      <w:r>
        <w:rPr>
          <w:rFonts w:hint="eastAsia"/>
        </w:rPr>
        <w:t>（</w:t>
      </w:r>
      <w:r>
        <w:rPr>
          <w:rFonts w:hint="eastAsia"/>
        </w:rPr>
        <w:t>AD</w:t>
      </w:r>
      <w:r>
        <w:rPr>
          <w:rFonts w:hint="eastAsia"/>
        </w:rPr>
        <w:t>同步时钟）低电平。当接收端收到</w:t>
      </w:r>
      <w:r>
        <w:rPr>
          <w:rFonts w:hint="eastAsia"/>
        </w:rPr>
        <w:t>Byte[7:6]=2</w:t>
      </w:r>
      <w:r>
        <w:t>’</w:t>
      </w:r>
      <w:r>
        <w:rPr>
          <w:rFonts w:hint="eastAsia"/>
        </w:rPr>
        <w:t>b11</w:t>
      </w:r>
      <w:r>
        <w:rPr>
          <w:rFonts w:hint="eastAsia"/>
        </w:rPr>
        <w:t>时，认为</w:t>
      </w:r>
      <w:r>
        <w:rPr>
          <w:rFonts w:hint="eastAsia"/>
        </w:rPr>
        <w:t>MCLK</w:t>
      </w:r>
      <w:r>
        <w:rPr>
          <w:rFonts w:hint="eastAsia"/>
        </w:rPr>
        <w:t>为高电平。而当接收端收到</w:t>
      </w:r>
      <w:r>
        <w:rPr>
          <w:rFonts w:hint="eastAsia"/>
        </w:rPr>
        <w:t>Byte[7:6]=2</w:t>
      </w:r>
      <w:r>
        <w:t>’</w:t>
      </w:r>
      <w:r>
        <w:rPr>
          <w:rFonts w:hint="eastAsia"/>
        </w:rPr>
        <w:t>b01</w:t>
      </w:r>
      <w:r>
        <w:rPr>
          <w:rFonts w:hint="eastAsia"/>
        </w:rPr>
        <w:t>或者</w:t>
      </w:r>
      <w:r>
        <w:rPr>
          <w:rFonts w:hint="eastAsia"/>
        </w:rPr>
        <w:t>2</w:t>
      </w:r>
      <w:r>
        <w:t>’</w:t>
      </w:r>
      <w:r>
        <w:rPr>
          <w:rFonts w:hint="eastAsia"/>
        </w:rPr>
        <w:t>b10</w:t>
      </w:r>
      <w:r>
        <w:rPr>
          <w:rFonts w:hint="eastAsia"/>
        </w:rPr>
        <w:t>时，则认为</w:t>
      </w:r>
      <w:r>
        <w:rPr>
          <w:rFonts w:hint="eastAsia"/>
        </w:rPr>
        <w:t>MCLK</w:t>
      </w:r>
      <w:r>
        <w:rPr>
          <w:rFonts w:hint="eastAsia"/>
        </w:rPr>
        <w:t>在传输中发生错误。</w:t>
      </w:r>
    </w:p>
    <w:p w:rsidR="00001902" w:rsidRPr="00001902" w:rsidRDefault="00001902" w:rsidP="00001902">
      <w:pPr>
        <w:ind w:firstLineChars="200" w:firstLine="420"/>
        <w:jc w:val="left"/>
      </w:pPr>
      <w:r>
        <w:rPr>
          <w:rFonts w:hint="eastAsia"/>
        </w:rPr>
        <w:t>低</w:t>
      </w:r>
      <w:r>
        <w:rPr>
          <w:rFonts w:hint="eastAsia"/>
        </w:rPr>
        <w:t>6</w:t>
      </w:r>
      <w:r>
        <w:rPr>
          <w:rFonts w:hint="eastAsia"/>
        </w:rPr>
        <w:t>位代表数据位，在该</w:t>
      </w:r>
      <w:r>
        <w:rPr>
          <w:rFonts w:hint="eastAsia"/>
        </w:rPr>
        <w:t>6bits</w:t>
      </w:r>
      <w:r>
        <w:rPr>
          <w:rFonts w:hint="eastAsia"/>
        </w:rPr>
        <w:t>数据链路上进行协议封装，实现数据校验、帧检测、数据包转发等功能。</w:t>
      </w:r>
    </w:p>
    <w:p w:rsidR="00561756" w:rsidRDefault="007C28F5" w:rsidP="00EB6EED">
      <w:pPr>
        <w:pStyle w:val="2"/>
      </w:pPr>
      <w:r w:rsidRPr="007C28F5">
        <w:rPr>
          <w:rFonts w:hint="eastAsia"/>
        </w:rPr>
        <w:lastRenderedPageBreak/>
        <w:t>延迟校正</w:t>
      </w:r>
    </w:p>
    <w:p w:rsidR="008302F7" w:rsidRPr="008302F7" w:rsidRDefault="008302F7" w:rsidP="008302F7">
      <w:pPr>
        <w:pStyle w:val="3"/>
      </w:pPr>
      <w:r>
        <w:rPr>
          <w:rFonts w:hint="eastAsia"/>
        </w:rPr>
        <w:t>线路延迟测量方式</w:t>
      </w:r>
    </w:p>
    <w:p w:rsidR="000B1E70" w:rsidRDefault="00E91739" w:rsidP="00E91739">
      <w:pPr>
        <w:ind w:firstLineChars="200" w:firstLine="420"/>
        <w:jc w:val="left"/>
      </w:pPr>
      <w:r>
        <w:rPr>
          <w:rFonts w:hint="eastAsia"/>
        </w:rPr>
        <w:t>延迟校正功能主要实现桥接模块到各个节点模块的</w:t>
      </w:r>
      <w:r w:rsidR="00D700CB">
        <w:rPr>
          <w:rFonts w:hint="eastAsia"/>
        </w:rPr>
        <w:t>物理线路</w:t>
      </w:r>
      <w:r>
        <w:rPr>
          <w:rFonts w:hint="eastAsia"/>
        </w:rPr>
        <w:t>延迟</w:t>
      </w:r>
      <w:r w:rsidR="00D700CB">
        <w:rPr>
          <w:rFonts w:hint="eastAsia"/>
        </w:rPr>
        <w:t>值</w:t>
      </w:r>
      <w:r>
        <w:rPr>
          <w:rFonts w:hint="eastAsia"/>
        </w:rPr>
        <w:t>测量</w:t>
      </w:r>
      <w:r w:rsidR="00D700CB">
        <w:rPr>
          <w:rFonts w:hint="eastAsia"/>
        </w:rPr>
        <w:t>与收集</w:t>
      </w:r>
      <w:r>
        <w:rPr>
          <w:rFonts w:hint="eastAsia"/>
        </w:rPr>
        <w:t>，</w:t>
      </w:r>
      <w:r w:rsidR="00D700CB">
        <w:rPr>
          <w:rFonts w:hint="eastAsia"/>
        </w:rPr>
        <w:t>并且</w:t>
      </w:r>
      <w:r>
        <w:rPr>
          <w:rFonts w:hint="eastAsia"/>
        </w:rPr>
        <w:t>配置各个节点模块的延迟值，实现系统</w:t>
      </w:r>
      <w:r w:rsidR="00D700CB">
        <w:rPr>
          <w:rFonts w:hint="eastAsia"/>
        </w:rPr>
        <w:t>各个节点模块</w:t>
      </w:r>
      <w:r>
        <w:rPr>
          <w:rFonts w:hint="eastAsia"/>
        </w:rPr>
        <w:t>的同步采样。</w:t>
      </w:r>
      <w:r w:rsidR="005F3676">
        <w:rPr>
          <w:rFonts w:hint="eastAsia"/>
        </w:rPr>
        <w:t>双环路传输系统简图如下：</w:t>
      </w:r>
    </w:p>
    <w:p w:rsidR="005F3676" w:rsidRDefault="005F3676" w:rsidP="00E91739">
      <w:pPr>
        <w:ind w:firstLineChars="200" w:firstLine="420"/>
        <w:jc w:val="left"/>
      </w:pPr>
      <w:r>
        <w:object w:dxaOrig="10282" w:dyaOrig="4903">
          <v:shape id="_x0000_i1027" type="#_x0000_t75" style="width:413.55pt;height:197.55pt" o:ole="">
            <v:imagedata r:id="rId13" o:title=""/>
          </v:shape>
          <o:OLEObject Type="Embed" ProgID="Visio.Drawing.11" ShapeID="_x0000_i1027" DrawAspect="Content" ObjectID="_1556604330" r:id="rId14"/>
        </w:object>
      </w:r>
    </w:p>
    <w:p w:rsidR="005F3676" w:rsidRDefault="005F3676" w:rsidP="00E91739">
      <w:pPr>
        <w:ind w:firstLineChars="200" w:firstLine="420"/>
        <w:jc w:val="left"/>
      </w:pPr>
      <w:r>
        <w:rPr>
          <w:rFonts w:hint="eastAsia"/>
        </w:rPr>
        <w:t>系统桥接模块以及各个节点模块都可以双向收发数据包</w:t>
      </w:r>
      <w:r w:rsidR="00D700CB">
        <w:rPr>
          <w:rFonts w:hint="eastAsia"/>
        </w:rPr>
        <w:t>，整个系统构成了双环路。因此对于任意节点模块，从桥接模块发出的数据包都有</w:t>
      </w:r>
      <w:r w:rsidR="00D700CB">
        <w:rPr>
          <w:rFonts w:hint="eastAsia"/>
        </w:rPr>
        <w:t>2</w:t>
      </w:r>
      <w:r w:rsidR="00D700CB">
        <w:rPr>
          <w:rFonts w:hint="eastAsia"/>
        </w:rPr>
        <w:t>条往返路径</w:t>
      </w:r>
      <w:r w:rsidR="000D7122">
        <w:rPr>
          <w:rFonts w:hint="eastAsia"/>
        </w:rPr>
        <w:t>，如下图所示：</w:t>
      </w:r>
    </w:p>
    <w:p w:rsidR="000D7122" w:rsidRDefault="000D7122" w:rsidP="00E91739">
      <w:pPr>
        <w:ind w:firstLineChars="200" w:firstLine="420"/>
        <w:jc w:val="left"/>
      </w:pPr>
      <w:r>
        <w:object w:dxaOrig="10299" w:dyaOrig="5385">
          <v:shape id="_x0000_i1028" type="#_x0000_t75" style="width:383.6pt;height:200.45pt" o:ole="">
            <v:imagedata r:id="rId15" o:title=""/>
          </v:shape>
          <o:OLEObject Type="Embed" ProgID="Visio.Drawing.11" ShapeID="_x0000_i1028" DrawAspect="Content" ObjectID="_1556604331" r:id="rId16"/>
        </w:object>
      </w:r>
    </w:p>
    <w:p w:rsidR="000D7122" w:rsidRDefault="00F53D7C" w:rsidP="00E91739">
      <w:pPr>
        <w:ind w:firstLineChars="200" w:firstLine="420"/>
        <w:jc w:val="left"/>
      </w:pPr>
      <w:r>
        <w:rPr>
          <w:rFonts w:hint="eastAsia"/>
        </w:rPr>
        <w:t>对于一次线路延迟测量，首先桥接模块发送一个延时测量数据包，同时开启计数器（</w:t>
      </w:r>
      <w:r>
        <w:rPr>
          <w:rFonts w:hint="eastAsia"/>
        </w:rPr>
        <w:t>FPGA</w:t>
      </w:r>
      <w:r>
        <w:rPr>
          <w:rFonts w:hint="eastAsia"/>
        </w:rPr>
        <w:t>逻辑实现），数据包中包含目标节点模块地址，用于目标节点进行包识别；目标节点模块收到延时测量数据包后立刻反送一个延时测量回应数据包，其中也包含目标节点模块地址，用于桥接模块进行识别。桥接模块收到相应延时测量回应数据包后，关闭相应计数器。若此时桥接计数</w:t>
      </w:r>
      <w:r>
        <w:rPr>
          <w:rFonts w:hint="eastAsia"/>
        </w:rPr>
        <w:t>clk</w:t>
      </w:r>
      <w:r>
        <w:rPr>
          <w:rFonts w:hint="eastAsia"/>
        </w:rPr>
        <w:t>为</w:t>
      </w:r>
      <w:r>
        <w:rPr>
          <w:rFonts w:hint="eastAsia"/>
        </w:rPr>
        <w:t xml:space="preserve">K </w:t>
      </w:r>
      <w:r w:rsidR="008302F7">
        <w:rPr>
          <w:rFonts w:hint="eastAsia"/>
        </w:rPr>
        <w:t>H</w:t>
      </w:r>
      <w:r>
        <w:rPr>
          <w:rFonts w:hint="eastAsia"/>
        </w:rPr>
        <w:t>z</w:t>
      </w:r>
      <w:r>
        <w:rPr>
          <w:rFonts w:hint="eastAsia"/>
        </w:rPr>
        <w:t>，计数值为</w:t>
      </w:r>
      <w:r>
        <w:rPr>
          <w:rFonts w:hint="eastAsia"/>
        </w:rPr>
        <w:t>n</w:t>
      </w:r>
      <w:r>
        <w:rPr>
          <w:rFonts w:hint="eastAsia"/>
        </w:rPr>
        <w:t>，在假设线路延时是对称的情况下，可以得到目标节点的线路延时</w:t>
      </w:r>
      <w:r>
        <w:rPr>
          <w:rFonts w:hint="eastAsia"/>
        </w:rPr>
        <w:t>T=n/</w:t>
      </w:r>
      <w:r w:rsidR="00073550">
        <w:rPr>
          <w:rFonts w:hint="eastAsia"/>
        </w:rPr>
        <w:t>2</w:t>
      </w:r>
      <w:r>
        <w:rPr>
          <w:rFonts w:hint="eastAsia"/>
        </w:rPr>
        <w:t>K</w:t>
      </w:r>
      <w:r>
        <w:rPr>
          <w:rFonts w:hint="eastAsia"/>
        </w:rPr>
        <w:t>；</w:t>
      </w:r>
    </w:p>
    <w:p w:rsidR="00AC1F0B" w:rsidRDefault="00AC1F0B" w:rsidP="00AC1F0B">
      <w:pPr>
        <w:pStyle w:val="3"/>
      </w:pPr>
      <w:r>
        <w:rPr>
          <w:rFonts w:hint="eastAsia"/>
        </w:rPr>
        <w:lastRenderedPageBreak/>
        <w:t>线路延迟值配置</w:t>
      </w:r>
    </w:p>
    <w:p w:rsidR="00687504" w:rsidRDefault="00A53BAD" w:rsidP="00687504">
      <w:pPr>
        <w:ind w:firstLineChars="200" w:firstLine="420"/>
        <w:jc w:val="left"/>
      </w:pPr>
      <w:r>
        <w:rPr>
          <w:rFonts w:hint="eastAsia"/>
        </w:rPr>
        <w:t>当桥接模</w:t>
      </w:r>
      <w:r w:rsidR="00AC1F0B">
        <w:rPr>
          <w:rFonts w:hint="eastAsia"/>
        </w:rPr>
        <w:t>块得到所有节点的延时值后，将发送延迟值配置命令包，其包含每个节点的地址以及对应的延迟值。每个节点收到该命令包后根据地址从中解析出其对应所需的</w:t>
      </w:r>
      <w:r w:rsidR="00AC1F0B">
        <w:rPr>
          <w:rFonts w:hint="eastAsia"/>
        </w:rPr>
        <w:t>2</w:t>
      </w:r>
      <w:r w:rsidR="00AC1F0B">
        <w:rPr>
          <w:rFonts w:hint="eastAsia"/>
        </w:rPr>
        <w:t>个延迟值，从而实现桥接模块对所有节点的线路延迟值配置。</w:t>
      </w:r>
    </w:p>
    <w:p w:rsidR="008302F7" w:rsidRDefault="008302F7" w:rsidP="008302F7">
      <w:pPr>
        <w:pStyle w:val="3"/>
      </w:pPr>
      <w:r>
        <w:rPr>
          <w:rFonts w:hint="eastAsia"/>
        </w:rPr>
        <w:t>延迟实现方式</w:t>
      </w:r>
    </w:p>
    <w:p w:rsidR="00687504" w:rsidRDefault="00687504" w:rsidP="00687504">
      <w:pPr>
        <w:ind w:firstLineChars="200" w:firstLine="420"/>
        <w:jc w:val="left"/>
      </w:pPr>
      <w:r>
        <w:rPr>
          <w:rFonts w:hint="eastAsia"/>
        </w:rPr>
        <w:t>节点实现延迟采样的原理主要是对</w:t>
      </w:r>
      <w:r>
        <w:rPr>
          <w:rFonts w:hint="eastAsia"/>
        </w:rPr>
        <w:t>MCLK</w:t>
      </w:r>
      <w:r>
        <w:rPr>
          <w:rFonts w:hint="eastAsia"/>
        </w:rPr>
        <w:t>进行延迟输出。实现方式如下图所示：</w:t>
      </w:r>
    </w:p>
    <w:p w:rsidR="008302F7" w:rsidRDefault="008302F7" w:rsidP="00687504">
      <w:pPr>
        <w:ind w:firstLineChars="200" w:firstLine="420"/>
        <w:jc w:val="left"/>
      </w:pPr>
      <w:r>
        <w:object w:dxaOrig="8716" w:dyaOrig="3523">
          <v:shape id="_x0000_i1029" type="#_x0000_t75" style="width:374.4pt;height:151.5pt" o:ole="">
            <v:imagedata r:id="rId17" o:title=""/>
          </v:shape>
          <o:OLEObject Type="Embed" ProgID="Visio.Drawing.11" ShapeID="_x0000_i1029" DrawAspect="Content" ObjectID="_1556604332" r:id="rId18"/>
        </w:object>
      </w:r>
    </w:p>
    <w:p w:rsidR="008302F7" w:rsidRDefault="008302F7" w:rsidP="00687504">
      <w:pPr>
        <w:ind w:firstLineChars="200" w:firstLine="420"/>
        <w:jc w:val="left"/>
      </w:pPr>
      <w:r>
        <w:rPr>
          <w:rFonts w:hint="eastAsia"/>
        </w:rPr>
        <w:t>当节点收到同步时钟时，对同步时钟的上升沿进行计数，当计数值和延迟值相等时，将</w:t>
      </w:r>
      <w:r>
        <w:rPr>
          <w:rFonts w:hint="eastAsia"/>
        </w:rPr>
        <w:t>MCLK</w:t>
      </w:r>
      <w:r>
        <w:rPr>
          <w:rFonts w:hint="eastAsia"/>
        </w:rPr>
        <w:t>连接到同步时钟上输出至</w:t>
      </w:r>
      <w:r>
        <w:rPr>
          <w:rFonts w:hint="eastAsia"/>
        </w:rPr>
        <w:t>AD</w:t>
      </w:r>
      <w:r w:rsidR="00134F8F">
        <w:rPr>
          <w:rFonts w:hint="eastAsia"/>
        </w:rPr>
        <w:t>，</w:t>
      </w:r>
      <w:r>
        <w:rPr>
          <w:rFonts w:hint="eastAsia"/>
        </w:rPr>
        <w:t>控制采样，即控制</w:t>
      </w:r>
      <w:r>
        <w:rPr>
          <w:rFonts w:hint="eastAsia"/>
        </w:rPr>
        <w:t>MCLK</w:t>
      </w:r>
      <w:r>
        <w:rPr>
          <w:rFonts w:hint="eastAsia"/>
        </w:rPr>
        <w:t>延迟若干个时钟。</w:t>
      </w:r>
      <w:r w:rsidR="00134F8F">
        <w:rPr>
          <w:rFonts w:hint="eastAsia"/>
        </w:rPr>
        <w:t>关于延迟值</w:t>
      </w:r>
      <w:r w:rsidR="00134F8F">
        <w:rPr>
          <w:rFonts w:hint="eastAsia"/>
        </w:rPr>
        <w:t>m</w:t>
      </w:r>
      <w:r w:rsidR="00134F8F">
        <w:rPr>
          <w:rFonts w:hint="eastAsia"/>
        </w:rPr>
        <w:t>，</w:t>
      </w:r>
      <w:r>
        <w:rPr>
          <w:rFonts w:hint="eastAsia"/>
        </w:rPr>
        <w:t>对于任意一个节点，若其延时值为</w:t>
      </w:r>
      <w:r>
        <w:rPr>
          <w:rFonts w:hint="eastAsia"/>
        </w:rPr>
        <w:t>t</w:t>
      </w:r>
      <w:r>
        <w:rPr>
          <w:rFonts w:hint="eastAsia"/>
        </w:rPr>
        <w:t>，</w:t>
      </w:r>
      <w:r>
        <w:rPr>
          <w:rFonts w:hint="eastAsia"/>
        </w:rPr>
        <w:t>MCLK=a Hz</w:t>
      </w:r>
      <w:r>
        <w:rPr>
          <w:rFonts w:hint="eastAsia"/>
        </w:rPr>
        <w:t>，则可得延迟值</w:t>
      </w:r>
      <w:r>
        <w:rPr>
          <w:rFonts w:hint="eastAsia"/>
        </w:rPr>
        <w:t>m=round(t*a)</w:t>
      </w:r>
      <w:r>
        <w:rPr>
          <w:rFonts w:hint="eastAsia"/>
        </w:rPr>
        <w:t>。</w:t>
      </w:r>
    </w:p>
    <w:p w:rsidR="00134F8F" w:rsidRDefault="00134F8F" w:rsidP="00134F8F">
      <w:pPr>
        <w:pStyle w:val="3"/>
      </w:pPr>
      <w:r>
        <w:rPr>
          <w:rFonts w:hint="eastAsia"/>
        </w:rPr>
        <w:t>延迟值切换</w:t>
      </w:r>
    </w:p>
    <w:p w:rsidR="00F86DC5" w:rsidRDefault="00134F8F" w:rsidP="00F86DC5">
      <w:pPr>
        <w:ind w:firstLineChars="200" w:firstLine="420"/>
      </w:pPr>
      <w:r>
        <w:rPr>
          <w:rFonts w:hint="eastAsia"/>
        </w:rPr>
        <w:t>当线路发生故障导致环路断路时，将导致同步时钟无法通过单环路无法传达到某些节点，此时需进行时钟切换，同时由于某些节点的同步时钟传输线路发生变化，需要对其延迟值进行切换。</w:t>
      </w:r>
      <w:r w:rsidR="00F86DC5">
        <w:rPr>
          <w:rFonts w:hint="eastAsia"/>
        </w:rPr>
        <w:t>一般可以将断路情形分为</w:t>
      </w:r>
      <w:r w:rsidR="00F86DC5">
        <w:rPr>
          <w:rFonts w:hint="eastAsia"/>
        </w:rPr>
        <w:t>2</w:t>
      </w:r>
      <w:r w:rsidR="00F86DC5">
        <w:rPr>
          <w:rFonts w:hint="eastAsia"/>
        </w:rPr>
        <w:t>类，如下图所示为其中一种情况：</w:t>
      </w:r>
    </w:p>
    <w:p w:rsidR="00F86DC5" w:rsidRDefault="00F86DC5" w:rsidP="00F86DC5">
      <w:r>
        <w:object w:dxaOrig="10282" w:dyaOrig="4973">
          <v:shape id="_x0000_i1030" type="#_x0000_t75" style="width:400.9pt;height:194.7pt" o:ole="">
            <v:imagedata r:id="rId19" o:title=""/>
          </v:shape>
          <o:OLEObject Type="Embed" ProgID="Visio.Drawing.11" ShapeID="_x0000_i1030" DrawAspect="Content" ObjectID="_1556604333" r:id="rId20"/>
        </w:object>
      </w:r>
    </w:p>
    <w:p w:rsidR="00F86DC5" w:rsidRDefault="00F86DC5" w:rsidP="00F86DC5">
      <w:pPr>
        <w:ind w:firstLine="420"/>
      </w:pPr>
      <w:r>
        <w:rPr>
          <w:rFonts w:hint="eastAsia"/>
        </w:rPr>
        <w:t>如上图所示，若开始时，系统采用环路</w:t>
      </w:r>
      <w:r>
        <w:rPr>
          <w:rFonts w:hint="eastAsia"/>
        </w:rPr>
        <w:t>2</w:t>
      </w:r>
      <w:r w:rsidR="00454BCF">
        <w:rPr>
          <w:rFonts w:hint="eastAsia"/>
        </w:rPr>
        <w:t>的同步时钟作为同步时钟源</w:t>
      </w:r>
      <w:r w:rsidR="00012F4B">
        <w:rPr>
          <w:rFonts w:hint="eastAsia"/>
        </w:rPr>
        <w:t>，则每个节点都采</w:t>
      </w:r>
      <w:r w:rsidR="00012F4B">
        <w:rPr>
          <w:rFonts w:hint="eastAsia"/>
        </w:rPr>
        <w:lastRenderedPageBreak/>
        <w:t>用相应的环路</w:t>
      </w:r>
      <w:r w:rsidR="00012F4B">
        <w:rPr>
          <w:rFonts w:hint="eastAsia"/>
        </w:rPr>
        <w:t>2</w:t>
      </w:r>
      <w:r w:rsidR="00012F4B">
        <w:rPr>
          <w:rFonts w:hint="eastAsia"/>
        </w:rPr>
        <w:t>的延迟值对环路</w:t>
      </w:r>
      <w:r w:rsidR="00012F4B">
        <w:rPr>
          <w:rFonts w:hint="eastAsia"/>
        </w:rPr>
        <w:t>2</w:t>
      </w:r>
      <w:r w:rsidR="00012F4B">
        <w:rPr>
          <w:rFonts w:hint="eastAsia"/>
        </w:rPr>
        <w:t>同步时钟进行延迟控制</w:t>
      </w:r>
      <w:r w:rsidR="00012F4B">
        <w:rPr>
          <w:rFonts w:hint="eastAsia"/>
        </w:rPr>
        <w:t>AD</w:t>
      </w:r>
      <w:r w:rsidR="00012F4B">
        <w:rPr>
          <w:rFonts w:hint="eastAsia"/>
        </w:rPr>
        <w:t>同步采样。当环路</w:t>
      </w:r>
      <w:r w:rsidR="00012F4B">
        <w:rPr>
          <w:rFonts w:hint="eastAsia"/>
        </w:rPr>
        <w:t>2</w:t>
      </w:r>
      <w:r w:rsidR="00012F4B">
        <w:rPr>
          <w:rFonts w:hint="eastAsia"/>
        </w:rPr>
        <w:t>中</w:t>
      </w:r>
      <w:r w:rsidR="00012F4B">
        <w:rPr>
          <w:rFonts w:hint="eastAsia"/>
        </w:rPr>
        <w:t>4,5</w:t>
      </w:r>
      <w:r w:rsidR="00012F4B">
        <w:rPr>
          <w:rFonts w:hint="eastAsia"/>
        </w:rPr>
        <w:t>节点发生断路时，桥接模块只能收到节点</w:t>
      </w:r>
      <w:r w:rsidR="00012F4B">
        <w:rPr>
          <w:rFonts w:hint="eastAsia"/>
        </w:rPr>
        <w:t>1,2,3,4</w:t>
      </w:r>
      <w:r w:rsidR="00012F4B">
        <w:rPr>
          <w:rFonts w:hint="eastAsia"/>
        </w:rPr>
        <w:t>的数据包。通过对所有数据包的源信息进行提取，可以判断环路</w:t>
      </w:r>
      <w:r w:rsidR="00012F4B">
        <w:rPr>
          <w:rFonts w:hint="eastAsia"/>
        </w:rPr>
        <w:t>2</w:t>
      </w:r>
      <w:r w:rsidR="00012F4B">
        <w:rPr>
          <w:rFonts w:hint="eastAsia"/>
        </w:rPr>
        <w:t>发生断路且</w:t>
      </w:r>
      <w:r w:rsidR="00012F4B">
        <w:rPr>
          <w:rFonts w:hint="eastAsia"/>
        </w:rPr>
        <w:t>4,5</w:t>
      </w:r>
      <w:r w:rsidR="00012F4B">
        <w:rPr>
          <w:rFonts w:hint="eastAsia"/>
        </w:rPr>
        <w:t>节点之间必定存在传输问题。此时环路</w:t>
      </w:r>
      <w:r w:rsidR="00012F4B">
        <w:rPr>
          <w:rFonts w:hint="eastAsia"/>
        </w:rPr>
        <w:t>1</w:t>
      </w:r>
      <w:r w:rsidR="00012F4B">
        <w:rPr>
          <w:rFonts w:hint="eastAsia"/>
        </w:rPr>
        <w:t>仍正常工作。因此需要将同步时钟源切换至环路</w:t>
      </w:r>
      <w:r w:rsidR="00012F4B">
        <w:rPr>
          <w:rFonts w:hint="eastAsia"/>
        </w:rPr>
        <w:t>1</w:t>
      </w:r>
      <w:r w:rsidR="00012F4B">
        <w:rPr>
          <w:rFonts w:hint="eastAsia"/>
        </w:rPr>
        <w:t>同步时钟，同时通知各个节点采用环路</w:t>
      </w:r>
      <w:r w:rsidR="00012F4B">
        <w:rPr>
          <w:rFonts w:hint="eastAsia"/>
        </w:rPr>
        <w:t>1</w:t>
      </w:r>
      <w:r w:rsidR="00012F4B">
        <w:rPr>
          <w:rFonts w:hint="eastAsia"/>
        </w:rPr>
        <w:t>对应的延迟值对环路</w:t>
      </w:r>
      <w:r w:rsidR="00012F4B">
        <w:rPr>
          <w:rFonts w:hint="eastAsia"/>
        </w:rPr>
        <w:t>1</w:t>
      </w:r>
      <w:r w:rsidR="00012F4B">
        <w:rPr>
          <w:rFonts w:hint="eastAsia"/>
        </w:rPr>
        <w:t>同步时钟进行延迟控制</w:t>
      </w:r>
      <w:r w:rsidR="00012F4B">
        <w:rPr>
          <w:rFonts w:hint="eastAsia"/>
        </w:rPr>
        <w:t>AD</w:t>
      </w:r>
      <w:r w:rsidR="00012F4B">
        <w:rPr>
          <w:rFonts w:hint="eastAsia"/>
        </w:rPr>
        <w:t>同步采样。</w:t>
      </w:r>
    </w:p>
    <w:p w:rsidR="00012F4B" w:rsidRDefault="00012F4B" w:rsidP="00F86DC5">
      <w:pPr>
        <w:ind w:firstLine="420"/>
      </w:pPr>
      <w:r>
        <w:rPr>
          <w:rFonts w:hint="eastAsia"/>
        </w:rPr>
        <w:t>另一种特殊情形如下图所示：</w:t>
      </w:r>
    </w:p>
    <w:p w:rsidR="00012F4B" w:rsidRDefault="00012F4B" w:rsidP="00012F4B">
      <w:r>
        <w:object w:dxaOrig="10282" w:dyaOrig="4973">
          <v:shape id="_x0000_i1031" type="#_x0000_t75" style="width:396.85pt;height:192.4pt" o:ole="">
            <v:imagedata r:id="rId21" o:title=""/>
          </v:shape>
          <o:OLEObject Type="Embed" ProgID="Visio.Drawing.11" ShapeID="_x0000_i1031" DrawAspect="Content" ObjectID="_1556604334" r:id="rId22"/>
        </w:object>
      </w:r>
    </w:p>
    <w:p w:rsidR="00BC6678" w:rsidRPr="00012F4B" w:rsidRDefault="00BC6678" w:rsidP="00012F4B">
      <w:r>
        <w:rPr>
          <w:rFonts w:hint="eastAsia"/>
        </w:rPr>
        <w:tab/>
      </w:r>
      <w:r>
        <w:rPr>
          <w:rFonts w:hint="eastAsia"/>
        </w:rPr>
        <w:t>如上图所示，当</w:t>
      </w:r>
      <w:r>
        <w:rPr>
          <w:rFonts w:hint="eastAsia"/>
        </w:rPr>
        <w:t>4,5</w:t>
      </w:r>
      <w:r>
        <w:rPr>
          <w:rFonts w:hint="eastAsia"/>
        </w:rPr>
        <w:t>节点之间的链路都发生断路时，环路</w:t>
      </w:r>
      <w:r>
        <w:rPr>
          <w:rFonts w:hint="eastAsia"/>
        </w:rPr>
        <w:t>2</w:t>
      </w:r>
      <w:r>
        <w:rPr>
          <w:rFonts w:hint="eastAsia"/>
        </w:rPr>
        <w:t>只能收到</w:t>
      </w:r>
      <w:r>
        <w:rPr>
          <w:rFonts w:hint="eastAsia"/>
        </w:rPr>
        <w:t>1,2,3,4</w:t>
      </w:r>
      <w:r>
        <w:rPr>
          <w:rFonts w:hint="eastAsia"/>
        </w:rPr>
        <w:t>节点的数据包，而环路</w:t>
      </w:r>
      <w:r>
        <w:rPr>
          <w:rFonts w:hint="eastAsia"/>
        </w:rPr>
        <w:t>1</w:t>
      </w:r>
      <w:r>
        <w:rPr>
          <w:rFonts w:hint="eastAsia"/>
        </w:rPr>
        <w:t>只能收到</w:t>
      </w:r>
      <w:r>
        <w:rPr>
          <w:rFonts w:hint="eastAsia"/>
        </w:rPr>
        <w:t>5,6</w:t>
      </w:r>
      <w:r>
        <w:t>……</w:t>
      </w:r>
      <w:r>
        <w:rPr>
          <w:rFonts w:hint="eastAsia"/>
        </w:rPr>
        <w:t>N-2,N-1,N</w:t>
      </w:r>
      <w:r>
        <w:rPr>
          <w:rFonts w:hint="eastAsia"/>
        </w:rPr>
        <w:t>节点的数据包。桥接模块通过对所有数据包的源地址进行提取对比可以得知此时环路</w:t>
      </w:r>
      <w:r>
        <w:rPr>
          <w:rFonts w:hint="eastAsia"/>
        </w:rPr>
        <w:t>1,2</w:t>
      </w:r>
      <w:r>
        <w:rPr>
          <w:rFonts w:hint="eastAsia"/>
        </w:rPr>
        <w:t>都发生断路，且故障位置在</w:t>
      </w:r>
      <w:r>
        <w:rPr>
          <w:rFonts w:hint="eastAsia"/>
        </w:rPr>
        <w:t>4,5</w:t>
      </w:r>
      <w:r>
        <w:rPr>
          <w:rFonts w:hint="eastAsia"/>
        </w:rPr>
        <w:t>节点之间。对于这种情形，节点</w:t>
      </w:r>
      <w:r>
        <w:rPr>
          <w:rFonts w:hint="eastAsia"/>
        </w:rPr>
        <w:t>1,2,3,4</w:t>
      </w:r>
      <w:r w:rsidR="00454BCF">
        <w:rPr>
          <w:rFonts w:hint="eastAsia"/>
        </w:rPr>
        <w:t>需</w:t>
      </w:r>
      <w:r>
        <w:rPr>
          <w:rFonts w:hint="eastAsia"/>
        </w:rPr>
        <w:t>采用环路</w:t>
      </w:r>
      <w:r>
        <w:rPr>
          <w:rFonts w:hint="eastAsia"/>
        </w:rPr>
        <w:t>1</w:t>
      </w:r>
      <w:r>
        <w:rPr>
          <w:rFonts w:hint="eastAsia"/>
        </w:rPr>
        <w:t>的同步时钟作为同步时钟源</w:t>
      </w:r>
      <w:r w:rsidR="00454BCF">
        <w:rPr>
          <w:rFonts w:hint="eastAsia"/>
        </w:rPr>
        <w:t>，并置其相应延迟值，而节点</w:t>
      </w:r>
      <w:r w:rsidR="00454BCF">
        <w:rPr>
          <w:rFonts w:hint="eastAsia"/>
        </w:rPr>
        <w:t>5,6</w:t>
      </w:r>
      <w:r w:rsidR="00454BCF">
        <w:t>……</w:t>
      </w:r>
      <w:r w:rsidR="00454BCF">
        <w:rPr>
          <w:rFonts w:hint="eastAsia"/>
        </w:rPr>
        <w:t>N-2,N-1,N</w:t>
      </w:r>
      <w:r w:rsidR="00454BCF">
        <w:rPr>
          <w:rFonts w:hint="eastAsia"/>
        </w:rPr>
        <w:t>需采用环路</w:t>
      </w:r>
      <w:r w:rsidR="00454BCF">
        <w:rPr>
          <w:rFonts w:hint="eastAsia"/>
        </w:rPr>
        <w:t>2</w:t>
      </w:r>
      <w:r w:rsidR="00454BCF">
        <w:rPr>
          <w:rFonts w:hint="eastAsia"/>
        </w:rPr>
        <w:t>的同步时钟作为同步时钟源，并置其相应延迟值。环路</w:t>
      </w:r>
      <w:r w:rsidR="00454BCF">
        <w:rPr>
          <w:rFonts w:hint="eastAsia"/>
        </w:rPr>
        <w:t>1,2</w:t>
      </w:r>
      <w:r w:rsidR="00454BCF">
        <w:rPr>
          <w:rFonts w:hint="eastAsia"/>
        </w:rPr>
        <w:t>将收到的数据包进行汇总可以得到每个节点的数据包</w:t>
      </w:r>
      <w:r w:rsidR="00B62A91">
        <w:rPr>
          <w:rFonts w:hint="eastAsia"/>
        </w:rPr>
        <w:t>。</w:t>
      </w:r>
    </w:p>
    <w:p w:rsidR="007C28F5" w:rsidRPr="007C28F5" w:rsidRDefault="007C28F5" w:rsidP="00EB6EED">
      <w:pPr>
        <w:pStyle w:val="2"/>
      </w:pPr>
      <w:r w:rsidRPr="007C28F5">
        <w:rPr>
          <w:rFonts w:hint="eastAsia"/>
        </w:rPr>
        <w:t>同步时钟传输</w:t>
      </w:r>
    </w:p>
    <w:p w:rsidR="00B62A91" w:rsidRDefault="005F62C4" w:rsidP="00B62A91">
      <w:pPr>
        <w:pStyle w:val="3"/>
      </w:pPr>
      <w:r>
        <w:rPr>
          <w:rFonts w:hint="eastAsia"/>
        </w:rPr>
        <w:t>时钟备份</w:t>
      </w:r>
    </w:p>
    <w:p w:rsidR="00B62A91" w:rsidRDefault="00DB0F75" w:rsidP="00B62A91">
      <w:pPr>
        <w:ind w:firstLineChars="200" w:firstLine="420"/>
      </w:pPr>
      <w:r>
        <w:rPr>
          <w:rFonts w:hint="eastAsia"/>
        </w:rPr>
        <w:t>时钟备份是为了保证在信道通讯</w:t>
      </w:r>
      <w:r w:rsidR="00B62A91">
        <w:rPr>
          <w:rFonts w:hint="eastAsia"/>
        </w:rPr>
        <w:t>质量下降时仍能够使系统维持一定的正常工作时间。</w:t>
      </w:r>
    </w:p>
    <w:p w:rsidR="00B62A91" w:rsidRDefault="00B62A91" w:rsidP="00B62A91">
      <w:pPr>
        <w:ind w:firstLineChars="200" w:firstLine="420"/>
      </w:pPr>
      <w:r>
        <w:rPr>
          <w:rFonts w:hint="eastAsia"/>
        </w:rPr>
        <w:t>如下图所示：</w:t>
      </w:r>
    </w:p>
    <w:p w:rsidR="00B62A91" w:rsidRPr="00B62A91" w:rsidRDefault="00B62A91" w:rsidP="00B62A91">
      <w:r>
        <w:object w:dxaOrig="10282" w:dyaOrig="4973">
          <v:shape id="_x0000_i1032" type="#_x0000_t75" style="width:400.9pt;height:194.7pt" o:ole="">
            <v:imagedata r:id="rId19" o:title=""/>
          </v:shape>
          <o:OLEObject Type="Embed" ProgID="Visio.Drawing.11" ShapeID="_x0000_i1032" DrawAspect="Content" ObjectID="_1556604335" r:id="rId23"/>
        </w:object>
      </w:r>
    </w:p>
    <w:p w:rsidR="00B62A91" w:rsidRDefault="00B62A91" w:rsidP="00B62A91">
      <w:pPr>
        <w:ind w:left="170" w:firstLineChars="100" w:firstLine="210"/>
      </w:pPr>
      <w:r>
        <w:rPr>
          <w:rFonts w:hint="eastAsia"/>
        </w:rPr>
        <w:t>若系统一开始采用环路</w:t>
      </w:r>
      <w:r>
        <w:rPr>
          <w:rFonts w:hint="eastAsia"/>
        </w:rPr>
        <w:t>2</w:t>
      </w:r>
      <w:r>
        <w:rPr>
          <w:rFonts w:hint="eastAsia"/>
        </w:rPr>
        <w:t>的同步时钟源作为同步时钟，那么当环路在节点</w:t>
      </w:r>
      <w:r>
        <w:rPr>
          <w:rFonts w:hint="eastAsia"/>
        </w:rPr>
        <w:t>4,5</w:t>
      </w:r>
      <w:r w:rsidR="00DB0F75">
        <w:rPr>
          <w:rFonts w:hint="eastAsia"/>
        </w:rPr>
        <w:t>发传输错误</w:t>
      </w:r>
      <w:r>
        <w:rPr>
          <w:rFonts w:hint="eastAsia"/>
        </w:rPr>
        <w:t>时，节点</w:t>
      </w:r>
      <w:r>
        <w:rPr>
          <w:rFonts w:hint="eastAsia"/>
        </w:rPr>
        <w:t>1,2,3,4</w:t>
      </w:r>
      <w:r>
        <w:rPr>
          <w:rFonts w:hint="eastAsia"/>
        </w:rPr>
        <w:t>将无法获取同步时钟，此时按照之前的讨论，需进行同步时钟源以及对应延迟值切换。但由于</w:t>
      </w:r>
      <w:r>
        <w:rPr>
          <w:rFonts w:hint="eastAsia"/>
        </w:rPr>
        <w:t>1,2,3,4</w:t>
      </w:r>
      <w:r>
        <w:rPr>
          <w:rFonts w:hint="eastAsia"/>
        </w:rPr>
        <w:t>节点没有参考的同步时钟，如果节点内部无法产生一个同频的时钟去控制</w:t>
      </w:r>
      <w:r w:rsidR="000617F4">
        <w:rPr>
          <w:rFonts w:hint="eastAsia"/>
        </w:rPr>
        <w:t>AD</w:t>
      </w:r>
      <w:r w:rsidR="000617F4">
        <w:rPr>
          <w:rFonts w:hint="eastAsia"/>
        </w:rPr>
        <w:t>采样，</w:t>
      </w:r>
      <w:r w:rsidR="000617F4">
        <w:rPr>
          <w:rFonts w:hint="eastAsia"/>
        </w:rPr>
        <w:t>AD</w:t>
      </w:r>
      <w:r w:rsidR="000617F4">
        <w:rPr>
          <w:rFonts w:hint="eastAsia"/>
        </w:rPr>
        <w:t>芯片将无法扇出数据，这样桥接模块也无法得到</w:t>
      </w:r>
      <w:r w:rsidR="000617F4">
        <w:rPr>
          <w:rFonts w:hint="eastAsia"/>
        </w:rPr>
        <w:t>1,2,3,4</w:t>
      </w:r>
      <w:r w:rsidR="000617F4">
        <w:rPr>
          <w:rFonts w:hint="eastAsia"/>
        </w:rPr>
        <w:t>的数据包。</w:t>
      </w:r>
    </w:p>
    <w:p w:rsidR="00DC3CB1" w:rsidRDefault="000617F4" w:rsidP="00B62A91">
      <w:pPr>
        <w:ind w:left="170" w:firstLineChars="100" w:firstLine="210"/>
      </w:pPr>
      <w:r>
        <w:rPr>
          <w:rFonts w:hint="eastAsia"/>
        </w:rPr>
        <w:t>因此，对于每个节点，都应该具备时钟备份的功能。当同步时钟正常接收时，每个节点按</w:t>
      </w:r>
      <w:r w:rsidR="00DC3CB1">
        <w:rPr>
          <w:rFonts w:hint="eastAsia"/>
        </w:rPr>
        <w:t>照各个系统的主时钟维持一个计数值。如图所示：</w:t>
      </w:r>
    </w:p>
    <w:p w:rsidR="00DC3CB1" w:rsidRDefault="00DC3CB1" w:rsidP="00DC3CB1">
      <w:r>
        <w:object w:dxaOrig="9391" w:dyaOrig="3169">
          <v:shape id="_x0000_i1033" type="#_x0000_t75" style="width:398pt;height:134.2pt" o:ole="">
            <v:imagedata r:id="rId24" o:title=""/>
          </v:shape>
          <o:OLEObject Type="Embed" ProgID="Visio.Drawing.11" ShapeID="_x0000_i1033" DrawAspect="Content" ObjectID="_1556604336" r:id="rId25"/>
        </w:object>
      </w:r>
    </w:p>
    <w:p w:rsidR="000617F4" w:rsidRPr="000617F4" w:rsidRDefault="000617F4" w:rsidP="00B62A91">
      <w:pPr>
        <w:ind w:left="170" w:firstLineChars="100" w:firstLine="210"/>
      </w:pPr>
      <w:r>
        <w:rPr>
          <w:rFonts w:hint="eastAsia"/>
        </w:rPr>
        <w:t>若</w:t>
      </w:r>
      <w:r>
        <w:rPr>
          <w:rFonts w:hint="eastAsia"/>
        </w:rPr>
        <w:t>MCLK</w:t>
      </w:r>
      <w:r>
        <w:rPr>
          <w:rFonts w:hint="eastAsia"/>
        </w:rPr>
        <w:t>为</w:t>
      </w:r>
      <w:r>
        <w:rPr>
          <w:rFonts w:hint="eastAsia"/>
        </w:rPr>
        <w:t>M Hz</w:t>
      </w:r>
      <w:r>
        <w:rPr>
          <w:rFonts w:hint="eastAsia"/>
        </w:rPr>
        <w:t>，节点</w:t>
      </w:r>
      <w:r>
        <w:rPr>
          <w:rFonts w:hint="eastAsia"/>
        </w:rPr>
        <w:t>FPGA</w:t>
      </w:r>
      <w:r>
        <w:rPr>
          <w:rFonts w:hint="eastAsia"/>
        </w:rPr>
        <w:t>工作时钟为</w:t>
      </w:r>
      <w:r>
        <w:rPr>
          <w:rFonts w:hint="eastAsia"/>
        </w:rPr>
        <w:t xml:space="preserve"> K Hz</w:t>
      </w:r>
      <w:r>
        <w:rPr>
          <w:rFonts w:hint="eastAsia"/>
        </w:rPr>
        <w:t>，</w:t>
      </w:r>
      <w:r w:rsidR="00DC3CB1">
        <w:rPr>
          <w:rFonts w:hint="eastAsia"/>
        </w:rPr>
        <w:t>备份时钟</w:t>
      </w:r>
      <w:r>
        <w:rPr>
          <w:rFonts w:hint="eastAsia"/>
        </w:rPr>
        <w:t>计数值</w:t>
      </w:r>
      <w:r>
        <w:rPr>
          <w:rFonts w:hint="eastAsia"/>
        </w:rPr>
        <w:t>n</w:t>
      </w:r>
      <w:r>
        <w:rPr>
          <w:rFonts w:hint="eastAsia"/>
        </w:rPr>
        <w:t>取</w:t>
      </w:r>
      <w:r>
        <w:rPr>
          <w:rFonts w:hint="eastAsia"/>
        </w:rPr>
        <w:t>round(K/M),</w:t>
      </w:r>
      <w:r>
        <w:rPr>
          <w:rFonts w:hint="eastAsia"/>
        </w:rPr>
        <w:t>该计数值可通过</w:t>
      </w:r>
      <w:r>
        <w:rPr>
          <w:rFonts w:hint="eastAsia"/>
        </w:rPr>
        <w:t>FPGA</w:t>
      </w:r>
      <w:r w:rsidR="00DC3CB1">
        <w:rPr>
          <w:rFonts w:hint="eastAsia"/>
        </w:rPr>
        <w:t>进行测量获取。</w:t>
      </w:r>
      <w:r>
        <w:rPr>
          <w:rFonts w:hint="eastAsia"/>
        </w:rPr>
        <w:t>每次系统进行时钟频率切换</w:t>
      </w:r>
      <w:r w:rsidR="00DC3CB1">
        <w:rPr>
          <w:rFonts w:hint="eastAsia"/>
        </w:rPr>
        <w:t>时，每个节点都需要重新对备份时钟计数值</w:t>
      </w:r>
      <w:r>
        <w:rPr>
          <w:rFonts w:hint="eastAsia"/>
        </w:rPr>
        <w:t>进行估计。</w:t>
      </w:r>
    </w:p>
    <w:p w:rsidR="005F62C4" w:rsidRDefault="003D0F46" w:rsidP="005F62C4">
      <w:pPr>
        <w:pStyle w:val="3"/>
      </w:pPr>
      <w:r>
        <w:rPr>
          <w:rFonts w:hint="eastAsia"/>
        </w:rPr>
        <w:t>时钟传输错误判定</w:t>
      </w:r>
    </w:p>
    <w:p w:rsidR="00EF4399" w:rsidRDefault="007144AB" w:rsidP="008C5369">
      <w:pPr>
        <w:ind w:firstLineChars="200" w:firstLine="420"/>
      </w:pPr>
      <w:r>
        <w:rPr>
          <w:rFonts w:hint="eastAsia"/>
        </w:rPr>
        <w:t>当链路信道质量下降时，节点接收到的同步时钟可能出现错误。为了等待链路恢复，保证系统持续正常工作，</w:t>
      </w:r>
      <w:r w:rsidRPr="00EF4399">
        <w:rPr>
          <w:rFonts w:hint="eastAsia"/>
        </w:rPr>
        <w:t xml:space="preserve"> </w:t>
      </w:r>
      <w:r w:rsidR="008C5369">
        <w:rPr>
          <w:rFonts w:hint="eastAsia"/>
        </w:rPr>
        <w:t>需要利用备份的时钟计数值进行同步时钟的本地恢复。</w:t>
      </w:r>
    </w:p>
    <w:p w:rsidR="00D03AC1" w:rsidRDefault="00D03AC1" w:rsidP="008C5369">
      <w:pPr>
        <w:ind w:firstLineChars="200" w:firstLine="420"/>
      </w:pPr>
      <w:r>
        <w:rPr>
          <w:rFonts w:hint="eastAsia"/>
        </w:rPr>
        <w:t>为了检测环路同步时钟是否正常，需要实时对环路时钟进行监测，对于节点</w:t>
      </w:r>
      <w:r>
        <w:rPr>
          <w:rFonts w:hint="eastAsia"/>
        </w:rPr>
        <w:t>FPGA</w:t>
      </w:r>
      <w:r>
        <w:rPr>
          <w:rFonts w:hint="eastAsia"/>
        </w:rPr>
        <w:t>来说就是维持一个同步时钟计数值</w:t>
      </w:r>
      <w:r>
        <w:rPr>
          <w:rFonts w:hint="eastAsia"/>
        </w:rPr>
        <w:t>n</w:t>
      </w:r>
      <w:r>
        <w:t>’</w:t>
      </w:r>
      <w:r>
        <w:rPr>
          <w:rFonts w:hint="eastAsia"/>
        </w:rPr>
        <w:t>，将该值和备份时钟计数值</w:t>
      </w:r>
      <w:r w:rsidR="009A2C61">
        <w:rPr>
          <w:rFonts w:hint="eastAsia"/>
        </w:rPr>
        <w:t>的一半</w:t>
      </w:r>
      <w:r w:rsidR="009A2C61">
        <w:rPr>
          <w:rFonts w:hint="eastAsia"/>
        </w:rPr>
        <w:t>(n/2)</w:t>
      </w:r>
      <w:r>
        <w:rPr>
          <w:rFonts w:hint="eastAsia"/>
        </w:rPr>
        <w:t>比较可以判断同步时钟传输是否正常。</w:t>
      </w:r>
    </w:p>
    <w:p w:rsidR="008C5369" w:rsidRDefault="008C5369" w:rsidP="008C5369">
      <w:pPr>
        <w:ind w:firstLineChars="200" w:firstLine="420"/>
      </w:pPr>
      <w:r>
        <w:rPr>
          <w:rFonts w:hint="eastAsia"/>
        </w:rPr>
        <w:t>当时钟传输错误时，可能有多种情形，如下图所示是其中一种情况：</w:t>
      </w:r>
    </w:p>
    <w:p w:rsidR="008C5369" w:rsidRDefault="00506808" w:rsidP="008C5369">
      <w:r>
        <w:object w:dxaOrig="10255" w:dyaOrig="4633">
          <v:shape id="_x0000_i1034" type="#_x0000_t75" style="width:411.25pt;height:186.05pt" o:ole="">
            <v:imagedata r:id="rId26" o:title=""/>
          </v:shape>
          <o:OLEObject Type="Embed" ProgID="Visio.Drawing.11" ShapeID="_x0000_i1034" DrawAspect="Content" ObjectID="_1556604337" r:id="rId27"/>
        </w:object>
      </w:r>
    </w:p>
    <w:p w:rsidR="00754786" w:rsidRDefault="00D03AC1" w:rsidP="00D03AC1">
      <w:pPr>
        <w:ind w:firstLineChars="200" w:firstLine="420"/>
      </w:pPr>
      <w:r>
        <w:rPr>
          <w:rFonts w:hint="eastAsia"/>
        </w:rPr>
        <w:t>同步时钟可能长时间维持</w:t>
      </w:r>
      <w:r>
        <w:rPr>
          <w:rFonts w:hint="eastAsia"/>
        </w:rPr>
        <w:t>0</w:t>
      </w:r>
      <w:r w:rsidR="00C31CE9">
        <w:rPr>
          <w:rFonts w:hint="eastAsia"/>
        </w:rPr>
        <w:t>或者</w:t>
      </w:r>
      <w:r w:rsidR="00C31CE9">
        <w:rPr>
          <w:rFonts w:hint="eastAsia"/>
        </w:rPr>
        <w:t>1</w:t>
      </w:r>
      <w:r w:rsidR="00C31CE9">
        <w:rPr>
          <w:rFonts w:hint="eastAsia"/>
        </w:rPr>
        <w:t>，或者其上升沿或下降沿</w:t>
      </w:r>
      <w:r>
        <w:rPr>
          <w:rFonts w:hint="eastAsia"/>
        </w:rPr>
        <w:t>提早到来。假设同步时钟传输的最大误差为</w:t>
      </w:r>
      <w:r>
        <w:rPr>
          <w:rFonts w:hint="eastAsia"/>
        </w:rPr>
        <w:t>a</w:t>
      </w:r>
      <w:r>
        <w:rPr>
          <w:rFonts w:hint="eastAsia"/>
        </w:rPr>
        <w:t>，</w:t>
      </w:r>
      <w:r w:rsidR="00C31CE9">
        <w:rPr>
          <w:rFonts w:hint="eastAsia"/>
        </w:rPr>
        <w:t>那么正常的沿</w:t>
      </w:r>
      <w:r>
        <w:rPr>
          <w:rFonts w:hint="eastAsia"/>
        </w:rPr>
        <w:t>应该落在同步时钟计数值</w:t>
      </w:r>
      <w:r>
        <w:rPr>
          <w:rFonts w:hint="eastAsia"/>
        </w:rPr>
        <w:t>n</w:t>
      </w:r>
      <w:r>
        <w:t>’</w:t>
      </w:r>
      <w:r>
        <w:rPr>
          <w:rFonts w:hint="eastAsia"/>
        </w:rPr>
        <w:t>=(1-a)n</w:t>
      </w:r>
      <w:r w:rsidR="00C31CE9">
        <w:rPr>
          <w:rFonts w:hint="eastAsia"/>
        </w:rPr>
        <w:t>/2</w:t>
      </w:r>
      <w:r>
        <w:rPr>
          <w:rFonts w:hint="eastAsia"/>
        </w:rPr>
        <w:t>~(1+a)n</w:t>
      </w:r>
      <w:r w:rsidR="00C31CE9">
        <w:rPr>
          <w:rFonts w:hint="eastAsia"/>
        </w:rPr>
        <w:t>/2</w:t>
      </w:r>
      <w:r>
        <w:rPr>
          <w:rFonts w:hint="eastAsia"/>
        </w:rPr>
        <w:t>的范围内。当</w:t>
      </w:r>
      <w:r>
        <w:rPr>
          <w:rFonts w:hint="eastAsia"/>
        </w:rPr>
        <w:t>n</w:t>
      </w:r>
      <w:r>
        <w:t>’</w:t>
      </w:r>
      <w:r>
        <w:rPr>
          <w:rFonts w:hint="eastAsia"/>
        </w:rPr>
        <w:t>&lt;(1-a)n</w:t>
      </w:r>
      <w:r w:rsidR="00C31CE9">
        <w:rPr>
          <w:rFonts w:hint="eastAsia"/>
        </w:rPr>
        <w:t>/2</w:t>
      </w:r>
      <w:r>
        <w:rPr>
          <w:rFonts w:hint="eastAsia"/>
        </w:rPr>
        <w:t>时</w:t>
      </w:r>
      <w:r w:rsidR="007A19B0">
        <w:rPr>
          <w:rFonts w:hint="eastAsia"/>
        </w:rPr>
        <w:t>，若同步时钟沿到来，判定同步时钟传输错误；当</w:t>
      </w:r>
      <w:r w:rsidR="007A19B0">
        <w:rPr>
          <w:rFonts w:hint="eastAsia"/>
        </w:rPr>
        <w:t>n</w:t>
      </w:r>
      <w:r w:rsidR="007A19B0">
        <w:t>’</w:t>
      </w:r>
      <w:r w:rsidR="007A19B0">
        <w:rPr>
          <w:rFonts w:hint="eastAsia"/>
        </w:rPr>
        <w:t>&gt;(1+a)n</w:t>
      </w:r>
      <w:r w:rsidR="00C31CE9">
        <w:rPr>
          <w:rFonts w:hint="eastAsia"/>
        </w:rPr>
        <w:t>/2</w:t>
      </w:r>
      <w:r w:rsidR="007A19B0">
        <w:rPr>
          <w:rFonts w:hint="eastAsia"/>
        </w:rPr>
        <w:t>时，若同步时钟沿仍未到来，判定同步时钟传输错误。</w:t>
      </w:r>
    </w:p>
    <w:p w:rsidR="007A19B0" w:rsidRDefault="007A19B0" w:rsidP="00D03AC1">
      <w:pPr>
        <w:ind w:firstLineChars="200" w:firstLine="420"/>
      </w:pPr>
      <w:r>
        <w:rPr>
          <w:rFonts w:hint="eastAsia"/>
        </w:rPr>
        <w:t>下图展示了另外一种时钟错误情形：</w:t>
      </w:r>
    </w:p>
    <w:p w:rsidR="007A19B0" w:rsidRDefault="003D0F46" w:rsidP="00C31CE9">
      <w:r>
        <w:object w:dxaOrig="10255" w:dyaOrig="4633">
          <v:shape id="_x0000_i1035" type="#_x0000_t75" style="width:406.65pt;height:183.15pt" o:ole="">
            <v:imagedata r:id="rId28" o:title=""/>
          </v:shape>
          <o:OLEObject Type="Embed" ProgID="Visio.Drawing.11" ShapeID="_x0000_i1035" DrawAspect="Content" ObjectID="_1556604338" r:id="rId29"/>
        </w:object>
      </w:r>
    </w:p>
    <w:p w:rsidR="003D0F46" w:rsidRDefault="003D0F46" w:rsidP="00C31CE9">
      <w:r>
        <w:rPr>
          <w:rFonts w:hint="eastAsia"/>
        </w:rPr>
        <w:tab/>
      </w:r>
      <w:r w:rsidR="00483A52">
        <w:rPr>
          <w:rFonts w:hint="eastAsia"/>
        </w:rPr>
        <w:t>同步</w:t>
      </w:r>
      <w:r>
        <w:rPr>
          <w:rFonts w:hint="eastAsia"/>
        </w:rPr>
        <w:t>时钟采用数据通路</w:t>
      </w:r>
      <w:r>
        <w:rPr>
          <w:rFonts w:hint="eastAsia"/>
        </w:rPr>
        <w:t>Byte[7:6]</w:t>
      </w:r>
      <w:r>
        <w:rPr>
          <w:rFonts w:hint="eastAsia"/>
        </w:rPr>
        <w:t>来传输，当信道质量下降时，</w:t>
      </w:r>
      <w:r>
        <w:rPr>
          <w:rFonts w:hint="eastAsia"/>
        </w:rPr>
        <w:t>Byte[7:6]</w:t>
      </w:r>
      <w:r>
        <w:rPr>
          <w:rFonts w:hint="eastAsia"/>
        </w:rPr>
        <w:t>可能出现</w:t>
      </w:r>
      <w:r>
        <w:rPr>
          <w:rFonts w:hint="eastAsia"/>
        </w:rPr>
        <w:t>2</w:t>
      </w:r>
      <w:r>
        <w:t>’</w:t>
      </w:r>
      <w:r>
        <w:rPr>
          <w:rFonts w:hint="eastAsia"/>
        </w:rPr>
        <w:t>b01</w:t>
      </w:r>
      <w:r>
        <w:rPr>
          <w:rFonts w:hint="eastAsia"/>
        </w:rPr>
        <w:t>或者</w:t>
      </w:r>
      <w:r>
        <w:rPr>
          <w:rFonts w:hint="eastAsia"/>
        </w:rPr>
        <w:t>2</w:t>
      </w:r>
      <w:r>
        <w:t>’</w:t>
      </w:r>
      <w:r>
        <w:rPr>
          <w:rFonts w:hint="eastAsia"/>
        </w:rPr>
        <w:t>b10</w:t>
      </w:r>
      <w:r>
        <w:rPr>
          <w:rFonts w:hint="eastAsia"/>
        </w:rPr>
        <w:t>。如上图所示，当同步时钟计数值</w:t>
      </w:r>
      <w:r>
        <w:rPr>
          <w:rFonts w:hint="eastAsia"/>
        </w:rPr>
        <w:t>n</w:t>
      </w:r>
      <w:r>
        <w:t>’</w:t>
      </w:r>
      <w:r>
        <w:rPr>
          <w:rFonts w:hint="eastAsia"/>
        </w:rPr>
        <w:t>&lt;(1+a)n/2</w:t>
      </w:r>
      <w:r>
        <w:rPr>
          <w:rFonts w:hint="eastAsia"/>
        </w:rPr>
        <w:t>时，只要出现这种情况，就判定同步时钟传输错误。</w:t>
      </w:r>
    </w:p>
    <w:p w:rsidR="003D0F46" w:rsidRDefault="003D0F46" w:rsidP="00C31CE9"/>
    <w:p w:rsidR="003D0F46" w:rsidRDefault="007B164D" w:rsidP="003D0F46">
      <w:pPr>
        <w:pStyle w:val="3"/>
      </w:pPr>
      <w:r>
        <w:rPr>
          <w:rFonts w:hint="eastAsia"/>
        </w:rPr>
        <w:t>备份时钟启用</w:t>
      </w:r>
    </w:p>
    <w:p w:rsidR="003D0F46" w:rsidRDefault="00391D68" w:rsidP="00391D68">
      <w:pPr>
        <w:ind w:firstLineChars="200" w:firstLine="420"/>
      </w:pPr>
      <w:r>
        <w:rPr>
          <w:rFonts w:hint="eastAsia"/>
        </w:rPr>
        <w:t>当节点判定时钟传输发生错误时，需要利用备份的时钟计数值进行同步时</w:t>
      </w:r>
      <w:r w:rsidR="005913CF">
        <w:rPr>
          <w:rFonts w:hint="eastAsia"/>
        </w:rPr>
        <w:t>钟的本地恢复，并且应将时钟传输错误</w:t>
      </w:r>
      <w:r>
        <w:rPr>
          <w:rFonts w:hint="eastAsia"/>
        </w:rPr>
        <w:t>造成的延迟误差降到最低。</w:t>
      </w:r>
    </w:p>
    <w:p w:rsidR="005913CF" w:rsidRDefault="005913CF" w:rsidP="00391D68">
      <w:pPr>
        <w:ind w:firstLineChars="200" w:firstLine="420"/>
      </w:pPr>
      <w:r>
        <w:rPr>
          <w:rFonts w:hint="eastAsia"/>
        </w:rPr>
        <w:t>从逻辑上来说，时钟恢复可以分为</w:t>
      </w:r>
      <w:r>
        <w:rPr>
          <w:rFonts w:hint="eastAsia"/>
        </w:rPr>
        <w:t>2</w:t>
      </w:r>
      <w:r>
        <w:rPr>
          <w:rFonts w:hint="eastAsia"/>
        </w:rPr>
        <w:t>大类，如下图所示是其中一种情况：</w:t>
      </w:r>
    </w:p>
    <w:p w:rsidR="005913CF" w:rsidRDefault="00927105" w:rsidP="005913CF">
      <w:r>
        <w:object w:dxaOrig="10255" w:dyaOrig="6032">
          <v:shape id="_x0000_i1036" type="#_x0000_t75" style="width:411.85pt;height:241.9pt" o:ole="">
            <v:imagedata r:id="rId30" o:title=""/>
          </v:shape>
          <o:OLEObject Type="Embed" ProgID="Visio.Drawing.11" ShapeID="_x0000_i1036" DrawAspect="Content" ObjectID="_1556604339" r:id="rId31"/>
        </w:object>
      </w:r>
    </w:p>
    <w:p w:rsidR="005E5570" w:rsidRDefault="005E5570" w:rsidP="005913CF"/>
    <w:p w:rsidR="002F64BB" w:rsidRDefault="002F64BB" w:rsidP="002F64BB">
      <w:pPr>
        <w:ind w:firstLineChars="200" w:firstLine="420"/>
      </w:pPr>
      <w:r>
        <w:rPr>
          <w:rFonts w:hint="eastAsia"/>
        </w:rPr>
        <w:t>若当判定同步时钟传输发生错误时，同步时钟计数值</w:t>
      </w:r>
      <w:r>
        <w:rPr>
          <w:rFonts w:hint="eastAsia"/>
        </w:rPr>
        <w:t>n</w:t>
      </w:r>
      <w:r>
        <w:t>’</w:t>
      </w:r>
      <w:r>
        <w:rPr>
          <w:rFonts w:hint="eastAsia"/>
        </w:rPr>
        <w:t>&lt;(1-a)n/2</w:t>
      </w:r>
      <w:r>
        <w:rPr>
          <w:rFonts w:hint="eastAsia"/>
        </w:rPr>
        <w:t>，备份时钟源恢复逻辑开始工作，首先备份时钟源获取同步时钟发生错误时上一个状态值（图中为</w:t>
      </w:r>
      <w:r>
        <w:rPr>
          <w:rFonts w:hint="eastAsia"/>
        </w:rPr>
        <w:t>1</w:t>
      </w:r>
      <w:r>
        <w:rPr>
          <w:rFonts w:hint="eastAsia"/>
        </w:rPr>
        <w:t>），之后同步时钟计数值继续计数，当计数至</w:t>
      </w:r>
      <w:r>
        <w:rPr>
          <w:rFonts w:hint="eastAsia"/>
        </w:rPr>
        <w:t>n</w:t>
      </w:r>
      <w:r>
        <w:t>’</w:t>
      </w:r>
      <w:r>
        <w:rPr>
          <w:rFonts w:hint="eastAsia"/>
        </w:rPr>
        <w:t>=n/2</w:t>
      </w:r>
      <w:r>
        <w:rPr>
          <w:rFonts w:hint="eastAsia"/>
        </w:rPr>
        <w:t>时清零同步时钟计数值，同时启用备份时钟计数器</w:t>
      </w:r>
      <w:r>
        <w:rPr>
          <w:rFonts w:hint="eastAsia"/>
        </w:rPr>
        <w:t>n1</w:t>
      </w:r>
      <w:r>
        <w:t>’</w:t>
      </w:r>
      <w:r>
        <w:rPr>
          <w:rFonts w:hint="eastAsia"/>
        </w:rPr>
        <w:t>进行计数，当</w:t>
      </w:r>
      <w:r>
        <w:rPr>
          <w:rFonts w:hint="eastAsia"/>
        </w:rPr>
        <w:t>n1</w:t>
      </w:r>
      <w:r>
        <w:t>’</w:t>
      </w:r>
      <w:r>
        <w:rPr>
          <w:rFonts w:hint="eastAsia"/>
        </w:rPr>
        <w:t>=n/2</w:t>
      </w:r>
      <w:r>
        <w:rPr>
          <w:rFonts w:hint="eastAsia"/>
        </w:rPr>
        <w:t>时，</w:t>
      </w:r>
      <w:r w:rsidR="005E5570">
        <w:rPr>
          <w:rFonts w:hint="eastAsia"/>
        </w:rPr>
        <w:t>清零</w:t>
      </w:r>
      <w:r w:rsidR="005E5570">
        <w:rPr>
          <w:rFonts w:hint="eastAsia"/>
        </w:rPr>
        <w:t>n1</w:t>
      </w:r>
      <w:r w:rsidR="005E5570">
        <w:t>’</w:t>
      </w:r>
      <w:r w:rsidR="005E5570">
        <w:rPr>
          <w:rFonts w:hint="eastAsia"/>
        </w:rPr>
        <w:t>，同时</w:t>
      </w:r>
      <w:r>
        <w:rPr>
          <w:rFonts w:hint="eastAsia"/>
        </w:rPr>
        <w:t>对备份时钟源进行</w:t>
      </w:r>
      <w:r>
        <w:rPr>
          <w:rFonts w:hint="eastAsia"/>
        </w:rPr>
        <w:t>01</w:t>
      </w:r>
      <w:r>
        <w:rPr>
          <w:rFonts w:hint="eastAsia"/>
        </w:rPr>
        <w:t>翻转。（</w:t>
      </w:r>
      <w:r>
        <w:rPr>
          <w:rFonts w:hint="eastAsia"/>
        </w:rPr>
        <w:t>n</w:t>
      </w:r>
      <w:r>
        <w:rPr>
          <w:rFonts w:hint="eastAsia"/>
        </w:rPr>
        <w:t>为内部备份时钟计数值）</w:t>
      </w:r>
      <w:r>
        <w:br/>
      </w:r>
      <w:r>
        <w:rPr>
          <w:rFonts w:hint="eastAsia"/>
        </w:rPr>
        <w:tab/>
      </w:r>
      <w:r w:rsidR="005E5570">
        <w:rPr>
          <w:rFonts w:hint="eastAsia"/>
        </w:rPr>
        <w:t>当同步时钟被判定发生传输错误时，需要</w:t>
      </w:r>
      <w:r>
        <w:rPr>
          <w:rFonts w:hint="eastAsia"/>
        </w:rPr>
        <w:t>将</w:t>
      </w:r>
      <w:r>
        <w:rPr>
          <w:rFonts w:hint="eastAsia"/>
        </w:rPr>
        <w:t>AD</w:t>
      </w:r>
      <w:r>
        <w:rPr>
          <w:rFonts w:hint="eastAsia"/>
        </w:rPr>
        <w:t>采样控制时钟</w:t>
      </w:r>
      <w:r w:rsidR="005E5570">
        <w:rPr>
          <w:rFonts w:hint="eastAsia"/>
        </w:rPr>
        <w:t>在合适的时机</w:t>
      </w:r>
      <w:r>
        <w:rPr>
          <w:rFonts w:hint="eastAsia"/>
        </w:rPr>
        <w:t>切换至备份时钟源。</w:t>
      </w:r>
    </w:p>
    <w:p w:rsidR="00927105" w:rsidRDefault="00927105" w:rsidP="00927105">
      <w:r>
        <w:rPr>
          <w:rFonts w:hint="eastAsia"/>
        </w:rPr>
        <w:tab/>
      </w:r>
      <w:r>
        <w:rPr>
          <w:rFonts w:hint="eastAsia"/>
        </w:rPr>
        <w:t>该逻辑采用状态机进行实现时需要考虑</w:t>
      </w:r>
      <w:r>
        <w:rPr>
          <w:rFonts w:hint="eastAsia"/>
        </w:rPr>
        <w:t>AD</w:t>
      </w:r>
      <w:r>
        <w:rPr>
          <w:rFonts w:hint="eastAsia"/>
        </w:rPr>
        <w:t>时钟在同步时钟和备份时钟源之间切换时产生的时序问题。</w:t>
      </w:r>
      <w:r w:rsidR="00E4170D">
        <w:rPr>
          <w:rFonts w:hint="eastAsia"/>
        </w:rPr>
        <w:t>因此需要对同步时钟</w:t>
      </w:r>
      <w:r w:rsidR="00E4170D">
        <w:rPr>
          <w:rFonts w:hint="eastAsia"/>
        </w:rPr>
        <w:t>MCLK</w:t>
      </w:r>
      <w:r w:rsidR="00E4170D">
        <w:rPr>
          <w:rFonts w:hint="eastAsia"/>
        </w:rPr>
        <w:t>延迟一个时钟，判错逻辑在同步时钟</w:t>
      </w:r>
      <w:r w:rsidR="00E4170D">
        <w:rPr>
          <w:rFonts w:hint="eastAsia"/>
        </w:rPr>
        <w:t>MCLK</w:t>
      </w:r>
      <w:r w:rsidR="00E4170D">
        <w:rPr>
          <w:rFonts w:hint="eastAsia"/>
        </w:rPr>
        <w:t>上进行，而</w:t>
      </w:r>
      <w:r w:rsidR="00E4170D">
        <w:rPr>
          <w:rFonts w:hint="eastAsia"/>
        </w:rPr>
        <w:t>AD</w:t>
      </w:r>
      <w:r w:rsidR="00E4170D">
        <w:rPr>
          <w:rFonts w:hint="eastAsia"/>
        </w:rPr>
        <w:t>采样控制时钟在切换同步时钟</w:t>
      </w:r>
      <w:r w:rsidR="00E4170D">
        <w:rPr>
          <w:rFonts w:hint="eastAsia"/>
        </w:rPr>
        <w:t>MCLK</w:t>
      </w:r>
      <w:r w:rsidR="00E4170D">
        <w:t>’</w:t>
      </w:r>
      <w:r w:rsidR="00E4170D">
        <w:rPr>
          <w:rFonts w:hint="eastAsia"/>
        </w:rPr>
        <w:t>和备份时钟源之间进行。</w:t>
      </w:r>
    </w:p>
    <w:p w:rsidR="00E4170D" w:rsidRDefault="00E4170D" w:rsidP="004211CF">
      <w:pPr>
        <w:ind w:firstLine="420"/>
      </w:pPr>
      <w:r>
        <w:rPr>
          <w:rFonts w:hint="eastAsia"/>
        </w:rPr>
        <w:t>下图所示为另外一种同步时钟传输出错的情况：</w:t>
      </w:r>
    </w:p>
    <w:p w:rsidR="00E4170D" w:rsidRDefault="004211CF" w:rsidP="00927105">
      <w:r>
        <w:object w:dxaOrig="10255" w:dyaOrig="6102">
          <v:shape id="_x0000_i1037" type="#_x0000_t75" style="width:413pt;height:245.4pt" o:ole="">
            <v:imagedata r:id="rId32" o:title=""/>
          </v:shape>
          <o:OLEObject Type="Embed" ProgID="Visio.Drawing.11" ShapeID="_x0000_i1037" DrawAspect="Content" ObjectID="_1556604340" r:id="rId33"/>
        </w:object>
      </w:r>
    </w:p>
    <w:p w:rsidR="004211CF" w:rsidRDefault="004211CF" w:rsidP="004211CF">
      <w:pPr>
        <w:ind w:firstLineChars="200" w:firstLine="420"/>
      </w:pPr>
      <w:r>
        <w:rPr>
          <w:rFonts w:hint="eastAsia"/>
        </w:rPr>
        <w:lastRenderedPageBreak/>
        <w:t>当同步时钟计数值</w:t>
      </w:r>
      <w:r>
        <w:rPr>
          <w:rFonts w:hint="eastAsia"/>
        </w:rPr>
        <w:t>n</w:t>
      </w:r>
      <w:r>
        <w:t>’</w:t>
      </w:r>
      <w:r>
        <w:rPr>
          <w:rFonts w:hint="eastAsia"/>
        </w:rPr>
        <w:t>=(1+a)n/2</w:t>
      </w:r>
      <w:r>
        <w:rPr>
          <w:rFonts w:hint="eastAsia"/>
        </w:rPr>
        <w:t>时，同步时钟边沿仍旧没有出现，判定时钟传输出错。此时应立刻将备份时钟源切换至期望值（上图中为</w:t>
      </w:r>
      <w:r>
        <w:rPr>
          <w:rFonts w:hint="eastAsia"/>
        </w:rPr>
        <w:t>0</w:t>
      </w:r>
      <w:r>
        <w:rPr>
          <w:rFonts w:hint="eastAsia"/>
        </w:rPr>
        <w:t>），同时启用备份时钟计数逻辑，当备份时钟计数值</w:t>
      </w:r>
      <w:r>
        <w:rPr>
          <w:rFonts w:hint="eastAsia"/>
        </w:rPr>
        <w:t>n1</w:t>
      </w:r>
      <w:r>
        <w:t>’</w:t>
      </w:r>
      <w:r>
        <w:rPr>
          <w:rFonts w:hint="eastAsia"/>
        </w:rPr>
        <w:t>=n/2</w:t>
      </w:r>
      <w:r>
        <w:rPr>
          <w:rFonts w:hint="eastAsia"/>
        </w:rPr>
        <w:t>时备份时钟源进行</w:t>
      </w:r>
      <w:r>
        <w:rPr>
          <w:rFonts w:hint="eastAsia"/>
        </w:rPr>
        <w:t>01</w:t>
      </w:r>
      <w:r>
        <w:rPr>
          <w:rFonts w:hint="eastAsia"/>
        </w:rPr>
        <w:t>翻转。</w:t>
      </w:r>
    </w:p>
    <w:p w:rsidR="004211CF" w:rsidRPr="00E4170D" w:rsidRDefault="007B164D" w:rsidP="004211CF">
      <w:pPr>
        <w:ind w:firstLineChars="200" w:firstLine="420"/>
      </w:pPr>
      <w:r>
        <w:rPr>
          <w:rFonts w:hint="eastAsia"/>
        </w:rPr>
        <w:t>为保持模块一致性，此时</w:t>
      </w:r>
      <w:r>
        <w:rPr>
          <w:rFonts w:hint="eastAsia"/>
        </w:rPr>
        <w:t>AD</w:t>
      </w:r>
      <w:r>
        <w:rPr>
          <w:rFonts w:hint="eastAsia"/>
        </w:rPr>
        <w:t>采样控制时钟仍旧在切换同步时钟</w:t>
      </w:r>
      <w:r>
        <w:rPr>
          <w:rFonts w:hint="eastAsia"/>
        </w:rPr>
        <w:t>MCLK</w:t>
      </w:r>
      <w:r>
        <w:t>’</w:t>
      </w:r>
      <w:r>
        <w:rPr>
          <w:rFonts w:hint="eastAsia"/>
        </w:rPr>
        <w:t>和备份时钟源之间进行切换。</w:t>
      </w:r>
    </w:p>
    <w:p w:rsidR="00391D68" w:rsidRDefault="00391D68" w:rsidP="007B164D"/>
    <w:p w:rsidR="007B164D" w:rsidRDefault="007B164D" w:rsidP="007B164D">
      <w:pPr>
        <w:pStyle w:val="3"/>
      </w:pPr>
      <w:r>
        <w:rPr>
          <w:rFonts w:hint="eastAsia"/>
        </w:rPr>
        <w:t>同步时钟恢复</w:t>
      </w:r>
    </w:p>
    <w:p w:rsidR="007B164D" w:rsidRDefault="007B164D" w:rsidP="007B164D">
      <w:pPr>
        <w:ind w:firstLineChars="200" w:firstLine="420"/>
      </w:pPr>
      <w:r>
        <w:rPr>
          <w:rFonts w:hint="eastAsia"/>
        </w:rPr>
        <w:t>当同步时钟计数检测逻辑检测到稳定且正确的同步时钟（即连续多个稳定同步时钟）时，应将</w:t>
      </w:r>
      <w:r>
        <w:rPr>
          <w:rFonts w:hint="eastAsia"/>
        </w:rPr>
        <w:t>AD</w:t>
      </w:r>
      <w:r>
        <w:rPr>
          <w:rFonts w:hint="eastAsia"/>
        </w:rPr>
        <w:t>采用控制时钟从备份时钟源切换至同步时钟。</w:t>
      </w:r>
    </w:p>
    <w:p w:rsidR="008139FE" w:rsidRDefault="008139FE" w:rsidP="008139FE">
      <w:r>
        <w:object w:dxaOrig="12985" w:dyaOrig="5233">
          <v:shape id="_x0000_i1038" type="#_x0000_t75" style="width:417.6pt;height:168.2pt" o:ole="">
            <v:imagedata r:id="rId34" o:title=""/>
          </v:shape>
          <o:OLEObject Type="Embed" ProgID="Visio.Drawing.11" ShapeID="_x0000_i1038" DrawAspect="Content" ObjectID="_1556604341" r:id="rId35"/>
        </w:object>
      </w:r>
    </w:p>
    <w:p w:rsidR="008139FE" w:rsidRDefault="008139FE" w:rsidP="008139FE">
      <w:pPr>
        <w:ind w:firstLineChars="200" w:firstLine="420"/>
      </w:pPr>
      <w:r>
        <w:rPr>
          <w:rFonts w:hint="eastAsia"/>
        </w:rPr>
        <w:t>如上图所示，当同步时钟计数逻辑判断到连续</w:t>
      </w:r>
      <w:r>
        <w:rPr>
          <w:rFonts w:hint="eastAsia"/>
        </w:rPr>
        <w:t>P</w:t>
      </w:r>
      <w:r>
        <w:rPr>
          <w:rFonts w:hint="eastAsia"/>
        </w:rPr>
        <w:t>个正常同步时钟边沿时，判定同步时钟传输已经恢复正常。此时应该立刻将</w:t>
      </w:r>
      <w:r>
        <w:rPr>
          <w:rFonts w:hint="eastAsia"/>
        </w:rPr>
        <w:t>AD</w:t>
      </w:r>
      <w:r>
        <w:rPr>
          <w:rFonts w:hint="eastAsia"/>
        </w:rPr>
        <w:t>采样控制时钟从备份时钟源切换至系统同步时钟。由于采用备份时钟源时每个节点的晶振主频之间存在一定误差，导致同步时钟恢复时，每个节点的备份时钟源和系统同步时钟之间可能存在一定的相位差，最坏情况可能会导致一个采样点的丢失。</w:t>
      </w:r>
      <w:r w:rsidR="005A7F93">
        <w:rPr>
          <w:rFonts w:hint="eastAsia"/>
        </w:rPr>
        <w:t>下图展示了可能出现的最差情况：</w:t>
      </w:r>
    </w:p>
    <w:p w:rsidR="005A7F93" w:rsidRDefault="005A7F93" w:rsidP="005A7F93">
      <w:r>
        <w:object w:dxaOrig="12985" w:dyaOrig="5961">
          <v:shape id="_x0000_i1039" type="#_x0000_t75" style="width:407.8pt;height:186.6pt" o:ole="">
            <v:imagedata r:id="rId36" o:title=""/>
          </v:shape>
          <o:OLEObject Type="Embed" ProgID="Visio.Drawing.11" ShapeID="_x0000_i1039" DrawAspect="Content" ObjectID="_1556604342" r:id="rId37"/>
        </w:object>
      </w:r>
    </w:p>
    <w:p w:rsidR="00DB0F75" w:rsidRDefault="00DB0F75" w:rsidP="00DB0F75">
      <w:pPr>
        <w:pStyle w:val="2"/>
      </w:pPr>
      <w:r>
        <w:rPr>
          <w:rFonts w:hint="eastAsia"/>
        </w:rPr>
        <w:lastRenderedPageBreak/>
        <w:t>链路检测</w:t>
      </w:r>
    </w:p>
    <w:p w:rsidR="00C76D2D" w:rsidRDefault="00C76D2D" w:rsidP="00C76D2D">
      <w:pPr>
        <w:ind w:firstLineChars="200" w:firstLine="420"/>
      </w:pPr>
      <w:r>
        <w:rPr>
          <w:rFonts w:hint="eastAsia"/>
        </w:rPr>
        <w:t>LVDS</w:t>
      </w:r>
      <w:r>
        <w:rPr>
          <w:rFonts w:hint="eastAsia"/>
        </w:rPr>
        <w:t>的数据接口为同步传输接口，且其无单独的时钟传输线。数据接收的时钟需要从串行链路中恢复出来。</w:t>
      </w:r>
      <w:r w:rsidR="00BA481E">
        <w:rPr>
          <w:rFonts w:hint="eastAsia"/>
        </w:rPr>
        <w:t>当链路发生断路时，</w:t>
      </w:r>
      <w:r>
        <w:rPr>
          <w:rFonts w:hint="eastAsia"/>
        </w:rPr>
        <w:t>对于接收端来说，串行时钟将无法恢复。这样将导致</w:t>
      </w:r>
      <w:r>
        <w:rPr>
          <w:rFonts w:hint="eastAsia"/>
        </w:rPr>
        <w:t>FPGA</w:t>
      </w:r>
      <w:r>
        <w:rPr>
          <w:rFonts w:hint="eastAsia"/>
        </w:rPr>
        <w:t>内部的模块无法正常工作（无工作时钟）。如下图所示：</w:t>
      </w:r>
    </w:p>
    <w:p w:rsidR="00C76D2D" w:rsidRDefault="00C76D2D" w:rsidP="00C76D2D">
      <w:r>
        <w:object w:dxaOrig="10282" w:dyaOrig="5257">
          <v:shape id="_x0000_i1040" type="#_x0000_t75" style="width:411.85pt;height:210.25pt" o:ole="">
            <v:imagedata r:id="rId38" o:title=""/>
          </v:shape>
          <o:OLEObject Type="Embed" ProgID="Visio.Drawing.11" ShapeID="_x0000_i1040" DrawAspect="Content" ObjectID="_1556604343" r:id="rId39"/>
        </w:object>
      </w:r>
    </w:p>
    <w:p w:rsidR="00C76D2D" w:rsidRDefault="00C76D2D" w:rsidP="009172FD">
      <w:pPr>
        <w:ind w:firstLine="420"/>
      </w:pPr>
      <w:r>
        <w:rPr>
          <w:rFonts w:hint="eastAsia"/>
        </w:rPr>
        <w:t>上图所示的情况，若系统工作采用环路</w:t>
      </w:r>
      <w:r>
        <w:rPr>
          <w:rFonts w:hint="eastAsia"/>
        </w:rPr>
        <w:t>2</w:t>
      </w:r>
      <w:r>
        <w:rPr>
          <w:rFonts w:hint="eastAsia"/>
        </w:rPr>
        <w:t>，由于节点</w:t>
      </w:r>
      <w:r>
        <w:rPr>
          <w:rFonts w:hint="eastAsia"/>
        </w:rPr>
        <w:t>1,2,3,4</w:t>
      </w:r>
      <w:r>
        <w:rPr>
          <w:rFonts w:hint="eastAsia"/>
        </w:rPr>
        <w:t>都无法从链路中恢复时钟，则环路</w:t>
      </w:r>
      <w:r>
        <w:rPr>
          <w:rFonts w:hint="eastAsia"/>
        </w:rPr>
        <w:t>2</w:t>
      </w:r>
      <w:r>
        <w:rPr>
          <w:rFonts w:hint="eastAsia"/>
        </w:rPr>
        <w:t>桥接接收端将接收不到任何数据。对于任何两个节点之间，只要发生时钟锁死的情况，都会导致桥接</w:t>
      </w:r>
      <w:r w:rsidR="009172FD">
        <w:rPr>
          <w:rFonts w:hint="eastAsia"/>
        </w:rPr>
        <w:t>模块收不到任何数据包。因此需要增加链路检测功能来进行故障定位。</w:t>
      </w:r>
    </w:p>
    <w:p w:rsidR="009172FD" w:rsidRDefault="006330A4" w:rsidP="009172FD">
      <w:pPr>
        <w:ind w:firstLine="420"/>
      </w:pPr>
      <w:r>
        <w:rPr>
          <w:rFonts w:hint="eastAsia"/>
        </w:rPr>
        <w:t>故障检测模式的一般流程，首先桥接模块发送一个故障检测数据包，节点收到该数据包后进入故障检测模式，选择同端路的发送端进行回包（即若左端口收包，就用左端口的进行回包）。这样桥接模块可以通过接收到的包的数量判定出链路发生断路的位置</w:t>
      </w:r>
      <w:r w:rsidR="00886F91">
        <w:rPr>
          <w:rFonts w:hint="eastAsia"/>
        </w:rPr>
        <w:t>，其工作示意图如下图所示：</w:t>
      </w:r>
    </w:p>
    <w:p w:rsidR="00886F91" w:rsidRPr="00886F91" w:rsidRDefault="00886F91" w:rsidP="00886F91">
      <w:r>
        <w:object w:dxaOrig="10299" w:dyaOrig="5782">
          <v:shape id="_x0000_i1041" type="#_x0000_t75" style="width:409.55pt;height:230.4pt" o:ole="">
            <v:imagedata r:id="rId40" o:title=""/>
          </v:shape>
          <o:OLEObject Type="Embed" ProgID="Visio.Drawing.11" ShapeID="_x0000_i1041" DrawAspect="Content" ObjectID="_1556604344" r:id="rId41"/>
        </w:object>
      </w:r>
    </w:p>
    <w:p w:rsidR="009172FD" w:rsidRDefault="00886F91" w:rsidP="009172FD">
      <w:pPr>
        <w:ind w:firstLine="420"/>
      </w:pPr>
      <w:r>
        <w:rPr>
          <w:rFonts w:hint="eastAsia"/>
        </w:rPr>
        <w:t>上图中</w:t>
      </w:r>
      <w:r w:rsidR="006221D4">
        <w:rPr>
          <w:rFonts w:hint="eastAsia"/>
        </w:rPr>
        <w:t>若第</w:t>
      </w:r>
      <w:r w:rsidR="006221D4">
        <w:rPr>
          <w:rFonts w:hint="eastAsia"/>
        </w:rPr>
        <w:t>n-1</w:t>
      </w:r>
      <w:r w:rsidR="006221D4">
        <w:rPr>
          <w:rFonts w:hint="eastAsia"/>
        </w:rPr>
        <w:t>个节点和第</w:t>
      </w:r>
      <w:r w:rsidR="006221D4">
        <w:rPr>
          <w:rFonts w:hint="eastAsia"/>
        </w:rPr>
        <w:t>n</w:t>
      </w:r>
      <w:r w:rsidR="006221D4">
        <w:rPr>
          <w:rFonts w:hint="eastAsia"/>
        </w:rPr>
        <w:t>个节点之间发生断路，</w:t>
      </w:r>
      <w:r w:rsidR="0053275F">
        <w:rPr>
          <w:rFonts w:hint="eastAsia"/>
        </w:rPr>
        <w:t>则桥接模块将无法收到</w:t>
      </w:r>
      <w:r w:rsidR="0053275F">
        <w:rPr>
          <w:rFonts w:hint="eastAsia"/>
        </w:rPr>
        <w:t>n-1</w:t>
      </w:r>
      <w:r w:rsidR="0053275F">
        <w:rPr>
          <w:rFonts w:hint="eastAsia"/>
        </w:rPr>
        <w:t>节点之后所有节点的回包，桥接模块通过统计接收到的回包数量以及回包中的地址戳，可以定位链</w:t>
      </w:r>
      <w:r w:rsidR="0053275F">
        <w:rPr>
          <w:rFonts w:hint="eastAsia"/>
        </w:rPr>
        <w:lastRenderedPageBreak/>
        <w:t>路发生故障的位置。</w:t>
      </w:r>
    </w:p>
    <w:p w:rsidR="009172FD" w:rsidRDefault="0053275F" w:rsidP="0053275F">
      <w:pPr>
        <w:ind w:firstLine="420"/>
      </w:pPr>
      <w:r>
        <w:rPr>
          <w:rFonts w:hint="eastAsia"/>
        </w:rPr>
        <w:t>采用这种方式实现链路检测时需要考虑</w:t>
      </w:r>
      <w:r>
        <w:rPr>
          <w:rFonts w:hint="eastAsia"/>
        </w:rPr>
        <w:t>FPGA</w:t>
      </w:r>
      <w:r>
        <w:rPr>
          <w:rFonts w:hint="eastAsia"/>
        </w:rPr>
        <w:t>内部工作模块时钟切换的问题。</w:t>
      </w:r>
    </w:p>
    <w:p w:rsidR="009172FD" w:rsidRDefault="009172FD" w:rsidP="009172FD">
      <w:pPr>
        <w:ind w:firstLine="420"/>
      </w:pPr>
      <w:r>
        <w:rPr>
          <w:rFonts w:hint="eastAsia"/>
        </w:rPr>
        <w:t>对于每个节点，</w:t>
      </w:r>
      <w:r w:rsidR="0053275F">
        <w:rPr>
          <w:rFonts w:hint="eastAsia"/>
        </w:rPr>
        <w:t>接收以及发送逻辑的工作时钟</w:t>
      </w:r>
      <w:r>
        <w:rPr>
          <w:rFonts w:hint="eastAsia"/>
        </w:rPr>
        <w:t>如图所示：</w:t>
      </w:r>
    </w:p>
    <w:p w:rsidR="009172FD" w:rsidRPr="009172FD" w:rsidRDefault="00CE0126" w:rsidP="009172FD">
      <w:r>
        <w:object w:dxaOrig="9883" w:dyaOrig="5724">
          <v:shape id="_x0000_i1042" type="#_x0000_t75" style="width:398pt;height:230.4pt" o:ole="">
            <v:imagedata r:id="rId42" o:title=""/>
          </v:shape>
          <o:OLEObject Type="Embed" ProgID="Visio.Drawing.11" ShapeID="_x0000_i1042" DrawAspect="Content" ObjectID="_1556604345" r:id="rId43"/>
        </w:object>
      </w:r>
    </w:p>
    <w:p w:rsidR="009172FD" w:rsidRPr="00C76D2D" w:rsidRDefault="009172FD" w:rsidP="00C76D2D">
      <w:r>
        <w:rPr>
          <w:rFonts w:hint="eastAsia"/>
        </w:rPr>
        <w:tab/>
      </w:r>
    </w:p>
    <w:p w:rsidR="00CE0126" w:rsidRDefault="00CE0126" w:rsidP="005A7F93">
      <w:r>
        <w:rPr>
          <w:rFonts w:hint="eastAsia"/>
        </w:rPr>
        <w:tab/>
      </w:r>
      <w:r>
        <w:rPr>
          <w:rFonts w:hint="eastAsia"/>
        </w:rPr>
        <w:t>当环路处于正常工作模式时，对于任何一个节点，可以从左接收端恢复出工作时钟并把该工作时钟用于右发送端，或者从右接收端恢复出工作时钟并把该工作时钟用于左发送端。</w:t>
      </w:r>
    </w:p>
    <w:p w:rsidR="00CE0126" w:rsidRPr="007B164D" w:rsidRDefault="00CE0126" w:rsidP="005A7F93">
      <w:r>
        <w:rPr>
          <w:rFonts w:hint="eastAsia"/>
        </w:rPr>
        <w:t>当系统工作于链路检测模式时，由于数据包需要反送，所以从左接收端恢复出的工作时钟将切换至左发送端用于回包发送；同理，从右接收端恢复出的工作时钟将切换至左发送端用于回包发送。切换的简图如上图所示。</w:t>
      </w:r>
    </w:p>
    <w:p w:rsidR="005F62C4" w:rsidRDefault="00CE0126" w:rsidP="00950E0E">
      <w:pPr>
        <w:pStyle w:val="1"/>
      </w:pPr>
      <w:r>
        <w:rPr>
          <w:rFonts w:hint="eastAsia"/>
        </w:rPr>
        <w:t>数据传输链路</w:t>
      </w:r>
    </w:p>
    <w:p w:rsidR="005F62C4" w:rsidRDefault="005F62C4" w:rsidP="005F62C4">
      <w:pPr>
        <w:pStyle w:val="3"/>
      </w:pPr>
      <w:r>
        <w:rPr>
          <w:rFonts w:hint="eastAsia"/>
        </w:rPr>
        <w:t>帧格式</w:t>
      </w:r>
    </w:p>
    <w:p w:rsidR="00B84526" w:rsidRDefault="00B84526" w:rsidP="00B84526">
      <w:pPr>
        <w:ind w:firstLineChars="200" w:firstLine="420"/>
      </w:pPr>
      <w:r>
        <w:rPr>
          <w:rFonts w:hint="eastAsia"/>
        </w:rPr>
        <w:t>由于需要传输同步时钟，接收端经</w:t>
      </w:r>
      <w:r>
        <w:rPr>
          <w:rFonts w:hint="eastAsia"/>
        </w:rPr>
        <w:t>10b/8b</w:t>
      </w:r>
      <w:r>
        <w:rPr>
          <w:rFonts w:hint="eastAsia"/>
        </w:rPr>
        <w:t>转换后，损失了最高两位（</w:t>
      </w:r>
      <w:r>
        <w:rPr>
          <w:rFonts w:hint="eastAsia"/>
        </w:rPr>
        <w:t>Byte[7:6]</w:t>
      </w:r>
      <w:r>
        <w:rPr>
          <w:rFonts w:hint="eastAsia"/>
        </w:rPr>
        <w:t>代表同步时钟），因此参考接收端用户时钟，数据的宽度只有</w:t>
      </w:r>
      <w:r>
        <w:rPr>
          <w:rFonts w:hint="eastAsia"/>
        </w:rPr>
        <w:t>6bits</w:t>
      </w:r>
      <w:r>
        <w:rPr>
          <w:rFonts w:hint="eastAsia"/>
        </w:rPr>
        <w:t>，如下图所示：</w:t>
      </w:r>
    </w:p>
    <w:p w:rsidR="00B84526" w:rsidRDefault="00B84526" w:rsidP="00B84526">
      <w:pPr>
        <w:ind w:firstLine="170"/>
      </w:pPr>
      <w:r>
        <w:object w:dxaOrig="6887" w:dyaOrig="2678">
          <v:shape id="_x0000_i1043" type="#_x0000_t75" style="width:401.45pt;height:156.1pt" o:ole="">
            <v:imagedata r:id="rId11" o:title=""/>
          </v:shape>
          <o:OLEObject Type="Embed" ProgID="Visio.Drawing.11" ShapeID="_x0000_i1043" DrawAspect="Content" ObjectID="_1556604346" r:id="rId44"/>
        </w:object>
      </w:r>
    </w:p>
    <w:p w:rsidR="00B84526" w:rsidRDefault="00B84526" w:rsidP="00B84526">
      <w:pPr>
        <w:ind w:firstLineChars="200" w:firstLine="420"/>
      </w:pPr>
      <w:r>
        <w:rPr>
          <w:rFonts w:hint="eastAsia"/>
        </w:rPr>
        <w:lastRenderedPageBreak/>
        <w:t>若完全按照</w:t>
      </w:r>
      <w:r>
        <w:rPr>
          <w:rFonts w:hint="eastAsia"/>
        </w:rPr>
        <w:t>6bits</w:t>
      </w:r>
      <w:r>
        <w:rPr>
          <w:rFonts w:hint="eastAsia"/>
        </w:rPr>
        <w:t>作为基本</w:t>
      </w:r>
      <w:r>
        <w:rPr>
          <w:rFonts w:hint="eastAsia"/>
        </w:rPr>
        <w:t>Byte</w:t>
      </w:r>
      <w:r>
        <w:rPr>
          <w:rFonts w:hint="eastAsia"/>
        </w:rPr>
        <w:t>对数据进行校验传输，有非常大的缺点。一则，</w:t>
      </w:r>
      <w:r>
        <w:rPr>
          <w:rFonts w:hint="eastAsia"/>
        </w:rPr>
        <w:t>6bits</w:t>
      </w:r>
      <w:r>
        <w:rPr>
          <w:rFonts w:hint="eastAsia"/>
        </w:rPr>
        <w:t>的</w:t>
      </w:r>
      <w:r>
        <w:rPr>
          <w:rFonts w:hint="eastAsia"/>
        </w:rPr>
        <w:t>CRC</w:t>
      </w:r>
      <w:r>
        <w:rPr>
          <w:rFonts w:hint="eastAsia"/>
        </w:rPr>
        <w:t>校验没有一个固定的标准可循；二则，</w:t>
      </w:r>
      <w:r>
        <w:rPr>
          <w:rFonts w:hint="eastAsia"/>
        </w:rPr>
        <w:t>6bits</w:t>
      </w:r>
      <w:r>
        <w:rPr>
          <w:rFonts w:hint="eastAsia"/>
        </w:rPr>
        <w:t>的基本数据单元与一般上位机通用的</w:t>
      </w:r>
      <w:r>
        <w:rPr>
          <w:rFonts w:hint="eastAsia"/>
        </w:rPr>
        <w:t>byte</w:t>
      </w:r>
      <w:r>
        <w:rPr>
          <w:rFonts w:hint="eastAsia"/>
        </w:rPr>
        <w:t>不符，会给后续软件处理带来许多麻烦，因此需要对输入数据进行适当的</w:t>
      </w:r>
      <w:r>
        <w:rPr>
          <w:rFonts w:hint="eastAsia"/>
        </w:rPr>
        <w:t>6bits</w:t>
      </w:r>
      <w:r>
        <w:rPr>
          <w:rFonts w:hint="eastAsia"/>
        </w:rPr>
        <w:t>转</w:t>
      </w:r>
      <w:r w:rsidR="00F015BB">
        <w:rPr>
          <w:rFonts w:hint="eastAsia"/>
        </w:rPr>
        <w:t>8</w:t>
      </w:r>
      <w:r>
        <w:rPr>
          <w:rFonts w:hint="eastAsia"/>
        </w:rPr>
        <w:t>bits</w:t>
      </w:r>
      <w:r>
        <w:rPr>
          <w:rFonts w:hint="eastAsia"/>
        </w:rPr>
        <w:t>处理</w:t>
      </w:r>
      <w:r w:rsidR="00F015BB">
        <w:rPr>
          <w:rFonts w:hint="eastAsia"/>
        </w:rPr>
        <w:t>。</w:t>
      </w:r>
    </w:p>
    <w:p w:rsidR="00F015BB" w:rsidRDefault="00F015BB" w:rsidP="00B84526">
      <w:pPr>
        <w:ind w:firstLineChars="200" w:firstLine="420"/>
      </w:pPr>
      <w:r>
        <w:rPr>
          <w:rFonts w:hint="eastAsia"/>
        </w:rPr>
        <w:t>首先需要对</w:t>
      </w:r>
      <w:r>
        <w:rPr>
          <w:rFonts w:hint="eastAsia"/>
        </w:rPr>
        <w:t>SAV</w:t>
      </w:r>
      <w:r>
        <w:rPr>
          <w:rFonts w:hint="eastAsia"/>
        </w:rPr>
        <w:t>监听帧头进行定义，标准的网络监听帧头如下所示：</w:t>
      </w:r>
    </w:p>
    <w:p w:rsidR="00F015BB" w:rsidRDefault="008B3B86" w:rsidP="008B3B86">
      <w:pPr>
        <w:ind w:firstLineChars="400" w:firstLine="840"/>
      </w:pPr>
      <w:r>
        <w:object w:dxaOrig="6689" w:dyaOrig="2659">
          <v:shape id="_x0000_i1044" type="#_x0000_t75" style="width:352.5pt;height:133.05pt" o:ole="">
            <v:imagedata r:id="rId45" o:title=""/>
          </v:shape>
          <o:OLEObject Type="Embed" ProgID="Visio.Drawing.11" ShapeID="_x0000_i1044" DrawAspect="Content" ObjectID="_1556604347" r:id="rId46"/>
        </w:object>
      </w:r>
    </w:p>
    <w:p w:rsidR="008B3B86" w:rsidRDefault="008B3B86" w:rsidP="007D6F75">
      <w:pPr>
        <w:ind w:firstLineChars="200" w:firstLine="420"/>
      </w:pPr>
      <w:r>
        <w:rPr>
          <w:rFonts w:hint="eastAsia"/>
        </w:rPr>
        <w:t>标准的网络帧头一般由</w:t>
      </w:r>
      <w:r>
        <w:rPr>
          <w:rFonts w:hint="eastAsia"/>
        </w:rPr>
        <w:t>4Bytes</w:t>
      </w:r>
      <w:r>
        <w:rPr>
          <w:rFonts w:hint="eastAsia"/>
        </w:rPr>
        <w:t>组成，对于网络底层来说，数据串行收发，即当接收端收到</w:t>
      </w:r>
      <w:r>
        <w:rPr>
          <w:rFonts w:hint="eastAsia"/>
        </w:rPr>
        <w:t>32</w:t>
      </w:r>
      <w:r>
        <w:t>’</w:t>
      </w:r>
      <w:r>
        <w:rPr>
          <w:rFonts w:hint="eastAsia"/>
        </w:rPr>
        <w:t>b10101010_10101010_10101010_10101011</w:t>
      </w:r>
      <w:r>
        <w:rPr>
          <w:rFonts w:hint="eastAsia"/>
        </w:rPr>
        <w:t>时，认为一帧数据开始，网络数据链路层将开始数据包接收。但是对于</w:t>
      </w:r>
      <w:r>
        <w:rPr>
          <w:rFonts w:hint="eastAsia"/>
        </w:rPr>
        <w:t>32bits</w:t>
      </w:r>
      <w:r>
        <w:rPr>
          <w:rFonts w:hint="eastAsia"/>
        </w:rPr>
        <w:t>，无法转化为整数个</w:t>
      </w:r>
      <w:r>
        <w:rPr>
          <w:rFonts w:hint="eastAsia"/>
        </w:rPr>
        <w:t>6bits</w:t>
      </w:r>
      <w:r>
        <w:rPr>
          <w:rFonts w:hint="eastAsia"/>
        </w:rPr>
        <w:t>进行传送，因此需要对帧头进行改变。如上图所示，</w:t>
      </w:r>
      <w:proofErr w:type="gramStart"/>
      <w:r>
        <w:rPr>
          <w:rFonts w:hint="eastAsia"/>
        </w:rPr>
        <w:t>帧头采用</w:t>
      </w:r>
      <w:proofErr w:type="gramEnd"/>
      <w:r>
        <w:rPr>
          <w:rFonts w:hint="eastAsia"/>
        </w:rPr>
        <w:t>24bits</w:t>
      </w:r>
      <w:r>
        <w:rPr>
          <w:rFonts w:hint="eastAsia"/>
        </w:rPr>
        <w:t>，共</w:t>
      </w:r>
      <w:r>
        <w:rPr>
          <w:rFonts w:hint="eastAsia"/>
        </w:rPr>
        <w:t>4</w:t>
      </w:r>
      <w:r>
        <w:rPr>
          <w:rFonts w:hint="eastAsia"/>
        </w:rPr>
        <w:t>个</w:t>
      </w:r>
      <w:r>
        <w:rPr>
          <w:rFonts w:hint="eastAsia"/>
        </w:rPr>
        <w:t>6bis</w:t>
      </w:r>
      <w:r>
        <w:rPr>
          <w:rFonts w:hint="eastAsia"/>
        </w:rPr>
        <w:t>，当收到</w:t>
      </w:r>
      <w:r>
        <w:rPr>
          <w:rFonts w:hint="eastAsia"/>
        </w:rPr>
        <w:t>24</w:t>
      </w:r>
      <w:proofErr w:type="gramStart"/>
      <w:r>
        <w:t>’</w:t>
      </w:r>
      <w:proofErr w:type="gramEnd"/>
      <w:r>
        <w:rPr>
          <w:rFonts w:hint="eastAsia"/>
        </w:rPr>
        <w:t>b</w:t>
      </w:r>
      <w:r w:rsidR="007D6F75">
        <w:rPr>
          <w:rFonts w:hint="eastAsia"/>
        </w:rPr>
        <w:t>10101010_</w:t>
      </w:r>
      <w:r>
        <w:rPr>
          <w:rFonts w:hint="eastAsia"/>
        </w:rPr>
        <w:t>101010_101010_101011</w:t>
      </w:r>
      <w:r>
        <w:rPr>
          <w:rFonts w:hint="eastAsia"/>
        </w:rPr>
        <w:t>时认为一帧数据包开始。</w:t>
      </w:r>
    </w:p>
    <w:p w:rsidR="00E2609C" w:rsidRDefault="00E2609C" w:rsidP="008B3B86">
      <w:pPr>
        <w:ind w:firstLineChars="200" w:firstLine="420"/>
      </w:pPr>
      <w:r>
        <w:rPr>
          <w:rFonts w:hint="eastAsia"/>
        </w:rPr>
        <w:t>之后需要把输入的</w:t>
      </w:r>
      <w:r>
        <w:rPr>
          <w:rFonts w:hint="eastAsia"/>
        </w:rPr>
        <w:t>6bits</w:t>
      </w:r>
      <w:r>
        <w:rPr>
          <w:rFonts w:hint="eastAsia"/>
        </w:rPr>
        <w:t>位宽数据转换成</w:t>
      </w:r>
      <w:r>
        <w:rPr>
          <w:rFonts w:hint="eastAsia"/>
        </w:rPr>
        <w:t>8bit</w:t>
      </w:r>
      <w:r>
        <w:rPr>
          <w:rFonts w:hint="eastAsia"/>
        </w:rPr>
        <w:t>位宽数据进行后续帧头获取、帧头</w:t>
      </w:r>
      <w:r>
        <w:rPr>
          <w:rFonts w:hint="eastAsia"/>
        </w:rPr>
        <w:t>CRC</w:t>
      </w:r>
      <w:r>
        <w:rPr>
          <w:rFonts w:hint="eastAsia"/>
        </w:rPr>
        <w:t>校验、数据获取以及数据</w:t>
      </w:r>
      <w:r>
        <w:rPr>
          <w:rFonts w:hint="eastAsia"/>
        </w:rPr>
        <w:t>CRC</w:t>
      </w:r>
      <w:r>
        <w:rPr>
          <w:rFonts w:hint="eastAsia"/>
        </w:rPr>
        <w:t>检验。</w:t>
      </w:r>
      <w:r>
        <w:rPr>
          <w:rFonts w:hint="eastAsia"/>
        </w:rPr>
        <w:t>6bits</w:t>
      </w:r>
      <w:r>
        <w:rPr>
          <w:rFonts w:hint="eastAsia"/>
        </w:rPr>
        <w:t>转</w:t>
      </w:r>
      <w:r>
        <w:rPr>
          <w:rFonts w:hint="eastAsia"/>
        </w:rPr>
        <w:t>8btis</w:t>
      </w:r>
      <w:r>
        <w:rPr>
          <w:rFonts w:hint="eastAsia"/>
        </w:rPr>
        <w:t>过程可采用</w:t>
      </w:r>
      <w:r>
        <w:rPr>
          <w:rFonts w:hint="eastAsia"/>
        </w:rPr>
        <w:t>reg</w:t>
      </w:r>
      <w:r>
        <w:rPr>
          <w:rFonts w:hint="eastAsia"/>
        </w:rPr>
        <w:t>缓存的方式，示意图如下</w:t>
      </w:r>
      <w:r w:rsidR="00D53D3D">
        <w:rPr>
          <w:rFonts w:hint="eastAsia"/>
        </w:rPr>
        <w:t>：</w:t>
      </w:r>
    </w:p>
    <w:p w:rsidR="00256609" w:rsidRPr="00F015BB" w:rsidRDefault="00256609" w:rsidP="00256609">
      <w:r>
        <w:object w:dxaOrig="11768" w:dyaOrig="6008">
          <v:shape id="_x0000_i1045" type="#_x0000_t75" style="width:401.45pt;height:205.05pt" o:ole="">
            <v:imagedata r:id="rId47" o:title=""/>
          </v:shape>
          <o:OLEObject Type="Embed" ProgID="Visio.Drawing.11" ShapeID="_x0000_i1045" DrawAspect="Content" ObjectID="_1556604348" r:id="rId48"/>
        </w:object>
      </w:r>
    </w:p>
    <w:p w:rsidR="00D901A2" w:rsidRDefault="008B3B86" w:rsidP="00B84526">
      <w:r>
        <w:rPr>
          <w:rFonts w:hint="eastAsia"/>
        </w:rPr>
        <w:tab/>
      </w:r>
      <w:r>
        <w:rPr>
          <w:rFonts w:hint="eastAsia"/>
        </w:rPr>
        <w:t>根据</w:t>
      </w:r>
      <w:r>
        <w:rPr>
          <w:rFonts w:hint="eastAsia"/>
        </w:rPr>
        <w:t>1.2</w:t>
      </w:r>
      <w:r>
        <w:rPr>
          <w:rFonts w:hint="eastAsia"/>
        </w:rPr>
        <w:t>以及</w:t>
      </w:r>
      <w:r>
        <w:rPr>
          <w:rFonts w:hint="eastAsia"/>
        </w:rPr>
        <w:t>1.3</w:t>
      </w:r>
      <w:r>
        <w:rPr>
          <w:rFonts w:hint="eastAsia"/>
        </w:rPr>
        <w:t>的讨论，协议封装在原先一般的协议基础上还需要增加</w:t>
      </w:r>
      <w:r>
        <w:rPr>
          <w:rFonts w:hint="eastAsia"/>
        </w:rPr>
        <w:t>3</w:t>
      </w:r>
      <w:r w:rsidR="00D901A2">
        <w:rPr>
          <w:rFonts w:hint="eastAsia"/>
        </w:rPr>
        <w:t>个特殊功能，即延迟测量、时钟选择以及相应的延迟配置、同步时钟频率选择</w:t>
      </w:r>
      <w:r w:rsidR="00E2609C">
        <w:rPr>
          <w:rFonts w:hint="eastAsia"/>
        </w:rPr>
        <w:t>。因此在原先长线传输的基础上还需要增加功能选择判断位。</w:t>
      </w:r>
      <w:r w:rsidR="005A2C9F">
        <w:rPr>
          <w:rFonts w:hint="eastAsia"/>
        </w:rPr>
        <w:t>数据包完整的格式如下所示：</w:t>
      </w:r>
    </w:p>
    <w:p w:rsidR="005A2C9F" w:rsidRDefault="001C3F69" w:rsidP="00B84526">
      <w:r>
        <w:object w:dxaOrig="12296" w:dyaOrig="2017">
          <v:shape id="_x0000_i1046" type="#_x0000_t75" style="width:408.95pt;height:66.8pt" o:ole="">
            <v:imagedata r:id="rId49" o:title=""/>
          </v:shape>
          <o:OLEObject Type="Embed" ProgID="Visio.Drawing.11" ShapeID="_x0000_i1046" DrawAspect="Content" ObjectID="_1556604349" r:id="rId50"/>
        </w:object>
      </w:r>
    </w:p>
    <w:p w:rsidR="001C3F69" w:rsidRDefault="001C3F69" w:rsidP="00B84526">
      <w:r>
        <w:rPr>
          <w:rFonts w:hint="eastAsia"/>
        </w:rPr>
        <w:tab/>
      </w:r>
      <w:r>
        <w:rPr>
          <w:rFonts w:hint="eastAsia"/>
        </w:rPr>
        <w:t>数据包的检测通过</w:t>
      </w:r>
      <w:r>
        <w:rPr>
          <w:rFonts w:hint="eastAsia"/>
        </w:rPr>
        <w:t>SAV</w:t>
      </w:r>
      <w:r>
        <w:rPr>
          <w:rFonts w:hint="eastAsia"/>
        </w:rPr>
        <w:t>来识别，</w:t>
      </w:r>
      <w:r>
        <w:rPr>
          <w:rFonts w:hint="eastAsia"/>
        </w:rPr>
        <w:t>SAV</w:t>
      </w:r>
      <w:r>
        <w:rPr>
          <w:rFonts w:hint="eastAsia"/>
        </w:rPr>
        <w:t>的固定构成为</w:t>
      </w:r>
      <w:r w:rsidRPr="001C3F69">
        <w:rPr>
          <w:rFonts w:hint="eastAsia"/>
        </w:rPr>
        <w:t>{6</w:t>
      </w:r>
      <w:r w:rsidRPr="001C3F69">
        <w:t>’</w:t>
      </w:r>
      <w:r w:rsidRPr="001C3F69">
        <w:rPr>
          <w:rFonts w:hint="eastAsia"/>
        </w:rPr>
        <w:t>h2A,6</w:t>
      </w:r>
      <w:r w:rsidRPr="001C3F69">
        <w:t>’</w:t>
      </w:r>
      <w:r w:rsidRPr="001C3F69">
        <w:rPr>
          <w:rFonts w:hint="eastAsia"/>
        </w:rPr>
        <w:t>h2A,6</w:t>
      </w:r>
      <w:r w:rsidRPr="001C3F69">
        <w:t>’</w:t>
      </w:r>
      <w:r w:rsidRPr="001C3F69">
        <w:rPr>
          <w:rFonts w:hint="eastAsia"/>
        </w:rPr>
        <w:t>h2A,6</w:t>
      </w:r>
      <w:r w:rsidRPr="001C3F69">
        <w:t>’</w:t>
      </w:r>
      <w:r w:rsidRPr="001C3F69">
        <w:rPr>
          <w:rFonts w:hint="eastAsia"/>
        </w:rPr>
        <w:t>h2B</w:t>
      </w:r>
      <w:r>
        <w:rPr>
          <w:rFonts w:hint="eastAsia"/>
        </w:rPr>
        <w:t>}</w:t>
      </w:r>
      <w:r>
        <w:rPr>
          <w:rFonts w:hint="eastAsia"/>
        </w:rPr>
        <w:t>，大小为</w:t>
      </w:r>
      <w:r>
        <w:rPr>
          <w:rFonts w:hint="eastAsia"/>
        </w:rPr>
        <w:t>4*6bits</w:t>
      </w:r>
      <w:r>
        <w:rPr>
          <w:rFonts w:hint="eastAsia"/>
        </w:rPr>
        <w:t>，</w:t>
      </w:r>
      <w:r>
        <w:rPr>
          <w:rFonts w:hint="eastAsia"/>
        </w:rPr>
        <w:t>SAV</w:t>
      </w:r>
      <w:r>
        <w:rPr>
          <w:rFonts w:hint="eastAsia"/>
        </w:rPr>
        <w:t>不需要进行</w:t>
      </w:r>
      <w:r>
        <w:rPr>
          <w:rFonts w:hint="eastAsia"/>
        </w:rPr>
        <w:t>6bits</w:t>
      </w:r>
      <w:r>
        <w:rPr>
          <w:rFonts w:hint="eastAsia"/>
        </w:rPr>
        <w:t>转</w:t>
      </w:r>
      <w:r>
        <w:rPr>
          <w:rFonts w:hint="eastAsia"/>
        </w:rPr>
        <w:t>8bits</w:t>
      </w:r>
      <w:r>
        <w:rPr>
          <w:rFonts w:hint="eastAsia"/>
        </w:rPr>
        <w:t>操作，当检测到</w:t>
      </w:r>
      <w:r>
        <w:rPr>
          <w:rFonts w:hint="eastAsia"/>
        </w:rPr>
        <w:t>SAV</w:t>
      </w:r>
      <w:r>
        <w:rPr>
          <w:rFonts w:hint="eastAsia"/>
        </w:rPr>
        <w:t>后立刻启动</w:t>
      </w:r>
      <w:r>
        <w:rPr>
          <w:rFonts w:hint="eastAsia"/>
        </w:rPr>
        <w:t>6bits</w:t>
      </w:r>
      <w:r>
        <w:rPr>
          <w:rFonts w:hint="eastAsia"/>
        </w:rPr>
        <w:t>转</w:t>
      </w:r>
      <w:r>
        <w:rPr>
          <w:rFonts w:hint="eastAsia"/>
        </w:rPr>
        <w:t>8bits</w:t>
      </w:r>
      <w:r>
        <w:rPr>
          <w:rFonts w:hint="eastAsia"/>
        </w:rPr>
        <w:t>模块对</w:t>
      </w:r>
      <w:r>
        <w:rPr>
          <w:rFonts w:hint="eastAsia"/>
        </w:rPr>
        <w:lastRenderedPageBreak/>
        <w:t>输入</w:t>
      </w:r>
      <w:r>
        <w:rPr>
          <w:rFonts w:hint="eastAsia"/>
        </w:rPr>
        <w:t>6bits</w:t>
      </w:r>
      <w:r>
        <w:rPr>
          <w:rFonts w:hint="eastAsia"/>
        </w:rPr>
        <w:t>位宽数据进行转换，得到数据包主体。</w:t>
      </w:r>
    </w:p>
    <w:p w:rsidR="001C3F69" w:rsidRDefault="001C3F69" w:rsidP="00B84526">
      <w:r>
        <w:rPr>
          <w:rFonts w:hint="eastAsia"/>
        </w:rPr>
        <w:tab/>
      </w:r>
      <w:r>
        <w:rPr>
          <w:rFonts w:hint="eastAsia"/>
        </w:rPr>
        <w:t>数据包主体由</w:t>
      </w:r>
      <w:r w:rsidR="00EF2B38">
        <w:rPr>
          <w:rFonts w:hint="eastAsia"/>
        </w:rPr>
        <w:t>头部和数据两部分组成。头部大小为</w:t>
      </w:r>
      <w:r w:rsidR="00EF2B38">
        <w:rPr>
          <w:rFonts w:hint="eastAsia"/>
        </w:rPr>
        <w:t>12Bytes</w:t>
      </w:r>
      <w:r w:rsidR="00EF2B38">
        <w:rPr>
          <w:rFonts w:hint="eastAsia"/>
        </w:rPr>
        <w:t>，包括</w:t>
      </w:r>
      <w:r w:rsidR="00EF2B38">
        <w:rPr>
          <w:rFonts w:hint="eastAsia"/>
        </w:rPr>
        <w:t>2Bytes</w:t>
      </w:r>
      <w:r w:rsidR="00EF2B38">
        <w:rPr>
          <w:rFonts w:hint="eastAsia"/>
        </w:rPr>
        <w:t>目的地址，</w:t>
      </w:r>
      <w:r w:rsidR="00EF2B38">
        <w:rPr>
          <w:rFonts w:hint="eastAsia"/>
        </w:rPr>
        <w:t>2Bytes</w:t>
      </w:r>
      <w:r w:rsidR="00EF2B38">
        <w:rPr>
          <w:rFonts w:hint="eastAsia"/>
        </w:rPr>
        <w:t>源地址，</w:t>
      </w:r>
      <w:r w:rsidR="00EF2B38">
        <w:rPr>
          <w:rFonts w:hint="eastAsia"/>
        </w:rPr>
        <w:t>2Bytes</w:t>
      </w:r>
      <w:r w:rsidR="00EF2B38">
        <w:rPr>
          <w:rFonts w:hint="eastAsia"/>
        </w:rPr>
        <w:t>长度信息，</w:t>
      </w:r>
      <w:r w:rsidR="00EF2B38">
        <w:rPr>
          <w:rFonts w:hint="eastAsia"/>
        </w:rPr>
        <w:t>1Byte</w:t>
      </w:r>
      <w:r w:rsidR="00EF2B38">
        <w:rPr>
          <w:rFonts w:hint="eastAsia"/>
        </w:rPr>
        <w:t>的方向信息，</w:t>
      </w:r>
      <w:r w:rsidR="00EF2B38">
        <w:rPr>
          <w:rFonts w:hint="eastAsia"/>
        </w:rPr>
        <w:t>1Byte</w:t>
      </w:r>
      <w:r w:rsidR="00EF2B38">
        <w:rPr>
          <w:rFonts w:hint="eastAsia"/>
        </w:rPr>
        <w:t>的端口信息，</w:t>
      </w:r>
      <w:r w:rsidR="00EF2B38">
        <w:rPr>
          <w:rFonts w:hint="eastAsia"/>
        </w:rPr>
        <w:t>1Byte</w:t>
      </w:r>
      <w:r w:rsidR="00EF2B38">
        <w:rPr>
          <w:rFonts w:hint="eastAsia"/>
        </w:rPr>
        <w:t>的功能选择信息，</w:t>
      </w:r>
      <w:r w:rsidR="00EF2B38">
        <w:rPr>
          <w:rFonts w:hint="eastAsia"/>
        </w:rPr>
        <w:t>2Bytes</w:t>
      </w:r>
      <w:r w:rsidR="00EF2B38">
        <w:rPr>
          <w:rFonts w:hint="eastAsia"/>
        </w:rPr>
        <w:t>的保留字节以及</w:t>
      </w:r>
      <w:r w:rsidR="00EF2B38">
        <w:rPr>
          <w:rFonts w:hint="eastAsia"/>
        </w:rPr>
        <w:t>1Byte</w:t>
      </w:r>
      <w:r w:rsidR="00EF2B38">
        <w:rPr>
          <w:rFonts w:hint="eastAsia"/>
        </w:rPr>
        <w:t>的头部</w:t>
      </w:r>
      <w:r w:rsidR="00EF2B38">
        <w:rPr>
          <w:rFonts w:hint="eastAsia"/>
        </w:rPr>
        <w:t>CRC</w:t>
      </w:r>
      <w:r w:rsidR="00EF2B38">
        <w:rPr>
          <w:rFonts w:hint="eastAsia"/>
        </w:rPr>
        <w:t>校验码。</w:t>
      </w:r>
    </w:p>
    <w:p w:rsidR="00EF2B38" w:rsidRPr="00EF2B38" w:rsidRDefault="00EF2B38" w:rsidP="00EF2B38">
      <w:pPr>
        <w:ind w:firstLine="420"/>
      </w:pPr>
      <w:r w:rsidRPr="00EF2B38">
        <w:rPr>
          <w:rFonts w:hint="eastAsia"/>
        </w:rPr>
        <w:t>IP</w:t>
      </w:r>
      <w:r w:rsidRPr="00EF2B38">
        <w:rPr>
          <w:rFonts w:hint="eastAsia"/>
        </w:rPr>
        <w:t>内容主要区分广播包与</w:t>
      </w:r>
      <w:r w:rsidRPr="00EF2B38">
        <w:rPr>
          <w:rFonts w:hint="eastAsia"/>
        </w:rPr>
        <w:t>IP</w:t>
      </w:r>
      <w:r w:rsidRPr="00EF2B38">
        <w:rPr>
          <w:rFonts w:hint="eastAsia"/>
        </w:rPr>
        <w:t>指定包。广播包统一格式为</w:t>
      </w:r>
      <w:r w:rsidRPr="00EF2B38">
        <w:rPr>
          <w:rFonts w:hint="eastAsia"/>
        </w:rPr>
        <w:t>255.255</w:t>
      </w:r>
      <w:r w:rsidRPr="00EF2B38">
        <w:rPr>
          <w:rFonts w:hint="eastAsia"/>
        </w:rPr>
        <w:t>，</w:t>
      </w:r>
      <w:r w:rsidRPr="00EF2B38">
        <w:rPr>
          <w:rFonts w:hint="eastAsia"/>
        </w:rPr>
        <w:t>IP</w:t>
      </w:r>
      <w:r w:rsidRPr="00EF2B38">
        <w:rPr>
          <w:rFonts w:hint="eastAsia"/>
        </w:rPr>
        <w:t>指定包第</w:t>
      </w:r>
      <w:r w:rsidRPr="00EF2B38">
        <w:rPr>
          <w:rFonts w:hint="eastAsia"/>
        </w:rPr>
        <w:t>1</w:t>
      </w:r>
      <w:r w:rsidRPr="00EF2B38">
        <w:rPr>
          <w:rFonts w:hint="eastAsia"/>
        </w:rPr>
        <w:t>个字节固定为</w:t>
      </w:r>
      <w:r w:rsidRPr="00EF2B38">
        <w:rPr>
          <w:rFonts w:hint="eastAsia"/>
        </w:rPr>
        <w:t>192</w:t>
      </w:r>
      <w:r w:rsidRPr="00EF2B38">
        <w:rPr>
          <w:rFonts w:hint="eastAsia"/>
        </w:rPr>
        <w:t>，第二个字节确定节点地址。</w:t>
      </w:r>
    </w:p>
    <w:p w:rsidR="00EF2B38" w:rsidRPr="00EF2B38" w:rsidRDefault="00EF2B38" w:rsidP="00EF2B38">
      <w:pPr>
        <w:ind w:firstLine="420"/>
      </w:pPr>
      <w:r w:rsidRPr="00EF2B38">
        <w:rPr>
          <w:rFonts w:hint="eastAsia"/>
        </w:rPr>
        <w:t>IP</w:t>
      </w:r>
      <w:r w:rsidRPr="00EF2B38">
        <w:rPr>
          <w:rFonts w:hint="eastAsia"/>
        </w:rPr>
        <w:t>信息表参照如下表所示：</w:t>
      </w:r>
    </w:p>
    <w:tbl>
      <w:tblPr>
        <w:tblStyle w:val="a9"/>
        <w:tblW w:w="0" w:type="auto"/>
        <w:tblLook w:val="04A0" w:firstRow="1" w:lastRow="0" w:firstColumn="1" w:lastColumn="0" w:noHBand="0" w:noVBand="1"/>
      </w:tblPr>
      <w:tblGrid>
        <w:gridCol w:w="4261"/>
        <w:gridCol w:w="4261"/>
      </w:tblGrid>
      <w:tr w:rsidR="00EF2B38" w:rsidTr="00A12137">
        <w:tc>
          <w:tcPr>
            <w:tcW w:w="4261" w:type="dxa"/>
          </w:tcPr>
          <w:p w:rsidR="00EF2B38" w:rsidRPr="00EF2B38" w:rsidRDefault="00EF2B38" w:rsidP="00EF2B38">
            <w:pPr>
              <w:jc w:val="center"/>
            </w:pPr>
            <w:r w:rsidRPr="00EF2B38">
              <w:rPr>
                <w:rFonts w:hint="eastAsia"/>
              </w:rPr>
              <w:t>具体意义</w:t>
            </w:r>
          </w:p>
        </w:tc>
        <w:tc>
          <w:tcPr>
            <w:tcW w:w="4261" w:type="dxa"/>
          </w:tcPr>
          <w:p w:rsidR="00EF2B38" w:rsidRPr="00EF2B38" w:rsidRDefault="00EF2B38" w:rsidP="00EF2B38">
            <w:pPr>
              <w:jc w:val="center"/>
            </w:pPr>
            <w:r w:rsidRPr="00EF2B38">
              <w:rPr>
                <w:rFonts w:hint="eastAsia"/>
              </w:rPr>
              <w:t>IP(2Bytes)</w:t>
            </w:r>
          </w:p>
        </w:tc>
      </w:tr>
      <w:tr w:rsidR="00EF2B38" w:rsidTr="00A12137">
        <w:tc>
          <w:tcPr>
            <w:tcW w:w="4261" w:type="dxa"/>
          </w:tcPr>
          <w:p w:rsidR="00EF2B38" w:rsidRPr="00EF2B38" w:rsidRDefault="00EF2B38" w:rsidP="00EF2B38">
            <w:pPr>
              <w:jc w:val="center"/>
            </w:pPr>
            <w:r w:rsidRPr="00EF2B38">
              <w:rPr>
                <w:rFonts w:hint="eastAsia"/>
              </w:rPr>
              <w:t>广播包</w:t>
            </w:r>
          </w:p>
        </w:tc>
        <w:tc>
          <w:tcPr>
            <w:tcW w:w="4261" w:type="dxa"/>
          </w:tcPr>
          <w:p w:rsidR="00EF2B38" w:rsidRPr="00EF2B38" w:rsidRDefault="00EF2B38" w:rsidP="00EF2B38">
            <w:pPr>
              <w:jc w:val="center"/>
            </w:pPr>
            <w:r w:rsidRPr="00EF2B38">
              <w:rPr>
                <w:rFonts w:hint="eastAsia"/>
              </w:rPr>
              <w:t>255.255</w:t>
            </w:r>
          </w:p>
        </w:tc>
      </w:tr>
      <w:tr w:rsidR="00EF2B38" w:rsidTr="00A12137">
        <w:tc>
          <w:tcPr>
            <w:tcW w:w="4261" w:type="dxa"/>
          </w:tcPr>
          <w:p w:rsidR="00EF2B38" w:rsidRPr="00EF2B38" w:rsidRDefault="00EF2B38" w:rsidP="00EF2B38">
            <w:pPr>
              <w:jc w:val="center"/>
            </w:pPr>
            <w:r w:rsidRPr="00EF2B38">
              <w:t>I</w:t>
            </w:r>
            <w:r w:rsidRPr="00EF2B38">
              <w:rPr>
                <w:rFonts w:hint="eastAsia"/>
              </w:rPr>
              <w:t>P</w:t>
            </w:r>
            <w:r w:rsidRPr="00EF2B38">
              <w:rPr>
                <w:rFonts w:hint="eastAsia"/>
              </w:rPr>
              <w:t>指定包</w:t>
            </w:r>
          </w:p>
        </w:tc>
        <w:tc>
          <w:tcPr>
            <w:tcW w:w="4261" w:type="dxa"/>
          </w:tcPr>
          <w:p w:rsidR="00EF2B38" w:rsidRPr="00EF2B38" w:rsidRDefault="00EF2B38" w:rsidP="00EF2B38">
            <w:pPr>
              <w:jc w:val="center"/>
            </w:pPr>
            <w:r w:rsidRPr="00EF2B38">
              <w:rPr>
                <w:rFonts w:hint="eastAsia"/>
              </w:rPr>
              <w:t>192.XXX(0 - ?)</w:t>
            </w:r>
          </w:p>
        </w:tc>
      </w:tr>
    </w:tbl>
    <w:p w:rsidR="00F14A20" w:rsidRDefault="00F14A20" w:rsidP="00EF2B38">
      <w:pPr>
        <w:ind w:firstLine="420"/>
      </w:pPr>
    </w:p>
    <w:p w:rsidR="00EF2B38" w:rsidRPr="00EF2B38" w:rsidRDefault="00EF2B38" w:rsidP="00EF2B38">
      <w:pPr>
        <w:ind w:firstLine="420"/>
      </w:pPr>
      <w:r w:rsidRPr="00EF2B38">
        <w:rPr>
          <w:rFonts w:hint="eastAsia"/>
        </w:rPr>
        <w:t>Length</w:t>
      </w:r>
      <w:r w:rsidRPr="00EF2B38">
        <w:rPr>
          <w:rFonts w:hint="eastAsia"/>
        </w:rPr>
        <w:t>中携带了后面</w:t>
      </w:r>
      <w:r w:rsidRPr="00EF2B38">
        <w:rPr>
          <w:rFonts w:hint="eastAsia"/>
        </w:rPr>
        <w:t>Data</w:t>
      </w:r>
      <w:r w:rsidRPr="00EF2B38">
        <w:rPr>
          <w:rFonts w:hint="eastAsia"/>
        </w:rPr>
        <w:t>部分的整体数据长度（不包括</w:t>
      </w:r>
      <w:r w:rsidRPr="00EF2B38">
        <w:rPr>
          <w:rFonts w:hint="eastAsia"/>
        </w:rPr>
        <w:t>Data</w:t>
      </w:r>
      <w:r w:rsidRPr="00EF2B38">
        <w:rPr>
          <w:rFonts w:hint="eastAsia"/>
        </w:rPr>
        <w:t>后面的</w:t>
      </w:r>
      <w:r w:rsidRPr="00EF2B38">
        <w:rPr>
          <w:rFonts w:hint="eastAsia"/>
        </w:rPr>
        <w:t>CRC</w:t>
      </w:r>
      <w:r w:rsidRPr="00EF2B38">
        <w:rPr>
          <w:rFonts w:hint="eastAsia"/>
        </w:rPr>
        <w:t>部分），由于目前已有最大数据包大小为中频节点</w:t>
      </w:r>
      <w:r w:rsidRPr="00EF2B38">
        <w:rPr>
          <w:rFonts w:hint="eastAsia"/>
        </w:rPr>
        <w:t>1542Bytes</w:t>
      </w:r>
      <w:r w:rsidRPr="00EF2B38">
        <w:rPr>
          <w:rFonts w:hint="eastAsia"/>
        </w:rPr>
        <w:t>，故</w:t>
      </w:r>
      <w:r w:rsidRPr="00EF2B38">
        <w:rPr>
          <w:rFonts w:hint="eastAsia"/>
        </w:rPr>
        <w:t>Length</w:t>
      </w:r>
      <w:r w:rsidRPr="00EF2B38">
        <w:rPr>
          <w:rFonts w:hint="eastAsia"/>
        </w:rPr>
        <w:t>的长度取</w:t>
      </w:r>
      <w:r w:rsidRPr="00EF2B38">
        <w:rPr>
          <w:rFonts w:hint="eastAsia"/>
        </w:rPr>
        <w:t>2Bytes</w:t>
      </w:r>
      <w:r w:rsidRPr="00EF2B38">
        <w:rPr>
          <w:rFonts w:hint="eastAsia"/>
        </w:rPr>
        <w:t>。</w:t>
      </w:r>
    </w:p>
    <w:p w:rsidR="00EF2B38" w:rsidRPr="00EF2B38" w:rsidRDefault="00EF2B38" w:rsidP="00EF2B38">
      <w:pPr>
        <w:ind w:firstLine="420"/>
      </w:pPr>
      <w:r w:rsidRPr="00EF2B38">
        <w:rPr>
          <w:rFonts w:hint="eastAsia"/>
        </w:rPr>
        <w:t>Direction</w:t>
      </w:r>
      <w:r w:rsidRPr="00EF2B38">
        <w:rPr>
          <w:rFonts w:hint="eastAsia"/>
        </w:rPr>
        <w:t>内容确定硬件上双环路的数据包传输方向，内容解析如下表：</w:t>
      </w:r>
    </w:p>
    <w:tbl>
      <w:tblPr>
        <w:tblStyle w:val="a9"/>
        <w:tblW w:w="0" w:type="auto"/>
        <w:tblLook w:val="04A0" w:firstRow="1" w:lastRow="0" w:firstColumn="1" w:lastColumn="0" w:noHBand="0" w:noVBand="1"/>
      </w:tblPr>
      <w:tblGrid>
        <w:gridCol w:w="4261"/>
        <w:gridCol w:w="4261"/>
      </w:tblGrid>
      <w:tr w:rsidR="00EF2B38" w:rsidTr="00A12137">
        <w:tc>
          <w:tcPr>
            <w:tcW w:w="4261" w:type="dxa"/>
          </w:tcPr>
          <w:p w:rsidR="00EF2B38" w:rsidRPr="00EF2B38" w:rsidRDefault="00EF2B38" w:rsidP="00EF2B38">
            <w:pPr>
              <w:jc w:val="center"/>
            </w:pPr>
            <w:r w:rsidRPr="00EF2B38">
              <w:rPr>
                <w:rFonts w:hint="eastAsia"/>
              </w:rPr>
              <w:t>具体意义</w:t>
            </w:r>
          </w:p>
        </w:tc>
        <w:tc>
          <w:tcPr>
            <w:tcW w:w="4261" w:type="dxa"/>
          </w:tcPr>
          <w:p w:rsidR="00EF2B38" w:rsidRPr="00EF2B38" w:rsidRDefault="00EF2B38" w:rsidP="00EF2B38">
            <w:pPr>
              <w:jc w:val="center"/>
            </w:pPr>
            <w:r w:rsidRPr="00EF2B38">
              <w:rPr>
                <w:rFonts w:hint="eastAsia"/>
              </w:rPr>
              <w:t>Direction(1Byte)</w:t>
            </w:r>
          </w:p>
        </w:tc>
      </w:tr>
      <w:tr w:rsidR="00EF2B38" w:rsidRPr="00D65326" w:rsidTr="00A12137">
        <w:tc>
          <w:tcPr>
            <w:tcW w:w="4261" w:type="dxa"/>
          </w:tcPr>
          <w:p w:rsidR="00EF2B38" w:rsidRPr="00EF2B38" w:rsidRDefault="00EF2B38" w:rsidP="00EF2B38">
            <w:pPr>
              <w:jc w:val="center"/>
            </w:pPr>
            <w:r w:rsidRPr="00EF2B38">
              <w:rPr>
                <w:rFonts w:hint="eastAsia"/>
              </w:rPr>
              <w:t>左向</w:t>
            </w:r>
          </w:p>
        </w:tc>
        <w:tc>
          <w:tcPr>
            <w:tcW w:w="4261" w:type="dxa"/>
          </w:tcPr>
          <w:p w:rsidR="00EF2B38" w:rsidRPr="00EF2B38" w:rsidRDefault="00EF2B38" w:rsidP="00EF2B38">
            <w:pPr>
              <w:jc w:val="center"/>
            </w:pPr>
            <w:r w:rsidRPr="00EF2B38">
              <w:rPr>
                <w:rFonts w:hint="eastAsia"/>
              </w:rPr>
              <w:t>8</w:t>
            </w:r>
            <w:r w:rsidRPr="00EF2B38">
              <w:t>’</w:t>
            </w:r>
            <w:r w:rsidRPr="00EF2B38">
              <w:rPr>
                <w:rFonts w:hint="eastAsia"/>
              </w:rPr>
              <w:t>h01</w:t>
            </w:r>
          </w:p>
        </w:tc>
      </w:tr>
      <w:tr w:rsidR="00EF2B38" w:rsidRPr="00D65326" w:rsidTr="00A12137">
        <w:tc>
          <w:tcPr>
            <w:tcW w:w="4261" w:type="dxa"/>
          </w:tcPr>
          <w:p w:rsidR="00EF2B38" w:rsidRPr="00EF2B38" w:rsidRDefault="00EF2B38" w:rsidP="00EF2B38">
            <w:pPr>
              <w:jc w:val="center"/>
            </w:pPr>
            <w:r w:rsidRPr="00EF2B38">
              <w:rPr>
                <w:rFonts w:hint="eastAsia"/>
              </w:rPr>
              <w:t>右向</w:t>
            </w:r>
          </w:p>
        </w:tc>
        <w:tc>
          <w:tcPr>
            <w:tcW w:w="4261" w:type="dxa"/>
          </w:tcPr>
          <w:p w:rsidR="00EF2B38" w:rsidRPr="00EF2B38" w:rsidRDefault="00EF2B38" w:rsidP="00EF2B38">
            <w:pPr>
              <w:jc w:val="center"/>
            </w:pPr>
            <w:r w:rsidRPr="00EF2B38">
              <w:rPr>
                <w:rFonts w:hint="eastAsia"/>
              </w:rPr>
              <w:t>8</w:t>
            </w:r>
            <w:r w:rsidRPr="00EF2B38">
              <w:t>’</w:t>
            </w:r>
            <w:r w:rsidRPr="00EF2B38">
              <w:rPr>
                <w:rFonts w:hint="eastAsia"/>
              </w:rPr>
              <w:t>h02</w:t>
            </w:r>
          </w:p>
        </w:tc>
      </w:tr>
      <w:tr w:rsidR="00EF2B38" w:rsidRPr="00D65326" w:rsidTr="00A12137">
        <w:tc>
          <w:tcPr>
            <w:tcW w:w="4261" w:type="dxa"/>
          </w:tcPr>
          <w:p w:rsidR="00EF2B38" w:rsidRPr="00EF2B38" w:rsidRDefault="00EF2B38" w:rsidP="00EF2B38">
            <w:pPr>
              <w:jc w:val="center"/>
            </w:pPr>
            <w:r w:rsidRPr="00EF2B38">
              <w:rPr>
                <w:rFonts w:hint="eastAsia"/>
              </w:rPr>
              <w:t>双向</w:t>
            </w:r>
          </w:p>
        </w:tc>
        <w:tc>
          <w:tcPr>
            <w:tcW w:w="4261" w:type="dxa"/>
          </w:tcPr>
          <w:p w:rsidR="00EF2B38" w:rsidRPr="00EF2B38" w:rsidRDefault="00EF2B38" w:rsidP="00EF2B38">
            <w:pPr>
              <w:jc w:val="center"/>
            </w:pPr>
            <w:r w:rsidRPr="00EF2B38">
              <w:rPr>
                <w:rFonts w:hint="eastAsia"/>
              </w:rPr>
              <w:t>8</w:t>
            </w:r>
            <w:r w:rsidRPr="00EF2B38">
              <w:t>’</w:t>
            </w:r>
            <w:r w:rsidRPr="00EF2B38">
              <w:rPr>
                <w:rFonts w:hint="eastAsia"/>
              </w:rPr>
              <w:t>h03</w:t>
            </w:r>
          </w:p>
        </w:tc>
      </w:tr>
    </w:tbl>
    <w:p w:rsidR="00F14A20" w:rsidRDefault="00F14A20" w:rsidP="00EF2B38">
      <w:pPr>
        <w:ind w:firstLine="420"/>
      </w:pPr>
    </w:p>
    <w:p w:rsidR="00EF2B38" w:rsidRDefault="00EF2B38" w:rsidP="00EF2B38">
      <w:pPr>
        <w:ind w:firstLine="420"/>
      </w:pPr>
      <w:r w:rsidRPr="00EF2B38">
        <w:rPr>
          <w:rFonts w:hint="eastAsia"/>
        </w:rPr>
        <w:t>Port</w:t>
      </w:r>
      <w:r w:rsidRPr="00EF2B38">
        <w:rPr>
          <w:rFonts w:hint="eastAsia"/>
        </w:rPr>
        <w:t>中的内容用于软件内容的判断逻辑。</w:t>
      </w:r>
    </w:p>
    <w:p w:rsidR="00F14A20" w:rsidRDefault="00F14A20" w:rsidP="00EF2B38">
      <w:pPr>
        <w:ind w:firstLine="420"/>
      </w:pPr>
      <w:r>
        <w:rPr>
          <w:rFonts w:hint="eastAsia"/>
        </w:rPr>
        <w:t>功能选择信息主要用来指示该包数据用于实现的功能，默认设置为数据包，其具体值与相应的功能对应如下表：</w:t>
      </w:r>
    </w:p>
    <w:tbl>
      <w:tblPr>
        <w:tblStyle w:val="a9"/>
        <w:tblW w:w="0" w:type="auto"/>
        <w:tblLook w:val="04A0" w:firstRow="1" w:lastRow="0" w:firstColumn="1" w:lastColumn="0" w:noHBand="0" w:noVBand="1"/>
      </w:tblPr>
      <w:tblGrid>
        <w:gridCol w:w="4261"/>
        <w:gridCol w:w="4261"/>
      </w:tblGrid>
      <w:tr w:rsidR="00F14A20" w:rsidTr="00A12137">
        <w:tc>
          <w:tcPr>
            <w:tcW w:w="4261" w:type="dxa"/>
          </w:tcPr>
          <w:p w:rsidR="00F14A20" w:rsidRPr="00EF2B38" w:rsidRDefault="00F14A20" w:rsidP="00A12137">
            <w:pPr>
              <w:jc w:val="center"/>
            </w:pPr>
            <w:r w:rsidRPr="00EF2B38">
              <w:rPr>
                <w:rFonts w:hint="eastAsia"/>
              </w:rPr>
              <w:t>具体意义</w:t>
            </w:r>
          </w:p>
        </w:tc>
        <w:tc>
          <w:tcPr>
            <w:tcW w:w="4261" w:type="dxa"/>
          </w:tcPr>
          <w:p w:rsidR="00F14A20" w:rsidRPr="00EF2B38" w:rsidRDefault="00F14A20" w:rsidP="00A12137">
            <w:pPr>
              <w:jc w:val="center"/>
            </w:pPr>
            <w:r>
              <w:rPr>
                <w:rFonts w:hint="eastAsia"/>
              </w:rPr>
              <w:t>Function Select</w:t>
            </w:r>
            <w:r w:rsidRPr="00EF2B38">
              <w:rPr>
                <w:rFonts w:hint="eastAsia"/>
              </w:rPr>
              <w:t>(1Byte)</w:t>
            </w:r>
          </w:p>
        </w:tc>
      </w:tr>
      <w:tr w:rsidR="00F14A20" w:rsidRPr="00D65326" w:rsidTr="00A12137">
        <w:tc>
          <w:tcPr>
            <w:tcW w:w="4261" w:type="dxa"/>
          </w:tcPr>
          <w:p w:rsidR="00F14A20" w:rsidRPr="00EF2B38" w:rsidRDefault="00F14A20" w:rsidP="00A12137">
            <w:pPr>
              <w:jc w:val="center"/>
            </w:pPr>
            <w:r>
              <w:rPr>
                <w:rFonts w:hint="eastAsia"/>
              </w:rPr>
              <w:t>数据包</w:t>
            </w:r>
          </w:p>
        </w:tc>
        <w:tc>
          <w:tcPr>
            <w:tcW w:w="4261" w:type="dxa"/>
          </w:tcPr>
          <w:p w:rsidR="00F14A20" w:rsidRPr="00EF2B38" w:rsidRDefault="00F14A20" w:rsidP="00A12137">
            <w:pPr>
              <w:jc w:val="center"/>
            </w:pPr>
            <w:r w:rsidRPr="00EF2B38">
              <w:rPr>
                <w:rFonts w:hint="eastAsia"/>
              </w:rPr>
              <w:t>8</w:t>
            </w:r>
            <w:r w:rsidRPr="00EF2B38">
              <w:t>’</w:t>
            </w:r>
            <w:r>
              <w:rPr>
                <w:rFonts w:hint="eastAsia"/>
              </w:rPr>
              <w:t>h00</w:t>
            </w:r>
          </w:p>
        </w:tc>
      </w:tr>
      <w:tr w:rsidR="00F14A20" w:rsidRPr="00D65326" w:rsidTr="00A12137">
        <w:tc>
          <w:tcPr>
            <w:tcW w:w="4261" w:type="dxa"/>
          </w:tcPr>
          <w:p w:rsidR="00F14A20" w:rsidRPr="00EF2B38" w:rsidRDefault="00F14A20" w:rsidP="00A12137">
            <w:pPr>
              <w:jc w:val="center"/>
            </w:pPr>
            <w:r>
              <w:rPr>
                <w:rFonts w:hint="eastAsia"/>
              </w:rPr>
              <w:t>延迟测量功能</w:t>
            </w:r>
          </w:p>
        </w:tc>
        <w:tc>
          <w:tcPr>
            <w:tcW w:w="4261" w:type="dxa"/>
          </w:tcPr>
          <w:p w:rsidR="00F14A20" w:rsidRPr="00EF2B38" w:rsidRDefault="00F14A20" w:rsidP="00A12137">
            <w:pPr>
              <w:jc w:val="center"/>
            </w:pPr>
            <w:r w:rsidRPr="00EF2B38">
              <w:rPr>
                <w:rFonts w:hint="eastAsia"/>
              </w:rPr>
              <w:t>8</w:t>
            </w:r>
            <w:r w:rsidRPr="00EF2B38">
              <w:t>’</w:t>
            </w:r>
            <w:r>
              <w:rPr>
                <w:rFonts w:hint="eastAsia"/>
              </w:rPr>
              <w:t>h01</w:t>
            </w:r>
          </w:p>
        </w:tc>
      </w:tr>
      <w:tr w:rsidR="00F14A20" w:rsidRPr="00D65326" w:rsidTr="00A12137">
        <w:tc>
          <w:tcPr>
            <w:tcW w:w="4261" w:type="dxa"/>
          </w:tcPr>
          <w:p w:rsidR="00F14A20" w:rsidRPr="00EF2B38" w:rsidRDefault="00F14A20" w:rsidP="00A12137">
            <w:pPr>
              <w:jc w:val="center"/>
            </w:pPr>
            <w:r>
              <w:rPr>
                <w:rFonts w:hint="eastAsia"/>
              </w:rPr>
              <w:t>时钟切换</w:t>
            </w:r>
          </w:p>
        </w:tc>
        <w:tc>
          <w:tcPr>
            <w:tcW w:w="4261" w:type="dxa"/>
          </w:tcPr>
          <w:p w:rsidR="00F14A20" w:rsidRPr="00EF2B38" w:rsidRDefault="00F14A20" w:rsidP="00A12137">
            <w:pPr>
              <w:jc w:val="center"/>
            </w:pPr>
            <w:r w:rsidRPr="00EF2B38">
              <w:rPr>
                <w:rFonts w:hint="eastAsia"/>
              </w:rPr>
              <w:t>8</w:t>
            </w:r>
            <w:r w:rsidRPr="00EF2B38">
              <w:t>’</w:t>
            </w:r>
            <w:r w:rsidRPr="00EF2B38">
              <w:rPr>
                <w:rFonts w:hint="eastAsia"/>
              </w:rPr>
              <w:t>h03</w:t>
            </w:r>
          </w:p>
        </w:tc>
      </w:tr>
      <w:tr w:rsidR="00F14A20" w:rsidRPr="00D65326" w:rsidTr="00A12137">
        <w:tc>
          <w:tcPr>
            <w:tcW w:w="4261" w:type="dxa"/>
          </w:tcPr>
          <w:p w:rsidR="00F14A20" w:rsidRPr="00EF2B38" w:rsidRDefault="00F14A20" w:rsidP="00A12137">
            <w:pPr>
              <w:jc w:val="center"/>
            </w:pPr>
            <w:r>
              <w:rPr>
                <w:rFonts w:hint="eastAsia"/>
              </w:rPr>
              <w:t>时钟频率切换</w:t>
            </w:r>
          </w:p>
        </w:tc>
        <w:tc>
          <w:tcPr>
            <w:tcW w:w="4261" w:type="dxa"/>
          </w:tcPr>
          <w:p w:rsidR="00F14A20" w:rsidRPr="00EF2B38" w:rsidRDefault="00F14A20" w:rsidP="00A12137">
            <w:pPr>
              <w:jc w:val="center"/>
            </w:pPr>
            <w:r>
              <w:rPr>
                <w:rFonts w:hint="eastAsia"/>
              </w:rPr>
              <w:t>8h04</w:t>
            </w:r>
          </w:p>
        </w:tc>
      </w:tr>
    </w:tbl>
    <w:p w:rsidR="00F14A20" w:rsidRPr="00F14A20" w:rsidRDefault="00F14A20" w:rsidP="00F14A20"/>
    <w:p w:rsidR="00EF2B38" w:rsidRDefault="00EF2B38" w:rsidP="00EF2B38">
      <w:pPr>
        <w:ind w:firstLine="420"/>
      </w:pPr>
      <w:r w:rsidRPr="00EF2B38">
        <w:rPr>
          <w:rFonts w:hint="eastAsia"/>
        </w:rPr>
        <w:t>保留字节</w:t>
      </w:r>
      <w:r w:rsidR="00F14A20">
        <w:rPr>
          <w:rFonts w:hint="eastAsia"/>
        </w:rPr>
        <w:t>2</w:t>
      </w:r>
      <w:r w:rsidRPr="00EF2B38">
        <w:rPr>
          <w:rFonts w:hint="eastAsia"/>
        </w:rPr>
        <w:t>Bytes</w:t>
      </w:r>
      <w:r w:rsidRPr="00EF2B38">
        <w:rPr>
          <w:rFonts w:hint="eastAsia"/>
        </w:rPr>
        <w:t>，均默认置</w:t>
      </w:r>
      <w:r w:rsidRPr="00EF2B38">
        <w:rPr>
          <w:rFonts w:hint="eastAsia"/>
        </w:rPr>
        <w:t>1</w:t>
      </w:r>
      <w:r w:rsidRPr="00EF2B38">
        <w:rPr>
          <w:rFonts w:hint="eastAsia"/>
        </w:rPr>
        <w:t>。</w:t>
      </w:r>
      <w:r w:rsidR="0055663D">
        <w:rPr>
          <w:rFonts w:hint="eastAsia"/>
        </w:rPr>
        <w:t>当功能选择为时钟频率切换时，该保留字节代表将要切换的频率。</w:t>
      </w:r>
    </w:p>
    <w:p w:rsidR="000C61B7" w:rsidRPr="00EF2B38" w:rsidRDefault="000C61B7" w:rsidP="000C61B7">
      <w:pPr>
        <w:pStyle w:val="3"/>
      </w:pPr>
      <w:r>
        <w:rPr>
          <w:rFonts w:hint="eastAsia"/>
        </w:rPr>
        <w:t>CRC</w:t>
      </w:r>
      <w:r>
        <w:rPr>
          <w:rFonts w:hint="eastAsia"/>
        </w:rPr>
        <w:t>校验</w:t>
      </w:r>
    </w:p>
    <w:p w:rsidR="00EF2B38" w:rsidRPr="00EF2B38" w:rsidRDefault="00EF2B38" w:rsidP="00EF2B38">
      <w:pPr>
        <w:ind w:firstLine="420"/>
      </w:pPr>
      <w:r w:rsidRPr="00EF2B38">
        <w:rPr>
          <w:rFonts w:hint="eastAsia"/>
        </w:rPr>
        <w:t>对于包头部分，由单独的</w:t>
      </w:r>
      <w:r w:rsidRPr="00EF2B38">
        <w:rPr>
          <w:rFonts w:hint="eastAsia"/>
        </w:rPr>
        <w:t>CRC</w:t>
      </w:r>
      <w:r w:rsidRPr="00EF2B38">
        <w:rPr>
          <w:rFonts w:hint="eastAsia"/>
        </w:rPr>
        <w:t>校验码对包头进行单独的</w:t>
      </w:r>
      <w:r w:rsidRPr="00EF2B38">
        <w:rPr>
          <w:rFonts w:hint="eastAsia"/>
        </w:rPr>
        <w:t>CRC</w:t>
      </w:r>
      <w:r w:rsidRPr="00EF2B38">
        <w:rPr>
          <w:rFonts w:hint="eastAsia"/>
        </w:rPr>
        <w:t>校验。包头</w:t>
      </w:r>
      <w:r w:rsidRPr="00EF2B38">
        <w:rPr>
          <w:rFonts w:hint="eastAsia"/>
        </w:rPr>
        <w:t>CRC</w:t>
      </w:r>
      <w:r w:rsidRPr="00EF2B38">
        <w:rPr>
          <w:rFonts w:hint="eastAsia"/>
        </w:rPr>
        <w:t>校验采用</w:t>
      </w:r>
      <w:r w:rsidRPr="00EF2B38">
        <w:rPr>
          <w:rFonts w:hint="eastAsia"/>
        </w:rPr>
        <w:t>CRC-8</w:t>
      </w:r>
      <w:r w:rsidRPr="00EF2B38">
        <w:rPr>
          <w:rFonts w:hint="eastAsia"/>
        </w:rPr>
        <w:t>校验方式，因此包头</w:t>
      </w:r>
      <w:r w:rsidRPr="00EF2B38">
        <w:rPr>
          <w:rFonts w:hint="eastAsia"/>
        </w:rPr>
        <w:t>CRC</w:t>
      </w:r>
      <w:r w:rsidRPr="00EF2B38">
        <w:rPr>
          <w:rFonts w:hint="eastAsia"/>
        </w:rPr>
        <w:t>长度为</w:t>
      </w:r>
      <w:r w:rsidRPr="00EF2B38">
        <w:rPr>
          <w:rFonts w:hint="eastAsia"/>
        </w:rPr>
        <w:t>1Byte</w:t>
      </w:r>
      <w:r w:rsidRPr="00EF2B38">
        <w:rPr>
          <w:rFonts w:hint="eastAsia"/>
        </w:rPr>
        <w:t>。</w:t>
      </w:r>
    </w:p>
    <w:p w:rsidR="00EF2B38" w:rsidRDefault="00EF2B38" w:rsidP="00EF2B38">
      <w:pPr>
        <w:ind w:firstLine="420"/>
      </w:pPr>
      <w:r w:rsidRPr="00EF2B38">
        <w:rPr>
          <w:rFonts w:hint="eastAsia"/>
        </w:rPr>
        <w:t>数据部分则是网络包的主要内容，分为控制命令和实际采集数据，其长度不确定，但长度信息可以通过包头的</w:t>
      </w:r>
      <w:r w:rsidRPr="00EF2B38">
        <w:rPr>
          <w:rFonts w:hint="eastAsia"/>
        </w:rPr>
        <w:t>Length</w:t>
      </w:r>
      <w:r w:rsidRPr="00EF2B38">
        <w:rPr>
          <w:rFonts w:hint="eastAsia"/>
        </w:rPr>
        <w:t>值得到，同样，数据部分也有单独的</w:t>
      </w:r>
      <w:r w:rsidRPr="00EF2B38">
        <w:rPr>
          <w:rFonts w:hint="eastAsia"/>
        </w:rPr>
        <w:t>CRC</w:t>
      </w:r>
      <w:r w:rsidRPr="00EF2B38">
        <w:rPr>
          <w:rFonts w:hint="eastAsia"/>
        </w:rPr>
        <w:t>校验码用来进行数据部分的</w:t>
      </w:r>
      <w:r w:rsidRPr="00EF2B38">
        <w:rPr>
          <w:rFonts w:hint="eastAsia"/>
        </w:rPr>
        <w:t>CRC</w:t>
      </w:r>
      <w:r w:rsidRPr="00EF2B38">
        <w:rPr>
          <w:rFonts w:hint="eastAsia"/>
        </w:rPr>
        <w:t>单独校验。数据部分的</w:t>
      </w:r>
      <w:r w:rsidRPr="00EF2B38">
        <w:rPr>
          <w:rFonts w:hint="eastAsia"/>
        </w:rPr>
        <w:t>CRC</w:t>
      </w:r>
      <w:r w:rsidRPr="00EF2B38">
        <w:rPr>
          <w:rFonts w:hint="eastAsia"/>
        </w:rPr>
        <w:t>校验采用</w:t>
      </w:r>
      <w:r w:rsidRPr="00EF2B38">
        <w:rPr>
          <w:rFonts w:hint="eastAsia"/>
        </w:rPr>
        <w:t>CRC-32</w:t>
      </w:r>
      <w:r w:rsidRPr="00EF2B38">
        <w:rPr>
          <w:rFonts w:hint="eastAsia"/>
        </w:rPr>
        <w:t>校验方式，因此数据部分的</w:t>
      </w:r>
      <w:r w:rsidRPr="00EF2B38">
        <w:rPr>
          <w:rFonts w:hint="eastAsia"/>
        </w:rPr>
        <w:t>CRC</w:t>
      </w:r>
      <w:r w:rsidRPr="00EF2B38">
        <w:rPr>
          <w:rFonts w:hint="eastAsia"/>
        </w:rPr>
        <w:t>长度为</w:t>
      </w:r>
      <w:r w:rsidRPr="00EF2B38">
        <w:rPr>
          <w:rFonts w:hint="eastAsia"/>
        </w:rPr>
        <w:t>4Bytes</w:t>
      </w:r>
      <w:r w:rsidRPr="00EF2B38">
        <w:rPr>
          <w:rFonts w:hint="eastAsia"/>
        </w:rPr>
        <w:t>。</w:t>
      </w:r>
    </w:p>
    <w:p w:rsidR="00F14A20" w:rsidRPr="00F14A20" w:rsidRDefault="00F14A20" w:rsidP="00F14A20">
      <w:pPr>
        <w:ind w:firstLine="420"/>
      </w:pPr>
      <w:r w:rsidRPr="00F14A20">
        <w:rPr>
          <w:rFonts w:hint="eastAsia"/>
        </w:rPr>
        <w:t>关于</w:t>
      </w:r>
      <w:r w:rsidRPr="00F14A20">
        <w:rPr>
          <w:rFonts w:hint="eastAsia"/>
        </w:rPr>
        <w:t>CRC</w:t>
      </w:r>
      <w:r w:rsidRPr="00F14A20">
        <w:rPr>
          <w:rFonts w:hint="eastAsia"/>
        </w:rPr>
        <w:t>校验</w:t>
      </w:r>
      <w:r>
        <w:rPr>
          <w:rFonts w:hint="eastAsia"/>
        </w:rPr>
        <w:t>，</w:t>
      </w:r>
      <w:r w:rsidRPr="00F14A20">
        <w:rPr>
          <w:rFonts w:hint="eastAsia"/>
        </w:rPr>
        <w:t>CRC</w:t>
      </w:r>
      <w:r w:rsidRPr="00F14A20">
        <w:rPr>
          <w:rFonts w:hint="eastAsia"/>
        </w:rPr>
        <w:t>分组码码组由信息码元和检验码元两部分构成，其中信息码元为当前数据包的原始数据，检验码元为</w:t>
      </w:r>
      <w:r w:rsidR="007C7694">
        <w:rPr>
          <w:rFonts w:hint="eastAsia"/>
        </w:rPr>
        <w:t>软件</w:t>
      </w:r>
      <w:r w:rsidRPr="00F14A20">
        <w:rPr>
          <w:rFonts w:hint="eastAsia"/>
        </w:rPr>
        <w:t>通过</w:t>
      </w:r>
      <w:r w:rsidRPr="00F14A20">
        <w:rPr>
          <w:rFonts w:hint="eastAsia"/>
        </w:rPr>
        <w:t>CRC</w:t>
      </w:r>
      <w:r w:rsidRPr="00F14A20">
        <w:rPr>
          <w:rFonts w:hint="eastAsia"/>
        </w:rPr>
        <w:t>添加的拓展位，其结构如下图所示：</w:t>
      </w:r>
    </w:p>
    <w:p w:rsidR="00F14A20" w:rsidRPr="00F14A20" w:rsidRDefault="00F14A20" w:rsidP="00F14A20">
      <w:r w:rsidRPr="00F14A20">
        <w:rPr>
          <w:noProof/>
        </w:rPr>
        <w:lastRenderedPageBreak/>
        <w:drawing>
          <wp:inline distT="0" distB="0" distL="0" distR="0" wp14:anchorId="1DB9635F" wp14:editId="6C26010F">
            <wp:extent cx="5274310" cy="2142853"/>
            <wp:effectExtent l="0" t="0" r="0" b="0"/>
            <wp:docPr id="2" name="图片 2" descr="E:\Program Files\森森工作室\布谷鸟2009\953d28de8ace46ca8bd12764bd49295b\TempFiles\38d5af3f4eab47e599e8644432a8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gram Files\森森工作室\布谷鸟2009\953d28de8ace46ca8bd12764bd49295b\TempFiles\38d5af3f4eab47e599e8644432a8160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142853"/>
                    </a:xfrm>
                    <a:prstGeom prst="rect">
                      <a:avLst/>
                    </a:prstGeom>
                    <a:noFill/>
                    <a:ln>
                      <a:noFill/>
                    </a:ln>
                  </pic:spPr>
                </pic:pic>
              </a:graphicData>
            </a:graphic>
          </wp:inline>
        </w:drawing>
      </w:r>
    </w:p>
    <w:p w:rsidR="00F14A20" w:rsidRPr="00F14A20" w:rsidRDefault="00F14A20" w:rsidP="00F14A20">
      <w:pPr>
        <w:ind w:firstLine="420"/>
      </w:pPr>
      <w:r w:rsidRPr="00F14A20">
        <w:rPr>
          <w:rFonts w:hint="eastAsia"/>
        </w:rPr>
        <w:t>实现</w:t>
      </w:r>
      <w:r w:rsidRPr="00F14A20">
        <w:rPr>
          <w:rFonts w:hint="eastAsia"/>
        </w:rPr>
        <w:t>CRC</w:t>
      </w:r>
      <w:r w:rsidRPr="00F14A20">
        <w:rPr>
          <w:rFonts w:hint="eastAsia"/>
        </w:rPr>
        <w:t>校验拓展，需要生成一个二进制多项式作</w:t>
      </w:r>
      <w:r w:rsidRPr="00F14A20">
        <w:rPr>
          <w:rFonts w:hint="eastAsia"/>
        </w:rPr>
        <w:t>POLY</w:t>
      </w:r>
      <w:r w:rsidRPr="00F14A20">
        <w:rPr>
          <w:rFonts w:hint="eastAsia"/>
        </w:rPr>
        <w:t>，其与拓展位的关系为（拓展位的位数</w:t>
      </w:r>
      <w:r w:rsidRPr="00F14A20">
        <w:rPr>
          <w:rFonts w:hint="eastAsia"/>
        </w:rPr>
        <w:t>=</w:t>
      </w:r>
      <w:r w:rsidRPr="00F14A20">
        <w:rPr>
          <w:rFonts w:hint="eastAsia"/>
        </w:rPr>
        <w:t>生成多项式的位数</w:t>
      </w:r>
      <w:r w:rsidRPr="00F14A20">
        <w:rPr>
          <w:rFonts w:hint="eastAsia"/>
        </w:rPr>
        <w:t xml:space="preserve"> - 1</w:t>
      </w:r>
      <w:r w:rsidRPr="00F14A20">
        <w:rPr>
          <w:rFonts w:hint="eastAsia"/>
        </w:rPr>
        <w:t>）。而结合整体数据包的结构形式，其又符合另外一个公式：</w:t>
      </w:r>
    </w:p>
    <w:p w:rsidR="00F14A20" w:rsidRPr="00F14A20" w:rsidRDefault="005B4BF7" w:rsidP="00F14A20">
      <w:pPr>
        <w:ind w:firstLine="420"/>
      </w:pPr>
      <m:oMathPara>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n-k</m:t>
              </m:r>
            </m:sup>
          </m:sSup>
          <m:r>
            <m:rPr>
              <m:sty m:val="p"/>
            </m:rPr>
            <w:rPr>
              <w:rFonts w:ascii="Cambria Math" w:hAnsi="Cambria Math"/>
            </w:rPr>
            <m:t>-1≥n</m:t>
          </m:r>
        </m:oMath>
      </m:oMathPara>
    </w:p>
    <w:p w:rsidR="00F14A20" w:rsidRPr="00F14A20" w:rsidRDefault="00F14A20" w:rsidP="00F14A20">
      <w:pPr>
        <w:ind w:firstLine="420"/>
      </w:pPr>
      <w:r w:rsidRPr="00F14A20">
        <w:rPr>
          <w:rFonts w:hint="eastAsia"/>
        </w:rPr>
        <w:t>CRC</w:t>
      </w:r>
      <w:r w:rsidRPr="00F14A20">
        <w:rPr>
          <w:rFonts w:hint="eastAsia"/>
        </w:rPr>
        <w:t>码的计算方式类似于模</w:t>
      </w:r>
      <w:r w:rsidRPr="00F14A20">
        <w:rPr>
          <w:rFonts w:hint="eastAsia"/>
        </w:rPr>
        <w:t>2</w:t>
      </w:r>
      <w:r w:rsidRPr="00F14A20">
        <w:rPr>
          <w:rFonts w:hint="eastAsia"/>
        </w:rPr>
        <w:t>除法，从高位部分开始，数据位与选择的多项式进行由高位到低位计算，每次计算所得到的余数过程通过按位异或的结果得到，之后作移位计算，计算结果可参考如下案例：</w:t>
      </w:r>
    </w:p>
    <w:p w:rsidR="00F14A20" w:rsidRPr="00F14A20" w:rsidRDefault="00F14A20" w:rsidP="00F14A20">
      <w:r w:rsidRPr="00F14A20">
        <w:rPr>
          <w:noProof/>
        </w:rPr>
        <w:drawing>
          <wp:inline distT="0" distB="0" distL="0" distR="0" wp14:anchorId="09039C95" wp14:editId="6A9AA478">
            <wp:extent cx="5274310" cy="2832310"/>
            <wp:effectExtent l="0" t="0" r="0" b="0"/>
            <wp:docPr id="3" name="图片 3" descr="E:\Program Files\森森工作室\布谷鸟2009\953d28de8ace46ca8bd12764bd49295b\TempFiles\a008f6ab568d42d8ab007eea20a1e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gram Files\森森工作室\布谷鸟2009\953d28de8ace46ca8bd12764bd49295b\TempFiles\a008f6ab568d42d8ab007eea20a1eb2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832310"/>
                    </a:xfrm>
                    <a:prstGeom prst="rect">
                      <a:avLst/>
                    </a:prstGeom>
                    <a:noFill/>
                    <a:ln>
                      <a:noFill/>
                    </a:ln>
                  </pic:spPr>
                </pic:pic>
              </a:graphicData>
            </a:graphic>
          </wp:inline>
        </w:drawing>
      </w:r>
    </w:p>
    <w:p w:rsidR="00F14A20" w:rsidRPr="00F14A20" w:rsidRDefault="00F14A20" w:rsidP="00F14A20">
      <w:pPr>
        <w:ind w:firstLine="420"/>
      </w:pPr>
      <w:r w:rsidRPr="00F14A20">
        <w:rPr>
          <w:rFonts w:hint="eastAsia"/>
        </w:rPr>
        <w:t>在</w:t>
      </w:r>
      <w:r w:rsidRPr="00F14A20">
        <w:rPr>
          <w:rFonts w:hint="eastAsia"/>
        </w:rPr>
        <w:t>FPGA</w:t>
      </w:r>
      <w:r w:rsidRPr="00F14A20">
        <w:rPr>
          <w:rFonts w:hint="eastAsia"/>
        </w:rPr>
        <w:t>完成该功能前，需要考虑以下两个公式：</w:t>
      </w:r>
    </w:p>
    <w:p w:rsidR="00F14A20" w:rsidRPr="00F14A20" w:rsidRDefault="005B4BF7" w:rsidP="00F14A20">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带宽使用率：</m:t>
                  </m:r>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m:rPr>
                          <m:sty m:val="p"/>
                        </m:rPr>
                        <w:rPr>
                          <w:rFonts w:ascii="Cambria Math" w:hAnsi="Cambria Math"/>
                        </w:rPr>
                        <m:t>n</m:t>
                      </m:r>
                    </m:den>
                  </m:f>
                </m:e>
                <m:e>
                  <m:r>
                    <m:rPr>
                      <m:sty m:val="p"/>
                    </m:rPr>
                    <w:rPr>
                      <w:rFonts w:ascii="Cambria Math" w:hAnsi="Cambria Math"/>
                    </w:rPr>
                    <m:t>生成校验码计算时间：</m:t>
                  </m:r>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2*k-n</m:t>
                      </m:r>
                    </m:e>
                  </m:d>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为时钟周期）</m:t>
                  </m:r>
                </m:e>
              </m:eqArr>
            </m:e>
          </m:d>
        </m:oMath>
      </m:oMathPara>
    </w:p>
    <w:p w:rsidR="00EF2B38" w:rsidRDefault="00F14A20" w:rsidP="00F14A20">
      <w:pPr>
        <w:ind w:firstLine="420"/>
      </w:pPr>
      <w:r w:rsidRPr="00F14A20">
        <w:rPr>
          <w:rFonts w:hint="eastAsia"/>
        </w:rPr>
        <w:t>最佳的考虑方式：保证带宽一定的使用率情况下，减少</w:t>
      </w:r>
      <w:r w:rsidRPr="00F14A20">
        <w:rPr>
          <w:rFonts w:hint="eastAsia"/>
        </w:rPr>
        <w:t>CRC</w:t>
      </w:r>
      <w:r w:rsidRPr="00F14A20">
        <w:rPr>
          <w:rFonts w:hint="eastAsia"/>
        </w:rPr>
        <w:t>部分所消耗的时间，从而确保传输不受到影响。</w:t>
      </w:r>
    </w:p>
    <w:p w:rsidR="000C61B7" w:rsidRPr="00F14A20" w:rsidRDefault="000C61B7" w:rsidP="00F14A20">
      <w:pPr>
        <w:ind w:firstLine="420"/>
      </w:pPr>
      <w:r>
        <w:rPr>
          <w:rFonts w:hint="eastAsia"/>
        </w:rPr>
        <w:t>数据包数据部分的校验由软件实现，使用</w:t>
      </w:r>
      <w:r>
        <w:rPr>
          <w:rFonts w:hint="eastAsia"/>
        </w:rPr>
        <w:t>CRC-32</w:t>
      </w:r>
      <w:r>
        <w:rPr>
          <w:rFonts w:hint="eastAsia"/>
        </w:rPr>
        <w:t>校验方式，因此数据部分的</w:t>
      </w:r>
      <w:r>
        <w:rPr>
          <w:rFonts w:hint="eastAsia"/>
        </w:rPr>
        <w:t>CRC</w:t>
      </w:r>
      <w:r>
        <w:rPr>
          <w:rFonts w:hint="eastAsia"/>
        </w:rPr>
        <w:t>长度为</w:t>
      </w:r>
      <w:r>
        <w:rPr>
          <w:rFonts w:hint="eastAsia"/>
        </w:rPr>
        <w:t>4bytes</w:t>
      </w:r>
      <w:r>
        <w:rPr>
          <w:rFonts w:hint="eastAsia"/>
        </w:rPr>
        <w:t>。其实现原理和</w:t>
      </w:r>
      <w:r>
        <w:rPr>
          <w:rFonts w:hint="eastAsia"/>
        </w:rPr>
        <w:t>CRC-8</w:t>
      </w:r>
      <w:r>
        <w:rPr>
          <w:rFonts w:hint="eastAsia"/>
        </w:rPr>
        <w:t>类似。</w:t>
      </w:r>
    </w:p>
    <w:p w:rsidR="005F62C4" w:rsidRDefault="000C61B7" w:rsidP="005F62C4">
      <w:pPr>
        <w:pStyle w:val="3"/>
      </w:pPr>
      <w:r>
        <w:rPr>
          <w:rFonts w:hint="eastAsia"/>
        </w:rPr>
        <w:t>数据包分类以及转发</w:t>
      </w:r>
    </w:p>
    <w:p w:rsidR="002361A6" w:rsidRDefault="00830E5C" w:rsidP="002361A6">
      <w:pPr>
        <w:ind w:firstLine="420"/>
      </w:pPr>
      <w:r>
        <w:rPr>
          <w:rFonts w:hint="eastAsia"/>
        </w:rPr>
        <w:t>数据包类型</w:t>
      </w:r>
      <w:r w:rsidR="00E932B8">
        <w:rPr>
          <w:rFonts w:hint="eastAsia"/>
        </w:rPr>
        <w:t>主要分为</w:t>
      </w:r>
      <w:r w:rsidR="00E932B8">
        <w:rPr>
          <w:rFonts w:hint="eastAsia"/>
        </w:rPr>
        <w:t>2</w:t>
      </w:r>
      <w:r w:rsidR="00E932B8">
        <w:rPr>
          <w:rFonts w:hint="eastAsia"/>
        </w:rPr>
        <w:t>种，一种是</w:t>
      </w:r>
      <w:r w:rsidR="0091139F">
        <w:rPr>
          <w:rFonts w:hint="eastAsia"/>
        </w:rPr>
        <w:t>采样</w:t>
      </w:r>
      <w:r>
        <w:rPr>
          <w:rFonts w:hint="eastAsia"/>
        </w:rPr>
        <w:t>数据包，另一种是功能包</w:t>
      </w:r>
      <w:r w:rsidR="0091139F">
        <w:rPr>
          <w:rFonts w:hint="eastAsia"/>
        </w:rPr>
        <w:t>。功能包主要实现延迟</w:t>
      </w:r>
      <w:r w:rsidR="0091139F">
        <w:rPr>
          <w:rFonts w:hint="eastAsia"/>
        </w:rPr>
        <w:lastRenderedPageBreak/>
        <w:t>测量、时钟切换、时钟频率切换等</w:t>
      </w:r>
      <w:r w:rsidR="00A070DD">
        <w:rPr>
          <w:rFonts w:hint="eastAsia"/>
        </w:rPr>
        <w:t>功能</w:t>
      </w:r>
      <w:r w:rsidR="0091139F">
        <w:rPr>
          <w:rFonts w:hint="eastAsia"/>
        </w:rPr>
        <w:t>。</w:t>
      </w:r>
      <w:r w:rsidR="0091139F">
        <w:rPr>
          <w:rFonts w:hint="eastAsia"/>
        </w:rPr>
        <w:t>FPGA</w:t>
      </w:r>
      <w:r w:rsidR="0091139F">
        <w:rPr>
          <w:rFonts w:hint="eastAsia"/>
        </w:rPr>
        <w:t>实现对数据包头部的解析以及</w:t>
      </w:r>
      <w:r w:rsidR="0091139F">
        <w:rPr>
          <w:rFonts w:hint="eastAsia"/>
        </w:rPr>
        <w:t>CRC</w:t>
      </w:r>
      <w:r w:rsidR="0091139F">
        <w:rPr>
          <w:rFonts w:hint="eastAsia"/>
        </w:rPr>
        <w:t>检验。根据解析结果，</w:t>
      </w:r>
      <w:r w:rsidR="0091139F">
        <w:rPr>
          <w:rFonts w:hint="eastAsia"/>
        </w:rPr>
        <w:t>FPGA</w:t>
      </w:r>
      <w:r w:rsidR="002361A6">
        <w:rPr>
          <w:rFonts w:hint="eastAsia"/>
        </w:rPr>
        <w:t>将数据包发送至相应模块进行后续处理：</w:t>
      </w:r>
    </w:p>
    <w:p w:rsidR="002361A6" w:rsidRPr="002361A6" w:rsidRDefault="002361A6" w:rsidP="00381604">
      <w:pPr>
        <w:pStyle w:val="a5"/>
        <w:numPr>
          <w:ilvl w:val="0"/>
          <w:numId w:val="10"/>
        </w:numPr>
        <w:ind w:firstLineChars="0"/>
      </w:pPr>
      <w:r>
        <w:rPr>
          <w:rFonts w:hint="eastAsia"/>
        </w:rPr>
        <w:t>若数据包为采样数据包，</w:t>
      </w:r>
      <w:r>
        <w:rPr>
          <w:rFonts w:hint="eastAsia"/>
        </w:rPr>
        <w:t>FPGA</w:t>
      </w:r>
      <w:r>
        <w:rPr>
          <w:rFonts w:hint="eastAsia"/>
        </w:rPr>
        <w:t>将该数据包通过</w:t>
      </w:r>
      <w:r>
        <w:rPr>
          <w:rFonts w:hint="eastAsia"/>
        </w:rPr>
        <w:t>AHB</w:t>
      </w:r>
      <w:r>
        <w:rPr>
          <w:rFonts w:hint="eastAsia"/>
        </w:rPr>
        <w:t>发送模块发送至</w:t>
      </w:r>
      <w:r>
        <w:rPr>
          <w:rFonts w:hint="eastAsia"/>
        </w:rPr>
        <w:t>M3</w:t>
      </w:r>
      <w:r>
        <w:rPr>
          <w:rFonts w:hint="eastAsia"/>
        </w:rPr>
        <w:t>，由软件去实现</w:t>
      </w:r>
      <w:r>
        <w:rPr>
          <w:rFonts w:hint="eastAsia"/>
        </w:rPr>
        <w:t>CRC32</w:t>
      </w:r>
      <w:r>
        <w:rPr>
          <w:rFonts w:hint="eastAsia"/>
        </w:rPr>
        <w:t>校验，校验成功后再由</w:t>
      </w:r>
      <w:r>
        <w:rPr>
          <w:rFonts w:hint="eastAsia"/>
        </w:rPr>
        <w:t>M3</w:t>
      </w:r>
      <w:r>
        <w:rPr>
          <w:rFonts w:hint="eastAsia"/>
        </w:rPr>
        <w:t>通过</w:t>
      </w:r>
      <w:r>
        <w:rPr>
          <w:rFonts w:hint="eastAsia"/>
        </w:rPr>
        <w:t>AHB</w:t>
      </w:r>
      <w:r>
        <w:rPr>
          <w:rFonts w:hint="eastAsia"/>
        </w:rPr>
        <w:t>总线发送至</w:t>
      </w:r>
      <w:r>
        <w:rPr>
          <w:rFonts w:hint="eastAsia"/>
        </w:rPr>
        <w:t>FPGA</w:t>
      </w:r>
      <w:r>
        <w:rPr>
          <w:rFonts w:hint="eastAsia"/>
        </w:rPr>
        <w:t>，</w:t>
      </w:r>
      <w:r>
        <w:rPr>
          <w:rFonts w:hint="eastAsia"/>
        </w:rPr>
        <w:t>loop</w:t>
      </w:r>
      <w:r>
        <w:rPr>
          <w:rFonts w:hint="eastAsia"/>
        </w:rPr>
        <w:t>至下一个节点。</w:t>
      </w:r>
    </w:p>
    <w:p w:rsidR="005E4A55" w:rsidRDefault="0054106F" w:rsidP="00381604">
      <w:pPr>
        <w:pStyle w:val="a5"/>
        <w:numPr>
          <w:ilvl w:val="0"/>
          <w:numId w:val="10"/>
        </w:numPr>
        <w:ind w:firstLineChars="0"/>
      </w:pPr>
      <w:r>
        <w:rPr>
          <w:rFonts w:hint="eastAsia"/>
        </w:rPr>
        <w:t>若数据包为延迟测量包，对于延迟测量包，</w:t>
      </w:r>
      <w:r w:rsidR="002361A6">
        <w:rPr>
          <w:rFonts w:hint="eastAsia"/>
        </w:rPr>
        <w:t>只有数据包头部，数据长度为</w:t>
      </w:r>
      <w:r w:rsidR="002361A6">
        <w:rPr>
          <w:rFonts w:hint="eastAsia"/>
        </w:rPr>
        <w:t>0</w:t>
      </w:r>
      <w:r w:rsidR="002361A6">
        <w:rPr>
          <w:rFonts w:hint="eastAsia"/>
        </w:rPr>
        <w:t>，</w:t>
      </w:r>
      <w:r w:rsidR="002361A6">
        <w:rPr>
          <w:rFonts w:hint="eastAsia"/>
        </w:rPr>
        <w:t>FPGA</w:t>
      </w:r>
      <w:r w:rsidR="0055663D">
        <w:rPr>
          <w:rFonts w:hint="eastAsia"/>
        </w:rPr>
        <w:t>若判定该数据包为延迟测量包，只需继续判定</w:t>
      </w:r>
      <w:r w:rsidR="002361A6">
        <w:rPr>
          <w:rFonts w:hint="eastAsia"/>
        </w:rPr>
        <w:t>该数据包目标地址是否和本地地址相同。若相同，则</w:t>
      </w:r>
      <w:r w:rsidR="002361A6">
        <w:rPr>
          <w:rFonts w:hint="eastAsia"/>
        </w:rPr>
        <w:t>FPGA</w:t>
      </w:r>
      <w:r w:rsidR="002361A6">
        <w:rPr>
          <w:rFonts w:hint="eastAsia"/>
        </w:rPr>
        <w:t>立刻发送一个相同内容的回包；若不同，则</w:t>
      </w:r>
      <w:r w:rsidR="002361A6">
        <w:rPr>
          <w:rFonts w:hint="eastAsia"/>
        </w:rPr>
        <w:t>loop</w:t>
      </w:r>
      <w:r w:rsidR="002361A6">
        <w:rPr>
          <w:rFonts w:hint="eastAsia"/>
        </w:rPr>
        <w:t>至下一个节点。</w:t>
      </w:r>
    </w:p>
    <w:p w:rsidR="002361A6" w:rsidRDefault="0054106F" w:rsidP="00381604">
      <w:pPr>
        <w:pStyle w:val="a5"/>
        <w:numPr>
          <w:ilvl w:val="0"/>
          <w:numId w:val="10"/>
        </w:numPr>
        <w:ind w:firstLineChars="0"/>
      </w:pPr>
      <w:r>
        <w:rPr>
          <w:rFonts w:hint="eastAsia"/>
        </w:rPr>
        <w:t>若数据包为时钟频率切换</w:t>
      </w:r>
      <w:r w:rsidR="002361A6">
        <w:rPr>
          <w:rFonts w:hint="eastAsia"/>
        </w:rPr>
        <w:t>数据包</w:t>
      </w:r>
      <w:r>
        <w:rPr>
          <w:rFonts w:hint="eastAsia"/>
        </w:rPr>
        <w:t>，对于时钟频率切换</w:t>
      </w:r>
      <w:r w:rsidR="0055663D">
        <w:rPr>
          <w:rFonts w:hint="eastAsia"/>
        </w:rPr>
        <w:t>数据包其只有数据包头部，数据长度为</w:t>
      </w:r>
      <w:r w:rsidR="0055663D">
        <w:rPr>
          <w:rFonts w:hint="eastAsia"/>
        </w:rPr>
        <w:t>0</w:t>
      </w:r>
      <w:r w:rsidR="0055663D">
        <w:rPr>
          <w:rFonts w:hint="eastAsia"/>
        </w:rPr>
        <w:t>，</w:t>
      </w:r>
      <w:r w:rsidR="0055663D">
        <w:rPr>
          <w:rFonts w:hint="eastAsia"/>
        </w:rPr>
        <w:t>FPGA</w:t>
      </w:r>
      <w:r w:rsidR="0055663D">
        <w:rPr>
          <w:rFonts w:hint="eastAsia"/>
        </w:rPr>
        <w:t>若判定该数据包为时钟频率切换数据包，就可以直接获取相应频率切换值进行频率切换。</w:t>
      </w:r>
      <w:r w:rsidR="00D826CA">
        <w:rPr>
          <w:rFonts w:hint="eastAsia"/>
        </w:rPr>
        <w:t>同时将该数据包</w:t>
      </w:r>
      <w:r w:rsidR="00D826CA">
        <w:rPr>
          <w:rFonts w:hint="eastAsia"/>
        </w:rPr>
        <w:t>loop</w:t>
      </w:r>
      <w:r w:rsidR="00D826CA">
        <w:rPr>
          <w:rFonts w:hint="eastAsia"/>
        </w:rPr>
        <w:t>至下一个节点。</w:t>
      </w:r>
    </w:p>
    <w:p w:rsidR="0055663D" w:rsidRPr="0055663D" w:rsidRDefault="0055663D" w:rsidP="00381604">
      <w:pPr>
        <w:pStyle w:val="a5"/>
        <w:numPr>
          <w:ilvl w:val="0"/>
          <w:numId w:val="10"/>
        </w:numPr>
        <w:ind w:firstLineChars="0"/>
      </w:pPr>
      <w:r>
        <w:rPr>
          <w:rFonts w:hint="eastAsia"/>
        </w:rPr>
        <w:t>若数据包为时钟切换数据包，对于时钟切换数据包，其数据部分包含每个节点地址以及相应的延迟值。</w:t>
      </w:r>
      <w:r>
        <w:rPr>
          <w:rFonts w:hint="eastAsia"/>
        </w:rPr>
        <w:t>FPGA</w:t>
      </w:r>
      <w:r>
        <w:rPr>
          <w:rFonts w:hint="eastAsia"/>
        </w:rPr>
        <w:t>若判定该数据包为时钟切换数据包，应通过</w:t>
      </w:r>
      <w:r>
        <w:rPr>
          <w:rFonts w:hint="eastAsia"/>
        </w:rPr>
        <w:t>AHB</w:t>
      </w:r>
      <w:r>
        <w:rPr>
          <w:rFonts w:hint="eastAsia"/>
        </w:rPr>
        <w:t>发送模块将该数据包发送至</w:t>
      </w:r>
      <w:r>
        <w:rPr>
          <w:rFonts w:hint="eastAsia"/>
        </w:rPr>
        <w:t>M3</w:t>
      </w:r>
      <w:r>
        <w:rPr>
          <w:rFonts w:hint="eastAsia"/>
        </w:rPr>
        <w:t>，由软件去</w:t>
      </w:r>
      <w:r w:rsidR="001E5F74">
        <w:rPr>
          <w:rFonts w:hint="eastAsia"/>
        </w:rPr>
        <w:t>做数据部分的</w:t>
      </w:r>
      <w:r w:rsidR="001E5F74">
        <w:rPr>
          <w:rFonts w:hint="eastAsia"/>
        </w:rPr>
        <w:t>CRC32</w:t>
      </w:r>
      <w:r w:rsidR="001E5F74">
        <w:rPr>
          <w:rFonts w:hint="eastAsia"/>
        </w:rPr>
        <w:t>校验并获取相应的延迟值。</w:t>
      </w:r>
      <w:r w:rsidR="001E5F74">
        <w:rPr>
          <w:rFonts w:hint="eastAsia"/>
        </w:rPr>
        <w:t>CRC32</w:t>
      </w:r>
      <w:r w:rsidR="001E5F74">
        <w:rPr>
          <w:rFonts w:hint="eastAsia"/>
        </w:rPr>
        <w:t>校验成功之后再由</w:t>
      </w:r>
      <w:r w:rsidR="001E5F74">
        <w:rPr>
          <w:rFonts w:hint="eastAsia"/>
        </w:rPr>
        <w:t>M3</w:t>
      </w:r>
      <w:r w:rsidR="001E5F74">
        <w:rPr>
          <w:rFonts w:hint="eastAsia"/>
        </w:rPr>
        <w:t>通过</w:t>
      </w:r>
      <w:r w:rsidR="001E5F74">
        <w:rPr>
          <w:rFonts w:hint="eastAsia"/>
        </w:rPr>
        <w:t>AHB</w:t>
      </w:r>
      <w:r w:rsidR="001E5F74">
        <w:rPr>
          <w:rFonts w:hint="eastAsia"/>
        </w:rPr>
        <w:t>总线将数据发送至</w:t>
      </w:r>
      <w:r w:rsidR="001E5F74">
        <w:rPr>
          <w:rFonts w:hint="eastAsia"/>
        </w:rPr>
        <w:t>FPGA</w:t>
      </w:r>
      <w:r w:rsidR="001E5F74">
        <w:rPr>
          <w:rFonts w:hint="eastAsia"/>
        </w:rPr>
        <w:t>，</w:t>
      </w:r>
      <w:r w:rsidR="001E5F74">
        <w:rPr>
          <w:rFonts w:hint="eastAsia"/>
        </w:rPr>
        <w:t>loop</w:t>
      </w:r>
      <w:r w:rsidR="001E5F74">
        <w:rPr>
          <w:rFonts w:hint="eastAsia"/>
        </w:rPr>
        <w:t>至下一个节点。</w:t>
      </w:r>
    </w:p>
    <w:p w:rsidR="005E4A55" w:rsidRDefault="00226F6F" w:rsidP="005E4A55">
      <w:r>
        <w:rPr>
          <w:rFonts w:hint="eastAsia"/>
        </w:rPr>
        <w:tab/>
      </w:r>
      <w:r>
        <w:rPr>
          <w:rFonts w:hint="eastAsia"/>
        </w:rPr>
        <w:t>根据以上分析，</w:t>
      </w:r>
      <w:r>
        <w:rPr>
          <w:rFonts w:hint="eastAsia"/>
        </w:rPr>
        <w:t>FPGA</w:t>
      </w:r>
      <w:r>
        <w:rPr>
          <w:rFonts w:hint="eastAsia"/>
        </w:rPr>
        <w:t>总体设计结构主要包括</w:t>
      </w:r>
      <w:r>
        <w:rPr>
          <w:rFonts w:hint="eastAsia"/>
        </w:rPr>
        <w:t>3</w:t>
      </w:r>
      <w:r>
        <w:rPr>
          <w:rFonts w:hint="eastAsia"/>
        </w:rPr>
        <w:t>部分，分别是</w:t>
      </w:r>
      <w:r>
        <w:rPr>
          <w:rFonts w:hint="eastAsia"/>
        </w:rPr>
        <w:t>LVDS</w:t>
      </w:r>
      <w:r>
        <w:rPr>
          <w:rFonts w:hint="eastAsia"/>
        </w:rPr>
        <w:t>数据收发模块，内部</w:t>
      </w:r>
      <w:r>
        <w:rPr>
          <w:rFonts w:hint="eastAsia"/>
        </w:rPr>
        <w:t>AHB</w:t>
      </w:r>
      <w:r>
        <w:rPr>
          <w:rFonts w:hint="eastAsia"/>
        </w:rPr>
        <w:t>总线传输模块以及相应的</w:t>
      </w:r>
      <w:r>
        <w:rPr>
          <w:rFonts w:hint="eastAsia"/>
        </w:rPr>
        <w:t>RAM</w:t>
      </w:r>
      <w:r>
        <w:rPr>
          <w:rFonts w:hint="eastAsia"/>
        </w:rPr>
        <w:t>缓存模块，其基本结构可参考下图：</w:t>
      </w:r>
    </w:p>
    <w:p w:rsidR="001E5F74" w:rsidRDefault="001E5F74" w:rsidP="005E4A55">
      <w:r>
        <w:object w:dxaOrig="10912" w:dyaOrig="9963">
          <v:shape id="_x0000_i1047" type="#_x0000_t75" style="width:413.55pt;height:377.85pt" o:ole="">
            <v:imagedata r:id="rId53" o:title=""/>
          </v:shape>
          <o:OLEObject Type="Embed" ProgID="Visio.Drawing.11" ShapeID="_x0000_i1047" DrawAspect="Content" ObjectID="_1556604350" r:id="rId54"/>
        </w:object>
      </w:r>
    </w:p>
    <w:p w:rsidR="001F4F03" w:rsidRDefault="002103B6" w:rsidP="000C61B7">
      <w:pPr>
        <w:ind w:firstLine="420"/>
        <w:rPr>
          <w:rFonts w:hint="eastAsia"/>
        </w:rPr>
      </w:pPr>
      <w:r>
        <w:rPr>
          <w:rFonts w:hint="eastAsia"/>
        </w:rPr>
        <w:lastRenderedPageBreak/>
        <w:t>上图中用不同颜色箭头标</w:t>
      </w:r>
      <w:r w:rsidR="00F51C15">
        <w:rPr>
          <w:rFonts w:hint="eastAsia"/>
        </w:rPr>
        <w:t>出了各种类型数据包的具体流向。其中时钟切换频率切换数据包以及延迟测量数据包不需要软件参与解析，整个解析以及</w:t>
      </w:r>
      <w:r w:rsidR="00F51C15">
        <w:rPr>
          <w:rFonts w:hint="eastAsia"/>
        </w:rPr>
        <w:t>loop</w:t>
      </w:r>
      <w:r w:rsidR="00F51C15">
        <w:rPr>
          <w:rFonts w:hint="eastAsia"/>
        </w:rPr>
        <w:t>由</w:t>
      </w:r>
      <w:r w:rsidR="00F51C15">
        <w:rPr>
          <w:rFonts w:hint="eastAsia"/>
        </w:rPr>
        <w:t>FPGA</w:t>
      </w:r>
      <w:r w:rsidR="00F51C15">
        <w:rPr>
          <w:rFonts w:hint="eastAsia"/>
        </w:rPr>
        <w:t>独立完成。采样数据包以及时钟切换数据包由于含有数据部分，因此需要由软件进行</w:t>
      </w:r>
      <w:r w:rsidR="00F51C15">
        <w:rPr>
          <w:rFonts w:hint="eastAsia"/>
        </w:rPr>
        <w:t>CRC32</w:t>
      </w:r>
      <w:r w:rsidR="00F51C15">
        <w:rPr>
          <w:rFonts w:hint="eastAsia"/>
        </w:rPr>
        <w:t>校验，同时对于时钟切换数据包还需要软件根据本地地址获取相应的</w:t>
      </w:r>
      <w:proofErr w:type="gramStart"/>
      <w:r w:rsidR="00F51C15">
        <w:rPr>
          <w:rFonts w:hint="eastAsia"/>
        </w:rPr>
        <w:t>延迟值</w:t>
      </w:r>
      <w:proofErr w:type="gramEnd"/>
      <w:r w:rsidR="00F51C15">
        <w:rPr>
          <w:rFonts w:hint="eastAsia"/>
        </w:rPr>
        <w:t>以及时钟源。</w:t>
      </w:r>
    </w:p>
    <w:p w:rsidR="00F51C15" w:rsidRPr="00F51C15" w:rsidRDefault="00F51C15" w:rsidP="00F51C15">
      <w:r>
        <w:rPr>
          <w:rFonts w:hint="eastAsia"/>
        </w:rPr>
        <w:tab/>
      </w:r>
    </w:p>
    <w:p w:rsidR="00226F6F" w:rsidRPr="00226F6F" w:rsidRDefault="00226F6F" w:rsidP="005E4A55">
      <w:bookmarkStart w:id="8" w:name="_GoBack"/>
      <w:bookmarkEnd w:id="8"/>
    </w:p>
    <w:sectPr w:rsidR="00226F6F" w:rsidRPr="00226F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BF7" w:rsidRDefault="005B4BF7" w:rsidP="001561F0">
      <w:r>
        <w:separator/>
      </w:r>
    </w:p>
  </w:endnote>
  <w:endnote w:type="continuationSeparator" w:id="0">
    <w:p w:rsidR="005B4BF7" w:rsidRDefault="005B4BF7" w:rsidP="00156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BF7" w:rsidRDefault="005B4BF7" w:rsidP="001561F0">
      <w:r>
        <w:separator/>
      </w:r>
    </w:p>
  </w:footnote>
  <w:footnote w:type="continuationSeparator" w:id="0">
    <w:p w:rsidR="005B4BF7" w:rsidRDefault="005B4BF7" w:rsidP="001561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22DF3"/>
    <w:multiLevelType w:val="hybridMultilevel"/>
    <w:tmpl w:val="02943050"/>
    <w:lvl w:ilvl="0" w:tplc="F830084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8B097D"/>
    <w:multiLevelType w:val="hybridMultilevel"/>
    <w:tmpl w:val="676AB20A"/>
    <w:lvl w:ilvl="0" w:tplc="A6C2C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DA6987"/>
    <w:multiLevelType w:val="multilevel"/>
    <w:tmpl w:val="3F94687E"/>
    <w:lvl w:ilvl="0">
      <w:start w:val="1"/>
      <w:numFmt w:val="decimal"/>
      <w:pStyle w:val="1"/>
      <w:lvlText w:val="%1."/>
      <w:lvlJc w:val="left"/>
      <w:pPr>
        <w:tabs>
          <w:tab w:val="num" w:pos="425"/>
        </w:tabs>
        <w:ind w:left="0" w:firstLine="0"/>
      </w:pPr>
      <w:rPr>
        <w:rFonts w:hint="eastAsia"/>
      </w:rPr>
    </w:lvl>
    <w:lvl w:ilvl="1">
      <w:start w:val="1"/>
      <w:numFmt w:val="decimal"/>
      <w:pStyle w:val="2"/>
      <w:lvlText w:val="%1.%2."/>
      <w:lvlJc w:val="left"/>
      <w:pPr>
        <w:tabs>
          <w:tab w:val="num" w:pos="510"/>
        </w:tabs>
        <w:ind w:left="0" w:firstLine="5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170"/>
        </w:tabs>
        <w:ind w:left="0" w:firstLine="17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32373766"/>
    <w:multiLevelType w:val="hybridMultilevel"/>
    <w:tmpl w:val="292A9620"/>
    <w:lvl w:ilvl="0" w:tplc="0672BFB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E71B23"/>
    <w:multiLevelType w:val="hybridMultilevel"/>
    <w:tmpl w:val="F7587156"/>
    <w:lvl w:ilvl="0" w:tplc="D576CF7A">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AA1C87"/>
    <w:multiLevelType w:val="hybridMultilevel"/>
    <w:tmpl w:val="479471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5ED85715"/>
    <w:multiLevelType w:val="hybridMultilevel"/>
    <w:tmpl w:val="0B203DCC"/>
    <w:lvl w:ilvl="0" w:tplc="6B9014C8">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3A20083"/>
    <w:multiLevelType w:val="hybridMultilevel"/>
    <w:tmpl w:val="8D7C72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5063833"/>
    <w:multiLevelType w:val="hybridMultilevel"/>
    <w:tmpl w:val="7E78690C"/>
    <w:lvl w:ilvl="0" w:tplc="C2945F4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3"/>
  </w:num>
  <w:num w:numId="5">
    <w:abstractNumId w:val="6"/>
  </w:num>
  <w:num w:numId="6">
    <w:abstractNumId w:val="8"/>
  </w:num>
  <w:num w:numId="7">
    <w:abstractNumId w:val="2"/>
  </w:num>
  <w:num w:numId="8">
    <w:abstractNumId w:val="2"/>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CC2"/>
    <w:rsid w:val="00001902"/>
    <w:rsid w:val="00012F4B"/>
    <w:rsid w:val="00021F8F"/>
    <w:rsid w:val="000617F4"/>
    <w:rsid w:val="00073550"/>
    <w:rsid w:val="000764FB"/>
    <w:rsid w:val="000B1E70"/>
    <w:rsid w:val="000B28F7"/>
    <w:rsid w:val="000C61B7"/>
    <w:rsid w:val="000D7122"/>
    <w:rsid w:val="00134F8F"/>
    <w:rsid w:val="001561F0"/>
    <w:rsid w:val="001B6BA0"/>
    <w:rsid w:val="001C3F69"/>
    <w:rsid w:val="001E5F74"/>
    <w:rsid w:val="001F4F03"/>
    <w:rsid w:val="002103B6"/>
    <w:rsid w:val="00226F6F"/>
    <w:rsid w:val="002361A6"/>
    <w:rsid w:val="00256609"/>
    <w:rsid w:val="002930E2"/>
    <w:rsid w:val="002E59DB"/>
    <w:rsid w:val="002F64BB"/>
    <w:rsid w:val="003129ED"/>
    <w:rsid w:val="003806F3"/>
    <w:rsid w:val="00381604"/>
    <w:rsid w:val="00391D68"/>
    <w:rsid w:val="0039205C"/>
    <w:rsid w:val="003A556F"/>
    <w:rsid w:val="003D0F46"/>
    <w:rsid w:val="003D3206"/>
    <w:rsid w:val="004211CF"/>
    <w:rsid w:val="00454BCF"/>
    <w:rsid w:val="00483A52"/>
    <w:rsid w:val="00494F36"/>
    <w:rsid w:val="004B7C68"/>
    <w:rsid w:val="004D6E9F"/>
    <w:rsid w:val="00502CC2"/>
    <w:rsid w:val="00506808"/>
    <w:rsid w:val="0053275F"/>
    <w:rsid w:val="0054106F"/>
    <w:rsid w:val="0055663D"/>
    <w:rsid w:val="00561756"/>
    <w:rsid w:val="00590E50"/>
    <w:rsid w:val="005913CF"/>
    <w:rsid w:val="005A2C9F"/>
    <w:rsid w:val="005A7F93"/>
    <w:rsid w:val="005B4BF7"/>
    <w:rsid w:val="005E4A55"/>
    <w:rsid w:val="005E5570"/>
    <w:rsid w:val="005F3676"/>
    <w:rsid w:val="005F62C4"/>
    <w:rsid w:val="006221D4"/>
    <w:rsid w:val="006252E4"/>
    <w:rsid w:val="006330A4"/>
    <w:rsid w:val="00663931"/>
    <w:rsid w:val="00687504"/>
    <w:rsid w:val="00702CA5"/>
    <w:rsid w:val="007144AB"/>
    <w:rsid w:val="00754786"/>
    <w:rsid w:val="007A19B0"/>
    <w:rsid w:val="007B164D"/>
    <w:rsid w:val="007C28F5"/>
    <w:rsid w:val="007C7694"/>
    <w:rsid w:val="007D6F75"/>
    <w:rsid w:val="007E35F9"/>
    <w:rsid w:val="007F3ADB"/>
    <w:rsid w:val="008139FE"/>
    <w:rsid w:val="008302F7"/>
    <w:rsid w:val="00830E5C"/>
    <w:rsid w:val="00886F91"/>
    <w:rsid w:val="008B3B86"/>
    <w:rsid w:val="008C5369"/>
    <w:rsid w:val="00901742"/>
    <w:rsid w:val="0091139F"/>
    <w:rsid w:val="009172FD"/>
    <w:rsid w:val="00927105"/>
    <w:rsid w:val="00950E0E"/>
    <w:rsid w:val="009A2C61"/>
    <w:rsid w:val="009E2C4B"/>
    <w:rsid w:val="00A070DD"/>
    <w:rsid w:val="00A12137"/>
    <w:rsid w:val="00A528AC"/>
    <w:rsid w:val="00A53BAD"/>
    <w:rsid w:val="00AC1F0B"/>
    <w:rsid w:val="00B62A91"/>
    <w:rsid w:val="00B773BD"/>
    <w:rsid w:val="00B84526"/>
    <w:rsid w:val="00BA13A5"/>
    <w:rsid w:val="00BA481E"/>
    <w:rsid w:val="00BC6678"/>
    <w:rsid w:val="00C31CE9"/>
    <w:rsid w:val="00C76D2D"/>
    <w:rsid w:val="00C8561A"/>
    <w:rsid w:val="00CA76D9"/>
    <w:rsid w:val="00CE0126"/>
    <w:rsid w:val="00D03AC1"/>
    <w:rsid w:val="00D53D3D"/>
    <w:rsid w:val="00D700CB"/>
    <w:rsid w:val="00D826CA"/>
    <w:rsid w:val="00D901A2"/>
    <w:rsid w:val="00DB0F75"/>
    <w:rsid w:val="00DB264B"/>
    <w:rsid w:val="00DC3CB1"/>
    <w:rsid w:val="00E2609C"/>
    <w:rsid w:val="00E4170D"/>
    <w:rsid w:val="00E91739"/>
    <w:rsid w:val="00E932B8"/>
    <w:rsid w:val="00EB6EED"/>
    <w:rsid w:val="00EF2B38"/>
    <w:rsid w:val="00EF4399"/>
    <w:rsid w:val="00F015BB"/>
    <w:rsid w:val="00F14A20"/>
    <w:rsid w:val="00F51C15"/>
    <w:rsid w:val="00F53D7C"/>
    <w:rsid w:val="00F86DC5"/>
    <w:rsid w:val="00F95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1F0"/>
    <w:pPr>
      <w:widowControl w:val="0"/>
      <w:jc w:val="both"/>
    </w:pPr>
  </w:style>
  <w:style w:type="paragraph" w:styleId="1">
    <w:name w:val="heading 1"/>
    <w:basedOn w:val="a"/>
    <w:next w:val="a"/>
    <w:link w:val="1Char"/>
    <w:uiPriority w:val="9"/>
    <w:qFormat/>
    <w:rsid w:val="007C28F5"/>
    <w:pPr>
      <w:keepNext/>
      <w:keepLines/>
      <w:numPr>
        <w:numId w:val="8"/>
      </w:numPr>
      <w:spacing w:before="340" w:after="330" w:line="578" w:lineRule="auto"/>
      <w:outlineLvl w:val="0"/>
    </w:pPr>
    <w:rPr>
      <w:rFonts w:eastAsiaTheme="majorEastAsia"/>
      <w:b/>
      <w:bCs/>
      <w:kern w:val="44"/>
      <w:sz w:val="32"/>
      <w:szCs w:val="44"/>
    </w:rPr>
  </w:style>
  <w:style w:type="paragraph" w:styleId="2">
    <w:name w:val="heading 2"/>
    <w:basedOn w:val="a"/>
    <w:next w:val="a"/>
    <w:link w:val="2Char"/>
    <w:uiPriority w:val="9"/>
    <w:unhideWhenUsed/>
    <w:qFormat/>
    <w:rsid w:val="007C28F5"/>
    <w:pPr>
      <w:keepNext/>
      <w:keepLines/>
      <w:numPr>
        <w:ilvl w:val="1"/>
        <w:numId w:val="8"/>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7C28F5"/>
    <w:pPr>
      <w:keepNext/>
      <w:keepLines/>
      <w:numPr>
        <w:ilvl w:val="2"/>
        <w:numId w:val="8"/>
      </w:numPr>
      <w:spacing w:before="260" w:after="260" w:line="416" w:lineRule="auto"/>
      <w:outlineLvl w:val="2"/>
    </w:pPr>
    <w:rPr>
      <w:rFonts w:eastAsiaTheme="majorEastAsia"/>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61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61F0"/>
    <w:rPr>
      <w:sz w:val="18"/>
      <w:szCs w:val="18"/>
    </w:rPr>
  </w:style>
  <w:style w:type="paragraph" w:styleId="a4">
    <w:name w:val="footer"/>
    <w:basedOn w:val="a"/>
    <w:link w:val="Char0"/>
    <w:uiPriority w:val="99"/>
    <w:unhideWhenUsed/>
    <w:rsid w:val="001561F0"/>
    <w:pPr>
      <w:tabs>
        <w:tab w:val="center" w:pos="4153"/>
        <w:tab w:val="right" w:pos="8306"/>
      </w:tabs>
      <w:snapToGrid w:val="0"/>
      <w:jc w:val="left"/>
    </w:pPr>
    <w:rPr>
      <w:sz w:val="18"/>
      <w:szCs w:val="18"/>
    </w:rPr>
  </w:style>
  <w:style w:type="character" w:customStyle="1" w:styleId="Char0">
    <w:name w:val="页脚 Char"/>
    <w:basedOn w:val="a0"/>
    <w:link w:val="a4"/>
    <w:uiPriority w:val="99"/>
    <w:rsid w:val="001561F0"/>
    <w:rPr>
      <w:sz w:val="18"/>
      <w:szCs w:val="18"/>
    </w:rPr>
  </w:style>
  <w:style w:type="character" w:customStyle="1" w:styleId="2Char">
    <w:name w:val="标题 2 Char"/>
    <w:basedOn w:val="a0"/>
    <w:link w:val="2"/>
    <w:uiPriority w:val="9"/>
    <w:rsid w:val="00561756"/>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561756"/>
    <w:rPr>
      <w:rFonts w:eastAsiaTheme="majorEastAsia"/>
      <w:b/>
      <w:bCs/>
      <w:sz w:val="28"/>
      <w:szCs w:val="32"/>
    </w:rPr>
  </w:style>
  <w:style w:type="character" w:customStyle="1" w:styleId="1Char">
    <w:name w:val="标题 1 Char"/>
    <w:basedOn w:val="a0"/>
    <w:link w:val="1"/>
    <w:uiPriority w:val="9"/>
    <w:rsid w:val="00561756"/>
    <w:rPr>
      <w:rFonts w:eastAsiaTheme="majorEastAsia"/>
      <w:b/>
      <w:bCs/>
      <w:kern w:val="44"/>
      <w:sz w:val="32"/>
      <w:szCs w:val="44"/>
    </w:rPr>
  </w:style>
  <w:style w:type="paragraph" w:styleId="a5">
    <w:name w:val="List Paragraph"/>
    <w:basedOn w:val="a"/>
    <w:uiPriority w:val="34"/>
    <w:qFormat/>
    <w:rsid w:val="007C28F5"/>
    <w:pPr>
      <w:ind w:firstLineChars="200" w:firstLine="420"/>
    </w:pPr>
  </w:style>
  <w:style w:type="paragraph" w:styleId="a6">
    <w:name w:val="Title"/>
    <w:basedOn w:val="a"/>
    <w:next w:val="a"/>
    <w:link w:val="Char1"/>
    <w:uiPriority w:val="10"/>
    <w:qFormat/>
    <w:rsid w:val="00EB6EED"/>
    <w:pPr>
      <w:spacing w:before="240" w:after="60"/>
      <w:jc w:val="center"/>
      <w:outlineLvl w:val="0"/>
    </w:pPr>
    <w:rPr>
      <w:rFonts w:asciiTheme="majorHAnsi" w:eastAsia="宋体" w:hAnsiTheme="majorHAnsi" w:cstheme="majorBidi"/>
      <w:b/>
      <w:bCs/>
      <w:sz w:val="48"/>
      <w:szCs w:val="32"/>
    </w:rPr>
  </w:style>
  <w:style w:type="character" w:customStyle="1" w:styleId="Char1">
    <w:name w:val="标题 Char"/>
    <w:basedOn w:val="a0"/>
    <w:link w:val="a6"/>
    <w:uiPriority w:val="10"/>
    <w:rsid w:val="00EB6EED"/>
    <w:rPr>
      <w:rFonts w:asciiTheme="majorHAnsi" w:eastAsia="宋体" w:hAnsiTheme="majorHAnsi" w:cstheme="majorBidi"/>
      <w:b/>
      <w:bCs/>
      <w:sz w:val="48"/>
      <w:szCs w:val="32"/>
    </w:rPr>
  </w:style>
  <w:style w:type="paragraph" w:styleId="a7">
    <w:name w:val="Balloon Text"/>
    <w:basedOn w:val="a"/>
    <w:link w:val="Char2"/>
    <w:uiPriority w:val="99"/>
    <w:semiHidden/>
    <w:unhideWhenUsed/>
    <w:rsid w:val="000B28F7"/>
    <w:rPr>
      <w:sz w:val="18"/>
      <w:szCs w:val="18"/>
    </w:rPr>
  </w:style>
  <w:style w:type="character" w:customStyle="1" w:styleId="Char2">
    <w:name w:val="批注框文本 Char"/>
    <w:basedOn w:val="a0"/>
    <w:link w:val="a7"/>
    <w:uiPriority w:val="99"/>
    <w:semiHidden/>
    <w:rsid w:val="000B28F7"/>
    <w:rPr>
      <w:sz w:val="18"/>
      <w:szCs w:val="18"/>
    </w:rPr>
  </w:style>
  <w:style w:type="paragraph" w:styleId="a8">
    <w:name w:val="Normal (Web)"/>
    <w:basedOn w:val="a"/>
    <w:uiPriority w:val="99"/>
    <w:semiHidden/>
    <w:unhideWhenUsed/>
    <w:rsid w:val="000B28F7"/>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59"/>
    <w:rsid w:val="00EF2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qFormat/>
    <w:rsid w:val="00901742"/>
    <w:pPr>
      <w:jc w:val="center"/>
    </w:pPr>
    <w:rPr>
      <w:rFonts w:ascii="宋体" w:eastAsia="宋体" w:hAnsi="宋体" w:cs="Ari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561F0"/>
    <w:pPr>
      <w:widowControl w:val="0"/>
      <w:jc w:val="both"/>
    </w:pPr>
  </w:style>
  <w:style w:type="paragraph" w:styleId="1">
    <w:name w:val="heading 1"/>
    <w:basedOn w:val="a"/>
    <w:next w:val="a"/>
    <w:link w:val="1Char"/>
    <w:uiPriority w:val="9"/>
    <w:qFormat/>
    <w:rsid w:val="007C28F5"/>
    <w:pPr>
      <w:keepNext/>
      <w:keepLines/>
      <w:numPr>
        <w:numId w:val="8"/>
      </w:numPr>
      <w:spacing w:before="340" w:after="330" w:line="578" w:lineRule="auto"/>
      <w:outlineLvl w:val="0"/>
    </w:pPr>
    <w:rPr>
      <w:rFonts w:eastAsiaTheme="majorEastAsia"/>
      <w:b/>
      <w:bCs/>
      <w:kern w:val="44"/>
      <w:sz w:val="32"/>
      <w:szCs w:val="44"/>
    </w:rPr>
  </w:style>
  <w:style w:type="paragraph" w:styleId="2">
    <w:name w:val="heading 2"/>
    <w:basedOn w:val="a"/>
    <w:next w:val="a"/>
    <w:link w:val="2Char"/>
    <w:uiPriority w:val="9"/>
    <w:unhideWhenUsed/>
    <w:qFormat/>
    <w:rsid w:val="007C28F5"/>
    <w:pPr>
      <w:keepNext/>
      <w:keepLines/>
      <w:numPr>
        <w:ilvl w:val="1"/>
        <w:numId w:val="8"/>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7C28F5"/>
    <w:pPr>
      <w:keepNext/>
      <w:keepLines/>
      <w:numPr>
        <w:ilvl w:val="2"/>
        <w:numId w:val="8"/>
      </w:numPr>
      <w:spacing w:before="260" w:after="260" w:line="416" w:lineRule="auto"/>
      <w:outlineLvl w:val="2"/>
    </w:pPr>
    <w:rPr>
      <w:rFonts w:eastAsiaTheme="majorEastAsia"/>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61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61F0"/>
    <w:rPr>
      <w:sz w:val="18"/>
      <w:szCs w:val="18"/>
    </w:rPr>
  </w:style>
  <w:style w:type="paragraph" w:styleId="a4">
    <w:name w:val="footer"/>
    <w:basedOn w:val="a"/>
    <w:link w:val="Char0"/>
    <w:uiPriority w:val="99"/>
    <w:unhideWhenUsed/>
    <w:rsid w:val="001561F0"/>
    <w:pPr>
      <w:tabs>
        <w:tab w:val="center" w:pos="4153"/>
        <w:tab w:val="right" w:pos="8306"/>
      </w:tabs>
      <w:snapToGrid w:val="0"/>
      <w:jc w:val="left"/>
    </w:pPr>
    <w:rPr>
      <w:sz w:val="18"/>
      <w:szCs w:val="18"/>
    </w:rPr>
  </w:style>
  <w:style w:type="character" w:customStyle="1" w:styleId="Char0">
    <w:name w:val="页脚 Char"/>
    <w:basedOn w:val="a0"/>
    <w:link w:val="a4"/>
    <w:uiPriority w:val="99"/>
    <w:rsid w:val="001561F0"/>
    <w:rPr>
      <w:sz w:val="18"/>
      <w:szCs w:val="18"/>
    </w:rPr>
  </w:style>
  <w:style w:type="character" w:customStyle="1" w:styleId="2Char">
    <w:name w:val="标题 2 Char"/>
    <w:basedOn w:val="a0"/>
    <w:link w:val="2"/>
    <w:uiPriority w:val="9"/>
    <w:rsid w:val="00561756"/>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561756"/>
    <w:rPr>
      <w:rFonts w:eastAsiaTheme="majorEastAsia"/>
      <w:b/>
      <w:bCs/>
      <w:sz w:val="28"/>
      <w:szCs w:val="32"/>
    </w:rPr>
  </w:style>
  <w:style w:type="character" w:customStyle="1" w:styleId="1Char">
    <w:name w:val="标题 1 Char"/>
    <w:basedOn w:val="a0"/>
    <w:link w:val="1"/>
    <w:uiPriority w:val="9"/>
    <w:rsid w:val="00561756"/>
    <w:rPr>
      <w:rFonts w:eastAsiaTheme="majorEastAsia"/>
      <w:b/>
      <w:bCs/>
      <w:kern w:val="44"/>
      <w:sz w:val="32"/>
      <w:szCs w:val="44"/>
    </w:rPr>
  </w:style>
  <w:style w:type="paragraph" w:styleId="a5">
    <w:name w:val="List Paragraph"/>
    <w:basedOn w:val="a"/>
    <w:uiPriority w:val="34"/>
    <w:qFormat/>
    <w:rsid w:val="007C28F5"/>
    <w:pPr>
      <w:ind w:firstLineChars="200" w:firstLine="420"/>
    </w:pPr>
  </w:style>
  <w:style w:type="paragraph" w:styleId="a6">
    <w:name w:val="Title"/>
    <w:basedOn w:val="a"/>
    <w:next w:val="a"/>
    <w:link w:val="Char1"/>
    <w:uiPriority w:val="10"/>
    <w:qFormat/>
    <w:rsid w:val="00EB6EED"/>
    <w:pPr>
      <w:spacing w:before="240" w:after="60"/>
      <w:jc w:val="center"/>
      <w:outlineLvl w:val="0"/>
    </w:pPr>
    <w:rPr>
      <w:rFonts w:asciiTheme="majorHAnsi" w:eastAsia="宋体" w:hAnsiTheme="majorHAnsi" w:cstheme="majorBidi"/>
      <w:b/>
      <w:bCs/>
      <w:sz w:val="48"/>
      <w:szCs w:val="32"/>
    </w:rPr>
  </w:style>
  <w:style w:type="character" w:customStyle="1" w:styleId="Char1">
    <w:name w:val="标题 Char"/>
    <w:basedOn w:val="a0"/>
    <w:link w:val="a6"/>
    <w:uiPriority w:val="10"/>
    <w:rsid w:val="00EB6EED"/>
    <w:rPr>
      <w:rFonts w:asciiTheme="majorHAnsi" w:eastAsia="宋体" w:hAnsiTheme="majorHAnsi" w:cstheme="majorBidi"/>
      <w:b/>
      <w:bCs/>
      <w:sz w:val="48"/>
      <w:szCs w:val="32"/>
    </w:rPr>
  </w:style>
  <w:style w:type="paragraph" w:styleId="a7">
    <w:name w:val="Balloon Text"/>
    <w:basedOn w:val="a"/>
    <w:link w:val="Char2"/>
    <w:uiPriority w:val="99"/>
    <w:semiHidden/>
    <w:unhideWhenUsed/>
    <w:rsid w:val="000B28F7"/>
    <w:rPr>
      <w:sz w:val="18"/>
      <w:szCs w:val="18"/>
    </w:rPr>
  </w:style>
  <w:style w:type="character" w:customStyle="1" w:styleId="Char2">
    <w:name w:val="批注框文本 Char"/>
    <w:basedOn w:val="a0"/>
    <w:link w:val="a7"/>
    <w:uiPriority w:val="99"/>
    <w:semiHidden/>
    <w:rsid w:val="000B28F7"/>
    <w:rPr>
      <w:sz w:val="18"/>
      <w:szCs w:val="18"/>
    </w:rPr>
  </w:style>
  <w:style w:type="paragraph" w:styleId="a8">
    <w:name w:val="Normal (Web)"/>
    <w:basedOn w:val="a"/>
    <w:uiPriority w:val="99"/>
    <w:semiHidden/>
    <w:unhideWhenUsed/>
    <w:rsid w:val="000B28F7"/>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59"/>
    <w:rsid w:val="00EF2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qFormat/>
    <w:rsid w:val="00901742"/>
    <w:pPr>
      <w:jc w:val="center"/>
    </w:pPr>
    <w:rPr>
      <w:rFonts w:ascii="宋体" w:eastAsia="宋体" w:hAnsi="宋体" w:cs="Ari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26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image" Target="media/image8.emf"/><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0.emf"/><Relationship Id="rId50" Type="http://schemas.openxmlformats.org/officeDocument/2006/relationships/oleObject" Target="embeddings/oleObject22.bin"/><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oleObject" Target="embeddings/oleObject20.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1.bin"/><Relationship Id="rId41" Type="http://schemas.openxmlformats.org/officeDocument/2006/relationships/oleObject" Target="embeddings/oleObject17.bin"/><Relationship Id="rId54" Type="http://schemas.openxmlformats.org/officeDocument/2006/relationships/oleObject" Target="embeddings/oleObject23.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image" Target="media/image19.emf"/><Relationship Id="rId53"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1.emf"/><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oleObject" Target="embeddings/oleObject12.bin"/><Relationship Id="rId44" Type="http://schemas.openxmlformats.org/officeDocument/2006/relationships/oleObject" Target="embeddings/oleObject19.bin"/><Relationship Id="rId52"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oleObject" Target="embeddings/oleObject21.bin"/><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2.jpe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24082</TotalTime>
  <Pages>1</Pages>
  <Words>1580</Words>
  <Characters>9011</Characters>
  <Application>Microsoft Office Word</Application>
  <DocSecurity>0</DocSecurity>
  <Lines>75</Lines>
  <Paragraphs>21</Paragraphs>
  <ScaleCrop>false</ScaleCrop>
  <Company/>
  <LinksUpToDate>false</LinksUpToDate>
  <CharactersWithSpaces>10570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10</cp:revision>
  <dcterms:created xsi:type="dcterms:W3CDTF">2017-04-07T04:10:00Z</dcterms:created>
  <dcterms:modified xsi:type="dcterms:W3CDTF">2017-05-18T01:18:00Z</dcterms:modified>
</cp:coreProperties>
</file>