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F6DD4" w14:textId="2922065A" w:rsidR="00697730" w:rsidRPr="00E3457F" w:rsidRDefault="00697730" w:rsidP="00697730">
      <w:pPr>
        <w:pStyle w:val="1"/>
        <w:pageBreakBefore/>
        <w:rPr>
          <w:rStyle w:val="10"/>
          <w:b/>
          <w:bCs/>
        </w:rPr>
      </w:pPr>
      <w:r w:rsidRPr="00E3457F">
        <w:rPr>
          <w:rStyle w:val="10"/>
          <w:rFonts w:hint="eastAsia"/>
          <w:b/>
          <w:bCs/>
        </w:rPr>
        <w:t>软件详细设计</w:t>
      </w:r>
    </w:p>
    <w:p w14:paraId="195A84B0" w14:textId="6C564E61" w:rsidR="00E3457F" w:rsidRPr="00E3457F" w:rsidRDefault="00E3457F" w:rsidP="00E3457F">
      <w:pPr>
        <w:ind w:firstLineChars="200" w:firstLine="480"/>
        <w:rPr>
          <w:rFonts w:hint="eastAsia"/>
        </w:rPr>
      </w:pPr>
      <w:r>
        <w:rPr>
          <w:rFonts w:hint="eastAsia"/>
        </w:rPr>
        <w:t>在本文研发的基于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的海洋油气勘探水声探测系统软件中，</w:t>
      </w:r>
    </w:p>
    <w:p w14:paraId="04C534F0" w14:textId="5F64E82A" w:rsidR="00697730" w:rsidRDefault="00697730" w:rsidP="00697730">
      <w:pPr>
        <w:pStyle w:val="2"/>
        <w:jc w:val="left"/>
        <w:rPr>
          <w:rFonts w:hint="eastAsia"/>
        </w:rPr>
      </w:pPr>
      <w:bookmarkStart w:id="0" w:name="_Toc500714174"/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bookmarkEnd w:id="0"/>
      <w:r w:rsidR="00042631">
        <w:rPr>
          <w:rFonts w:hint="eastAsia"/>
        </w:rPr>
        <w:t>外部接口</w:t>
      </w:r>
    </w:p>
    <w:p w14:paraId="1C8C8347" w14:textId="2A36909A" w:rsidR="00697730" w:rsidRDefault="00697730" w:rsidP="00697730">
      <w:r>
        <w:rPr>
          <w:rFonts w:hint="eastAsia"/>
        </w:rPr>
        <w:t>介绍包括自定义协议及顶层业务逻辑在内的整体数据结构</w:t>
      </w:r>
    </w:p>
    <w:p w14:paraId="2895E4D1" w14:textId="7D7AE10A" w:rsidR="00883F7D" w:rsidRDefault="00BB2E0E" w:rsidP="00883F7D">
      <w:pPr>
        <w:pStyle w:val="3"/>
      </w:pPr>
      <w:r w:rsidRPr="00BB2E0E">
        <w:rPr>
          <w:rFonts w:asciiTheme="minorHAnsi" w:eastAsiaTheme="minorEastAsia" w:hAnsiTheme="minorHAnsi" w:cstheme="minorBidi"/>
          <w:noProof/>
          <w:sz w:val="21"/>
          <w:szCs w:val="22"/>
        </w:rPr>
        <w:object w:dxaOrig="225" w:dyaOrig="225" w14:anchorId="0B73B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5.4pt;margin-top:35.95pt;width:425.2pt;height:173.5pt;z-index:251661312;mso-position-horizontal-relative:text;mso-position-vertical-relative:text">
            <v:imagedata r:id="rId7" o:title=""/>
            <w10:wrap type="topAndBottom"/>
          </v:shape>
          <o:OLEObject Type="Embed" ProgID="Visio.Drawing.15" ShapeID="_x0000_s1028" DrawAspect="Content" ObjectID="_1574543136" r:id="rId8"/>
        </w:object>
      </w:r>
      <w:r w:rsidR="00883F7D">
        <w:rPr>
          <w:rFonts w:hint="eastAsia"/>
        </w:rPr>
        <w:t>5.</w:t>
      </w:r>
      <w:r w:rsidR="001301AC">
        <w:rPr>
          <w:rFonts w:hint="eastAsia"/>
        </w:rPr>
        <w:t>1</w:t>
      </w:r>
      <w:r w:rsidR="00883F7D">
        <w:rPr>
          <w:rFonts w:hint="eastAsia"/>
        </w:rPr>
        <w:t xml:space="preserve">.1 </w:t>
      </w:r>
      <w:r w:rsidR="001301AC">
        <w:rPr>
          <w:rFonts w:hint="eastAsia"/>
        </w:rPr>
        <w:t>传输协议</w:t>
      </w:r>
    </w:p>
    <w:p w14:paraId="2D01266F" w14:textId="77777777" w:rsidR="00BB2E0E" w:rsidRDefault="00BB2E0E" w:rsidP="00BB2E0E">
      <w:pPr>
        <w:ind w:firstLineChars="200" w:firstLine="480"/>
      </w:pPr>
      <w:r>
        <w:rPr>
          <w:rFonts w:hint="eastAsia"/>
        </w:rPr>
        <w:t>数据包的检测通过</w:t>
      </w:r>
      <w:r>
        <w:rPr>
          <w:rFonts w:hint="eastAsia"/>
        </w:rPr>
        <w:t>SAV</w:t>
      </w:r>
      <w:r>
        <w:rPr>
          <w:rFonts w:hint="eastAsia"/>
        </w:rPr>
        <w:t>来识别，</w:t>
      </w:r>
      <w:r>
        <w:rPr>
          <w:rFonts w:hint="eastAsia"/>
        </w:rPr>
        <w:t>SAV</w:t>
      </w:r>
      <w:r>
        <w:rPr>
          <w:rFonts w:hint="eastAsia"/>
        </w:rPr>
        <w:t>的固定构成为</w:t>
      </w:r>
      <w:r w:rsidRPr="001C3F69">
        <w:rPr>
          <w:rFonts w:hint="eastAsia"/>
        </w:rPr>
        <w:t>{6</w:t>
      </w:r>
      <w:r w:rsidRPr="001C3F69">
        <w:t>’</w:t>
      </w:r>
      <w:r w:rsidRPr="001C3F69">
        <w:rPr>
          <w:rFonts w:hint="eastAsia"/>
        </w:rPr>
        <w:t>h2A,6</w:t>
      </w:r>
      <w:r w:rsidRPr="001C3F69">
        <w:t>’</w:t>
      </w:r>
      <w:r w:rsidRPr="001C3F69">
        <w:rPr>
          <w:rFonts w:hint="eastAsia"/>
        </w:rPr>
        <w:t>h2A,6</w:t>
      </w:r>
      <w:r w:rsidRPr="001C3F69">
        <w:t>’</w:t>
      </w:r>
      <w:r w:rsidRPr="001C3F69">
        <w:rPr>
          <w:rFonts w:hint="eastAsia"/>
        </w:rPr>
        <w:t>h2A,6</w:t>
      </w:r>
      <w:r w:rsidRPr="001C3F69">
        <w:t>’</w:t>
      </w:r>
      <w:r w:rsidRPr="001C3F69">
        <w:rPr>
          <w:rFonts w:hint="eastAsia"/>
        </w:rPr>
        <w:t>h2B</w:t>
      </w:r>
      <w:r>
        <w:rPr>
          <w:rFonts w:hint="eastAsia"/>
        </w:rPr>
        <w:t>}</w:t>
      </w:r>
      <w:r>
        <w:rPr>
          <w:rFonts w:hint="eastAsia"/>
        </w:rPr>
        <w:t>，大小为</w:t>
      </w:r>
      <w:r>
        <w:rPr>
          <w:rFonts w:hint="eastAsia"/>
        </w:rPr>
        <w:t>4*6bits</w:t>
      </w:r>
      <w:r>
        <w:rPr>
          <w:rFonts w:hint="eastAsia"/>
        </w:rPr>
        <w:t>，</w:t>
      </w:r>
      <w:r>
        <w:rPr>
          <w:rFonts w:hint="eastAsia"/>
        </w:rPr>
        <w:t>SAV</w:t>
      </w:r>
      <w:r>
        <w:rPr>
          <w:rFonts w:hint="eastAsia"/>
        </w:rPr>
        <w:t>不需要进行</w:t>
      </w:r>
      <w:r>
        <w:rPr>
          <w:rFonts w:hint="eastAsia"/>
        </w:rPr>
        <w:t>6bits</w:t>
      </w:r>
      <w:r>
        <w:rPr>
          <w:rFonts w:hint="eastAsia"/>
        </w:rPr>
        <w:t>转</w:t>
      </w:r>
      <w:r>
        <w:rPr>
          <w:rFonts w:hint="eastAsia"/>
        </w:rPr>
        <w:t>8bits</w:t>
      </w:r>
      <w:r>
        <w:rPr>
          <w:rFonts w:hint="eastAsia"/>
        </w:rPr>
        <w:t>操作，当检测到</w:t>
      </w:r>
      <w:r>
        <w:rPr>
          <w:rFonts w:hint="eastAsia"/>
        </w:rPr>
        <w:t>SAV</w:t>
      </w:r>
      <w:r>
        <w:rPr>
          <w:rFonts w:hint="eastAsia"/>
        </w:rPr>
        <w:t>后立刻启动</w:t>
      </w:r>
      <w:r>
        <w:rPr>
          <w:rFonts w:hint="eastAsia"/>
        </w:rPr>
        <w:t>6bits</w:t>
      </w:r>
      <w:r>
        <w:rPr>
          <w:rFonts w:hint="eastAsia"/>
        </w:rPr>
        <w:t>转</w:t>
      </w:r>
      <w:r>
        <w:rPr>
          <w:rFonts w:hint="eastAsia"/>
        </w:rPr>
        <w:t>8bits</w:t>
      </w:r>
      <w:r>
        <w:rPr>
          <w:rFonts w:hint="eastAsia"/>
        </w:rPr>
        <w:t>模块对输入</w:t>
      </w:r>
      <w:r>
        <w:rPr>
          <w:rFonts w:hint="eastAsia"/>
        </w:rPr>
        <w:t>6bits</w:t>
      </w:r>
      <w:r>
        <w:rPr>
          <w:rFonts w:hint="eastAsia"/>
        </w:rPr>
        <w:t>位宽数据进行转换，得到数据包主体。</w:t>
      </w:r>
    </w:p>
    <w:p w14:paraId="202C363C" w14:textId="2E71612F" w:rsidR="00BB2E0E" w:rsidRDefault="00BB2E0E" w:rsidP="00BB2E0E">
      <w:pPr>
        <w:ind w:firstLineChars="200" w:firstLine="480"/>
      </w:pPr>
      <w:r>
        <w:rPr>
          <w:rFonts w:hint="eastAsia"/>
        </w:rPr>
        <w:t>数据包主体由头部和数据两部分组成。头部大小为</w:t>
      </w:r>
      <w:r>
        <w:rPr>
          <w:rFonts w:hint="eastAsia"/>
        </w:rPr>
        <w:t>12Bytes</w:t>
      </w:r>
      <w:r>
        <w:rPr>
          <w:rFonts w:hint="eastAsia"/>
        </w:rPr>
        <w:t>，包括</w:t>
      </w:r>
      <w:r>
        <w:rPr>
          <w:rFonts w:hint="eastAsia"/>
        </w:rPr>
        <w:t>2Bytes</w:t>
      </w:r>
      <w:r>
        <w:rPr>
          <w:rFonts w:hint="eastAsia"/>
        </w:rPr>
        <w:t>目的地址，</w:t>
      </w:r>
      <w:r>
        <w:rPr>
          <w:rFonts w:hint="eastAsia"/>
        </w:rPr>
        <w:t>2Bytes</w:t>
      </w:r>
      <w:r>
        <w:rPr>
          <w:rFonts w:hint="eastAsia"/>
        </w:rPr>
        <w:t>源地址，</w:t>
      </w:r>
      <w:r>
        <w:rPr>
          <w:rFonts w:hint="eastAsia"/>
        </w:rPr>
        <w:t>2Bytes</w:t>
      </w:r>
      <w:r>
        <w:rPr>
          <w:rFonts w:hint="eastAsia"/>
        </w:rPr>
        <w:t>长度信息，</w:t>
      </w:r>
      <w:r>
        <w:rPr>
          <w:rFonts w:hint="eastAsia"/>
        </w:rPr>
        <w:t>1Byte</w:t>
      </w:r>
      <w:r>
        <w:rPr>
          <w:rFonts w:hint="eastAsia"/>
        </w:rPr>
        <w:t>的方向信息，</w:t>
      </w:r>
      <w:r>
        <w:rPr>
          <w:rFonts w:hint="eastAsia"/>
        </w:rPr>
        <w:t>1Byte</w:t>
      </w:r>
      <w:r>
        <w:rPr>
          <w:rFonts w:hint="eastAsia"/>
        </w:rPr>
        <w:t>的端口信息，</w:t>
      </w:r>
      <w:r>
        <w:rPr>
          <w:rFonts w:hint="eastAsia"/>
        </w:rPr>
        <w:t>1Byte</w:t>
      </w:r>
      <w:r>
        <w:rPr>
          <w:rFonts w:hint="eastAsia"/>
        </w:rPr>
        <w:t>的功能选择信息，</w:t>
      </w:r>
      <w:r>
        <w:rPr>
          <w:rFonts w:hint="eastAsia"/>
        </w:rPr>
        <w:t>2Bytes</w:t>
      </w:r>
      <w:r>
        <w:rPr>
          <w:rFonts w:hint="eastAsia"/>
        </w:rPr>
        <w:t>的保留字节以及</w:t>
      </w:r>
      <w:r>
        <w:rPr>
          <w:rFonts w:hint="eastAsia"/>
        </w:rPr>
        <w:t>1Byte</w:t>
      </w:r>
      <w:r>
        <w:rPr>
          <w:rFonts w:hint="eastAsia"/>
        </w:rPr>
        <w:t>的头部</w:t>
      </w:r>
      <w:r>
        <w:rPr>
          <w:rFonts w:hint="eastAsia"/>
        </w:rPr>
        <w:t>CRC</w:t>
      </w:r>
      <w:r>
        <w:rPr>
          <w:rFonts w:hint="eastAsia"/>
        </w:rPr>
        <w:t>校验码。</w:t>
      </w:r>
    </w:p>
    <w:p w14:paraId="5B296154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IP</w:t>
      </w:r>
      <w:r w:rsidRPr="00EF2B38">
        <w:rPr>
          <w:rFonts w:hint="eastAsia"/>
        </w:rPr>
        <w:t>内容主要区分广播包与</w:t>
      </w:r>
      <w:r w:rsidRPr="00EF2B38">
        <w:rPr>
          <w:rFonts w:hint="eastAsia"/>
        </w:rPr>
        <w:t>IP</w:t>
      </w:r>
      <w:r w:rsidRPr="00EF2B38">
        <w:rPr>
          <w:rFonts w:hint="eastAsia"/>
        </w:rPr>
        <w:t>指定包。广播包统一格式为</w:t>
      </w:r>
      <w:r w:rsidRPr="00EF2B38">
        <w:rPr>
          <w:rFonts w:hint="eastAsia"/>
        </w:rPr>
        <w:t>255.255</w:t>
      </w:r>
      <w:r w:rsidRPr="00EF2B38">
        <w:rPr>
          <w:rFonts w:hint="eastAsia"/>
        </w:rPr>
        <w:t>，</w:t>
      </w:r>
      <w:r w:rsidRPr="00EF2B38">
        <w:rPr>
          <w:rFonts w:hint="eastAsia"/>
        </w:rPr>
        <w:t>IP</w:t>
      </w:r>
      <w:r w:rsidRPr="00EF2B38">
        <w:rPr>
          <w:rFonts w:hint="eastAsia"/>
        </w:rPr>
        <w:t>指定包第</w:t>
      </w:r>
      <w:r w:rsidRPr="00EF2B38">
        <w:rPr>
          <w:rFonts w:hint="eastAsia"/>
        </w:rPr>
        <w:t>1</w:t>
      </w:r>
      <w:r w:rsidRPr="00EF2B38">
        <w:rPr>
          <w:rFonts w:hint="eastAsia"/>
        </w:rPr>
        <w:t>个字节固定为</w:t>
      </w:r>
      <w:r w:rsidRPr="00EF2B38">
        <w:rPr>
          <w:rFonts w:hint="eastAsia"/>
        </w:rPr>
        <w:t>192</w:t>
      </w:r>
      <w:r w:rsidRPr="00EF2B38">
        <w:rPr>
          <w:rFonts w:hint="eastAsia"/>
        </w:rPr>
        <w:t>，第二个字节确定节点地址。</w:t>
      </w:r>
    </w:p>
    <w:p w14:paraId="5D87C2EF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IP</w:t>
      </w:r>
      <w:r w:rsidRPr="00EF2B38">
        <w:rPr>
          <w:rFonts w:hint="eastAsia"/>
        </w:rPr>
        <w:t>信息表参照如下表所示：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BB2E0E" w14:paraId="051DF0C7" w14:textId="77777777" w:rsidTr="00E70A4C">
        <w:tc>
          <w:tcPr>
            <w:tcW w:w="4261" w:type="dxa"/>
          </w:tcPr>
          <w:p w14:paraId="3C4E287C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具体意义</w:t>
            </w:r>
          </w:p>
        </w:tc>
        <w:tc>
          <w:tcPr>
            <w:tcW w:w="4261" w:type="dxa"/>
          </w:tcPr>
          <w:p w14:paraId="1D73F8D6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IP(2Bytes)</w:t>
            </w:r>
          </w:p>
        </w:tc>
      </w:tr>
      <w:tr w:rsidR="00BB2E0E" w14:paraId="168C129E" w14:textId="77777777" w:rsidTr="00E70A4C">
        <w:tc>
          <w:tcPr>
            <w:tcW w:w="4261" w:type="dxa"/>
          </w:tcPr>
          <w:p w14:paraId="68AABD4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广播包</w:t>
            </w:r>
          </w:p>
        </w:tc>
        <w:tc>
          <w:tcPr>
            <w:tcW w:w="4261" w:type="dxa"/>
          </w:tcPr>
          <w:p w14:paraId="792B8B4D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255.255</w:t>
            </w:r>
          </w:p>
        </w:tc>
      </w:tr>
      <w:tr w:rsidR="00BB2E0E" w14:paraId="680174EB" w14:textId="77777777" w:rsidTr="00E70A4C">
        <w:tc>
          <w:tcPr>
            <w:tcW w:w="4261" w:type="dxa"/>
          </w:tcPr>
          <w:p w14:paraId="16B304CD" w14:textId="77777777" w:rsidR="00BB2E0E" w:rsidRPr="00EF2B38" w:rsidRDefault="00BB2E0E" w:rsidP="00E70A4C">
            <w:pPr>
              <w:jc w:val="center"/>
            </w:pPr>
            <w:r w:rsidRPr="00EF2B38">
              <w:t>I</w:t>
            </w:r>
            <w:r w:rsidRPr="00EF2B38">
              <w:rPr>
                <w:rFonts w:hint="eastAsia"/>
              </w:rPr>
              <w:t>P</w:t>
            </w:r>
            <w:r w:rsidRPr="00EF2B38">
              <w:rPr>
                <w:rFonts w:hint="eastAsia"/>
              </w:rPr>
              <w:t>指定包</w:t>
            </w:r>
          </w:p>
        </w:tc>
        <w:tc>
          <w:tcPr>
            <w:tcW w:w="4261" w:type="dxa"/>
          </w:tcPr>
          <w:p w14:paraId="6CCBF84C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192.XXX(0 - ?)</w:t>
            </w:r>
          </w:p>
        </w:tc>
      </w:tr>
    </w:tbl>
    <w:p w14:paraId="1AEF3836" w14:textId="77777777" w:rsidR="00BB2E0E" w:rsidRDefault="00BB2E0E" w:rsidP="00BB2E0E">
      <w:pPr>
        <w:ind w:firstLine="420"/>
      </w:pPr>
    </w:p>
    <w:p w14:paraId="664C251D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t>Length</w:t>
      </w:r>
      <w:r w:rsidRPr="00EF2B38">
        <w:rPr>
          <w:rFonts w:hint="eastAsia"/>
        </w:rPr>
        <w:t>中携带了后面</w:t>
      </w:r>
      <w:r w:rsidRPr="00EF2B38">
        <w:rPr>
          <w:rFonts w:hint="eastAsia"/>
        </w:rPr>
        <w:t>Data</w:t>
      </w:r>
      <w:r w:rsidRPr="00EF2B38">
        <w:rPr>
          <w:rFonts w:hint="eastAsia"/>
        </w:rPr>
        <w:t>部分的整体数据长度（不包括</w:t>
      </w:r>
      <w:r w:rsidRPr="00EF2B38">
        <w:rPr>
          <w:rFonts w:hint="eastAsia"/>
        </w:rPr>
        <w:t>Data</w:t>
      </w:r>
      <w:r w:rsidRPr="00EF2B38">
        <w:rPr>
          <w:rFonts w:hint="eastAsia"/>
        </w:rPr>
        <w:t>后面的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部分），由于目前已有最大数据包大小为中频节点</w:t>
      </w:r>
      <w:r w:rsidRPr="00EF2B38">
        <w:rPr>
          <w:rFonts w:hint="eastAsia"/>
        </w:rPr>
        <w:t>1542Bytes</w:t>
      </w:r>
      <w:r w:rsidRPr="00EF2B38">
        <w:rPr>
          <w:rFonts w:hint="eastAsia"/>
        </w:rPr>
        <w:t>，故</w:t>
      </w:r>
      <w:r w:rsidRPr="00EF2B38">
        <w:rPr>
          <w:rFonts w:hint="eastAsia"/>
        </w:rPr>
        <w:t>Length</w:t>
      </w:r>
      <w:r w:rsidRPr="00EF2B38">
        <w:rPr>
          <w:rFonts w:hint="eastAsia"/>
        </w:rPr>
        <w:t>的长度取</w:t>
      </w:r>
      <w:r w:rsidRPr="00EF2B38">
        <w:rPr>
          <w:rFonts w:hint="eastAsia"/>
        </w:rPr>
        <w:t>2Bytes</w:t>
      </w:r>
      <w:r w:rsidRPr="00EF2B38">
        <w:rPr>
          <w:rFonts w:hint="eastAsia"/>
        </w:rPr>
        <w:t>。</w:t>
      </w:r>
    </w:p>
    <w:p w14:paraId="1238BDE7" w14:textId="77777777" w:rsidR="00BB2E0E" w:rsidRPr="00EF2B38" w:rsidRDefault="00BB2E0E" w:rsidP="00BB2E0E">
      <w:pPr>
        <w:ind w:firstLine="420"/>
      </w:pPr>
      <w:r w:rsidRPr="00EF2B38">
        <w:rPr>
          <w:rFonts w:hint="eastAsia"/>
        </w:rPr>
        <w:lastRenderedPageBreak/>
        <w:t>Direction</w:t>
      </w:r>
      <w:r w:rsidRPr="00EF2B38">
        <w:rPr>
          <w:rFonts w:hint="eastAsia"/>
        </w:rPr>
        <w:t>内容确定硬件上双环路的数据包传输方向，内容解析如下表：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3"/>
        <w:gridCol w:w="4173"/>
      </w:tblGrid>
      <w:tr w:rsidR="00BB2E0E" w14:paraId="28925442" w14:textId="77777777" w:rsidTr="00E70A4C">
        <w:tc>
          <w:tcPr>
            <w:tcW w:w="4261" w:type="dxa"/>
          </w:tcPr>
          <w:p w14:paraId="25D9FDC4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具体意义</w:t>
            </w:r>
          </w:p>
        </w:tc>
        <w:tc>
          <w:tcPr>
            <w:tcW w:w="4261" w:type="dxa"/>
          </w:tcPr>
          <w:p w14:paraId="36E9208B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Direction(1Byte)</w:t>
            </w:r>
          </w:p>
        </w:tc>
      </w:tr>
      <w:tr w:rsidR="00BB2E0E" w:rsidRPr="00D65326" w14:paraId="0BAAB34D" w14:textId="77777777" w:rsidTr="00E70A4C">
        <w:tc>
          <w:tcPr>
            <w:tcW w:w="4261" w:type="dxa"/>
          </w:tcPr>
          <w:p w14:paraId="10B720B3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左向</w:t>
            </w:r>
          </w:p>
        </w:tc>
        <w:tc>
          <w:tcPr>
            <w:tcW w:w="4261" w:type="dxa"/>
          </w:tcPr>
          <w:p w14:paraId="5C6E39C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h01</w:t>
            </w:r>
          </w:p>
        </w:tc>
      </w:tr>
      <w:tr w:rsidR="00BB2E0E" w:rsidRPr="00D65326" w14:paraId="37D7DAD9" w14:textId="77777777" w:rsidTr="00E70A4C">
        <w:tc>
          <w:tcPr>
            <w:tcW w:w="4261" w:type="dxa"/>
          </w:tcPr>
          <w:p w14:paraId="2EAD5310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右向</w:t>
            </w:r>
          </w:p>
        </w:tc>
        <w:tc>
          <w:tcPr>
            <w:tcW w:w="4261" w:type="dxa"/>
          </w:tcPr>
          <w:p w14:paraId="4A58483B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h02</w:t>
            </w:r>
          </w:p>
        </w:tc>
      </w:tr>
      <w:tr w:rsidR="00BB2E0E" w:rsidRPr="00D65326" w14:paraId="3117BE60" w14:textId="77777777" w:rsidTr="00E70A4C">
        <w:tc>
          <w:tcPr>
            <w:tcW w:w="4261" w:type="dxa"/>
          </w:tcPr>
          <w:p w14:paraId="6EF3816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双向</w:t>
            </w:r>
          </w:p>
        </w:tc>
        <w:tc>
          <w:tcPr>
            <w:tcW w:w="4261" w:type="dxa"/>
          </w:tcPr>
          <w:p w14:paraId="0EB7828B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h03</w:t>
            </w:r>
          </w:p>
        </w:tc>
      </w:tr>
    </w:tbl>
    <w:p w14:paraId="76EF4555" w14:textId="77777777" w:rsidR="00BB2E0E" w:rsidRDefault="00BB2E0E" w:rsidP="00BB2E0E">
      <w:pPr>
        <w:ind w:firstLine="420"/>
      </w:pPr>
    </w:p>
    <w:p w14:paraId="5443D3A0" w14:textId="732A02CB" w:rsidR="00BB2E0E" w:rsidRDefault="00BB2E0E" w:rsidP="00BB2E0E">
      <w:pPr>
        <w:ind w:firstLine="420"/>
      </w:pPr>
      <w:r w:rsidRPr="00EF2B38">
        <w:rPr>
          <w:rFonts w:hint="eastAsia"/>
        </w:rPr>
        <w:t>Port</w:t>
      </w:r>
      <w:r w:rsidRPr="00EF2B38">
        <w:rPr>
          <w:rFonts w:hint="eastAsia"/>
        </w:rPr>
        <w:t>中的内容用于软件内容的判断逻辑。</w:t>
      </w:r>
    </w:p>
    <w:p w14:paraId="491A83CE" w14:textId="77777777" w:rsidR="00BB2E0E" w:rsidRDefault="00BB2E0E" w:rsidP="00BB2E0E">
      <w:pPr>
        <w:ind w:firstLine="420"/>
      </w:pPr>
      <w:r>
        <w:rPr>
          <w:rFonts w:hint="eastAsia"/>
        </w:rPr>
        <w:t>功能选择信息主要用来指示该包数据用于实现的功能，默认设置为数据包，其具体值与相应的功能对应如下表：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29"/>
        <w:gridCol w:w="4167"/>
      </w:tblGrid>
      <w:tr w:rsidR="00BB2E0E" w14:paraId="66849259" w14:textId="77777777" w:rsidTr="00E70A4C">
        <w:tc>
          <w:tcPr>
            <w:tcW w:w="4261" w:type="dxa"/>
          </w:tcPr>
          <w:p w14:paraId="193F5825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具体意义</w:t>
            </w:r>
          </w:p>
        </w:tc>
        <w:tc>
          <w:tcPr>
            <w:tcW w:w="4261" w:type="dxa"/>
          </w:tcPr>
          <w:p w14:paraId="2E2542E8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Function Select</w:t>
            </w:r>
            <w:r w:rsidRPr="00EF2B38">
              <w:rPr>
                <w:rFonts w:hint="eastAsia"/>
              </w:rPr>
              <w:t>(1Byte)</w:t>
            </w:r>
          </w:p>
        </w:tc>
      </w:tr>
      <w:tr w:rsidR="00BB2E0E" w:rsidRPr="00D65326" w14:paraId="45354C98" w14:textId="77777777" w:rsidTr="00E70A4C">
        <w:tc>
          <w:tcPr>
            <w:tcW w:w="4261" w:type="dxa"/>
          </w:tcPr>
          <w:p w14:paraId="06EF58E5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数据包</w:t>
            </w:r>
          </w:p>
        </w:tc>
        <w:tc>
          <w:tcPr>
            <w:tcW w:w="4261" w:type="dxa"/>
          </w:tcPr>
          <w:p w14:paraId="273206A2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>
              <w:rPr>
                <w:rFonts w:hint="eastAsia"/>
              </w:rPr>
              <w:t>h00</w:t>
            </w:r>
          </w:p>
        </w:tc>
      </w:tr>
      <w:tr w:rsidR="00BB2E0E" w:rsidRPr="00D65326" w14:paraId="213C4762" w14:textId="77777777" w:rsidTr="00E70A4C">
        <w:tc>
          <w:tcPr>
            <w:tcW w:w="4261" w:type="dxa"/>
          </w:tcPr>
          <w:p w14:paraId="28C83198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延迟测量功能</w:t>
            </w:r>
          </w:p>
        </w:tc>
        <w:tc>
          <w:tcPr>
            <w:tcW w:w="4261" w:type="dxa"/>
          </w:tcPr>
          <w:p w14:paraId="23236DE9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>
              <w:rPr>
                <w:rFonts w:hint="eastAsia"/>
              </w:rPr>
              <w:t>h01</w:t>
            </w:r>
          </w:p>
        </w:tc>
      </w:tr>
      <w:tr w:rsidR="00BB2E0E" w:rsidRPr="00D65326" w14:paraId="35A78335" w14:textId="77777777" w:rsidTr="00E70A4C">
        <w:tc>
          <w:tcPr>
            <w:tcW w:w="4261" w:type="dxa"/>
          </w:tcPr>
          <w:p w14:paraId="208B35DF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时钟切换</w:t>
            </w:r>
          </w:p>
        </w:tc>
        <w:tc>
          <w:tcPr>
            <w:tcW w:w="4261" w:type="dxa"/>
          </w:tcPr>
          <w:p w14:paraId="179E797E" w14:textId="77777777" w:rsidR="00BB2E0E" w:rsidRPr="00EF2B38" w:rsidRDefault="00BB2E0E" w:rsidP="00E70A4C">
            <w:pPr>
              <w:jc w:val="center"/>
            </w:pPr>
            <w:r w:rsidRPr="00EF2B38">
              <w:rPr>
                <w:rFonts w:hint="eastAsia"/>
              </w:rPr>
              <w:t>8</w:t>
            </w:r>
            <w:r w:rsidRPr="00EF2B38">
              <w:t>’</w:t>
            </w:r>
            <w:r w:rsidRPr="00EF2B38">
              <w:rPr>
                <w:rFonts w:hint="eastAsia"/>
              </w:rPr>
              <w:t>h03</w:t>
            </w:r>
          </w:p>
        </w:tc>
      </w:tr>
      <w:tr w:rsidR="00BB2E0E" w:rsidRPr="00D65326" w14:paraId="032F7BDE" w14:textId="77777777" w:rsidTr="00E70A4C">
        <w:tc>
          <w:tcPr>
            <w:tcW w:w="4261" w:type="dxa"/>
          </w:tcPr>
          <w:p w14:paraId="76615713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时钟频率切换</w:t>
            </w:r>
          </w:p>
        </w:tc>
        <w:tc>
          <w:tcPr>
            <w:tcW w:w="4261" w:type="dxa"/>
          </w:tcPr>
          <w:p w14:paraId="0F567768" w14:textId="77777777" w:rsidR="00BB2E0E" w:rsidRPr="00EF2B38" w:rsidRDefault="00BB2E0E" w:rsidP="00E70A4C">
            <w:pPr>
              <w:jc w:val="center"/>
            </w:pPr>
            <w:r>
              <w:rPr>
                <w:rFonts w:hint="eastAsia"/>
              </w:rPr>
              <w:t>8h04</w:t>
            </w:r>
          </w:p>
        </w:tc>
      </w:tr>
    </w:tbl>
    <w:p w14:paraId="4FAFB822" w14:textId="77777777" w:rsidR="00BB2E0E" w:rsidRPr="00F14A20" w:rsidRDefault="00BB2E0E" w:rsidP="00BB2E0E"/>
    <w:p w14:paraId="2337CAF2" w14:textId="77777777" w:rsidR="00BB2E0E" w:rsidRDefault="00BB2E0E" w:rsidP="00BB2E0E">
      <w:pPr>
        <w:ind w:firstLine="420"/>
      </w:pPr>
      <w:r w:rsidRPr="00EF2B38">
        <w:rPr>
          <w:rFonts w:hint="eastAsia"/>
        </w:rPr>
        <w:t>保留字节</w:t>
      </w:r>
      <w:r>
        <w:rPr>
          <w:rFonts w:hint="eastAsia"/>
        </w:rPr>
        <w:t>2</w:t>
      </w:r>
      <w:r w:rsidRPr="00EF2B38">
        <w:rPr>
          <w:rFonts w:hint="eastAsia"/>
        </w:rPr>
        <w:t>Bytes</w:t>
      </w:r>
      <w:r w:rsidRPr="00EF2B38">
        <w:rPr>
          <w:rFonts w:hint="eastAsia"/>
        </w:rPr>
        <w:t>，均默认置</w:t>
      </w:r>
      <w:r w:rsidRPr="00EF2B38">
        <w:rPr>
          <w:rFonts w:hint="eastAsia"/>
        </w:rPr>
        <w:t>1</w:t>
      </w:r>
      <w:r w:rsidRPr="00EF2B38">
        <w:rPr>
          <w:rFonts w:hint="eastAsia"/>
        </w:rPr>
        <w:t>。</w:t>
      </w:r>
      <w:r>
        <w:rPr>
          <w:rFonts w:hint="eastAsia"/>
        </w:rPr>
        <w:t>当功能选择为时钟频率切换时，该保留字节代表将要切换的频率。</w:t>
      </w:r>
    </w:p>
    <w:p w14:paraId="6A1321C8" w14:textId="2DBA15C4" w:rsidR="00BB2E0E" w:rsidRDefault="00384E1F" w:rsidP="00BB2E0E">
      <w:pPr>
        <w:pStyle w:val="3"/>
      </w:pPr>
      <w:r>
        <w:rPr>
          <w:rFonts w:hint="eastAsia"/>
          <w:noProof/>
        </w:rPr>
        <w:object w:dxaOrig="1440" w:dyaOrig="1440" w14:anchorId="2E374C48">
          <v:shape id="_x0000_s1030" type="#_x0000_t75" style="position:absolute;left:0;text-align:left;margin-left:-.15pt;margin-top:29pt;width:415pt;height:238.3pt;z-index:251662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>
            <v:imagedata r:id="rId9" o:title=""/>
            <w10:wrap type="topAndBottom"/>
          </v:shape>
          <o:OLEObject Type="Embed" ProgID="Visio.Drawing.15" ShapeID="_x0000_s1030" DrawAspect="Content" ObjectID="_1574543137" r:id="rId10"/>
        </w:object>
      </w:r>
      <w:r w:rsidR="00BB2E0E">
        <w:rPr>
          <w:rFonts w:hint="eastAsia"/>
        </w:rPr>
        <w:t xml:space="preserve">5.1.2 </w:t>
      </w:r>
      <w:r w:rsidR="00BB2E0E">
        <w:rPr>
          <w:rFonts w:hint="eastAsia"/>
        </w:rPr>
        <w:t>命令协议</w:t>
      </w:r>
    </w:p>
    <w:p w14:paraId="22E56810" w14:textId="6363DE57" w:rsidR="00BB2E0E" w:rsidRPr="00BB2E0E" w:rsidRDefault="00BB2E0E" w:rsidP="00BB2E0E">
      <w:pPr>
        <w:rPr>
          <w:rFonts w:hint="eastAsia"/>
        </w:rPr>
      </w:pPr>
    </w:p>
    <w:p w14:paraId="0CD9BB66" w14:textId="6746F3E4" w:rsidR="00BB2E0E" w:rsidRDefault="00BB2E0E" w:rsidP="00BB2E0E">
      <w:pPr>
        <w:pStyle w:val="3"/>
      </w:pPr>
      <w:r>
        <w:rPr>
          <w:rFonts w:hint="eastAsia"/>
        </w:rPr>
        <w:t>5.1.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协议</w:t>
      </w:r>
    </w:p>
    <w:p w14:paraId="171FA466" w14:textId="47AA3DCE" w:rsidR="001301AC" w:rsidRDefault="00384E1F" w:rsidP="001301AC">
      <w:pPr>
        <w:rPr>
          <w:rFonts w:hint="eastAsia"/>
        </w:rPr>
      </w:pPr>
      <w:r w:rsidRPr="00384E1F">
        <w:rPr>
          <w:rFonts w:asciiTheme="minorHAnsi" w:eastAsiaTheme="minorEastAsia" w:hAnsiTheme="minorHAnsi" w:cstheme="minorBidi"/>
          <w:noProof/>
          <w:sz w:val="21"/>
          <w:szCs w:val="22"/>
        </w:rPr>
        <w:lastRenderedPageBreak/>
        <w:object w:dxaOrig="225" w:dyaOrig="225" w14:anchorId="571375D0">
          <v:shape id="_x0000_s1031" type="#_x0000_t75" style="position:absolute;left:0;text-align:left;margin-left:.35pt;margin-top:0;width:415pt;height:244.8pt;z-index:251664384;mso-position-horizontal-relative:text;mso-position-vertical-relative:text">
            <v:imagedata r:id="rId11" o:title=""/>
            <w10:wrap type="topAndBottom"/>
          </v:shape>
          <o:OLEObject Type="Embed" ProgID="Visio.Drawing.15" ShapeID="_x0000_s1031" DrawAspect="Content" ObjectID="_1574543138" r:id="rId12"/>
        </w:object>
      </w:r>
    </w:p>
    <w:p w14:paraId="5E892D4C" w14:textId="7134AB19" w:rsidR="001301AC" w:rsidRDefault="001301AC" w:rsidP="001301AC">
      <w:pPr>
        <w:pStyle w:val="3"/>
      </w:pPr>
      <w:r>
        <w:rPr>
          <w:rFonts w:hint="eastAsia"/>
        </w:rPr>
        <w:t>5.1.</w:t>
      </w:r>
      <w:r w:rsidR="00384E1F">
        <w:t>4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交互</w:t>
      </w:r>
    </w:p>
    <w:p w14:paraId="211871D4" w14:textId="77777777" w:rsidR="00384E1F" w:rsidRDefault="00384E1F" w:rsidP="00384E1F">
      <w:pPr>
        <w:ind w:firstLine="420"/>
      </w:pPr>
      <w:r>
        <w:rPr>
          <w:rFonts w:hint="eastAsia"/>
        </w:rPr>
        <w:t>数据包类型主要分为</w:t>
      </w:r>
      <w:r>
        <w:rPr>
          <w:rFonts w:hint="eastAsia"/>
        </w:rPr>
        <w:t>2</w:t>
      </w:r>
      <w:r>
        <w:rPr>
          <w:rFonts w:hint="eastAsia"/>
        </w:rPr>
        <w:t>种，一种是采样数据包，另一种是功能包。功能包主要实现延迟测量、时钟切换、时钟频率切换等功能。</w:t>
      </w:r>
      <w:r>
        <w:rPr>
          <w:rFonts w:hint="eastAsia"/>
        </w:rPr>
        <w:t>FPGA</w:t>
      </w:r>
      <w:r>
        <w:rPr>
          <w:rFonts w:hint="eastAsia"/>
        </w:rPr>
        <w:t>实现对数据包头部的解析以及</w:t>
      </w:r>
      <w:r>
        <w:rPr>
          <w:rFonts w:hint="eastAsia"/>
        </w:rPr>
        <w:t>CRC</w:t>
      </w:r>
      <w:r>
        <w:rPr>
          <w:rFonts w:hint="eastAsia"/>
        </w:rPr>
        <w:t>检验。根据解析结果，</w:t>
      </w:r>
      <w:r>
        <w:rPr>
          <w:rFonts w:hint="eastAsia"/>
        </w:rPr>
        <w:t>FPGA</w:t>
      </w:r>
      <w:r>
        <w:rPr>
          <w:rFonts w:hint="eastAsia"/>
        </w:rPr>
        <w:t>将数据包发送至相应模块进行后续处理：</w:t>
      </w:r>
    </w:p>
    <w:p w14:paraId="41D38E68" w14:textId="77777777" w:rsidR="00384E1F" w:rsidRPr="002361A6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若数据包为采样数据包，FPGA将该数据包通过AHB发送模块发送至M3，由软件去实现CRC32校验，校验成功后再由M3通过AHB总线发送至FPGA，loop至下一个节点。</w:t>
      </w:r>
    </w:p>
    <w:p w14:paraId="6C0B150E" w14:textId="77777777" w:rsidR="00384E1F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延迟测量包，对于延迟测量包，只有数据包头部，数据长度为0，FPGA若判定该数据包为延迟测量包，只需继续判定该数据包目标地址是否和本地地址相同。若相同，则FPGA立刻发送一个相同内容的回包；若不同，则loop至下一个节点。</w:t>
      </w:r>
    </w:p>
    <w:p w14:paraId="00339BCC" w14:textId="77777777" w:rsidR="00384E1F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时钟频率切换数据包，对于时钟频率切换数据包其只有数据包头部，数据长度为0，FPGA若判定该数据包为时钟频率切换数据包，就可以直接获取相应频率切换值进行频率切换。同时将该数据包loop至下一个节点。</w:t>
      </w:r>
    </w:p>
    <w:p w14:paraId="56EC8F30" w14:textId="77777777" w:rsidR="00384E1F" w:rsidRPr="0055663D" w:rsidRDefault="00384E1F" w:rsidP="00384E1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数据包为时钟切换数据包，对于时钟切换数据包，其数据部分包含每个节点地址以及相应的延迟值。FPGA若判定该数据包为时钟切换数据包，应通过AHB发送模块将该数据包发送至M3，由软件去做数据部分的CRC32校验并获取相应的延迟值。CRC32校验成功之后再由M3通过AHB总线将数据发送至FPGA，loop至下一个节点。</w:t>
      </w:r>
    </w:p>
    <w:p w14:paraId="4C3E197A" w14:textId="77777777" w:rsidR="00384E1F" w:rsidRDefault="00384E1F" w:rsidP="00384E1F">
      <w:r>
        <w:rPr>
          <w:rFonts w:hint="eastAsia"/>
        </w:rPr>
        <w:tab/>
      </w:r>
      <w:r>
        <w:rPr>
          <w:rFonts w:hint="eastAsia"/>
        </w:rPr>
        <w:t>根据以上分析，</w:t>
      </w:r>
      <w:r>
        <w:rPr>
          <w:rFonts w:hint="eastAsia"/>
        </w:rPr>
        <w:t>FPGA</w:t>
      </w:r>
      <w:r>
        <w:rPr>
          <w:rFonts w:hint="eastAsia"/>
        </w:rPr>
        <w:t>总体设计结构主要包括</w:t>
      </w:r>
      <w:r>
        <w:rPr>
          <w:rFonts w:hint="eastAsia"/>
        </w:rPr>
        <w:t>3</w:t>
      </w:r>
      <w:r>
        <w:rPr>
          <w:rFonts w:hint="eastAsia"/>
        </w:rPr>
        <w:t>部分，分别是</w:t>
      </w:r>
      <w:r>
        <w:rPr>
          <w:rFonts w:hint="eastAsia"/>
        </w:rPr>
        <w:t>LVDS</w:t>
      </w:r>
      <w:r>
        <w:rPr>
          <w:rFonts w:hint="eastAsia"/>
        </w:rPr>
        <w:t>数据收发模块，内部</w:t>
      </w:r>
      <w:r>
        <w:rPr>
          <w:rFonts w:hint="eastAsia"/>
        </w:rPr>
        <w:t>AHB</w:t>
      </w:r>
      <w:r>
        <w:rPr>
          <w:rFonts w:hint="eastAsia"/>
        </w:rPr>
        <w:t>总线传输模块以及相应的</w:t>
      </w:r>
      <w:r>
        <w:rPr>
          <w:rFonts w:hint="eastAsia"/>
        </w:rPr>
        <w:t>RAM</w:t>
      </w:r>
      <w:r>
        <w:rPr>
          <w:rFonts w:hint="eastAsia"/>
        </w:rPr>
        <w:t>缓存模块，其基本结构可参考下图：</w:t>
      </w:r>
    </w:p>
    <w:p w14:paraId="7CE45476" w14:textId="77777777" w:rsidR="001301AC" w:rsidRPr="00384E1F" w:rsidRDefault="001301AC" w:rsidP="001301AC">
      <w:pPr>
        <w:rPr>
          <w:rFonts w:hint="eastAsia"/>
        </w:rPr>
      </w:pPr>
    </w:p>
    <w:p w14:paraId="2E804642" w14:textId="43ED019D" w:rsidR="007A1F02" w:rsidRDefault="007A1F02" w:rsidP="007A1F02">
      <w:pPr>
        <w:pStyle w:val="3"/>
      </w:pPr>
      <w:r>
        <w:rPr>
          <w:rFonts w:hint="eastAsia"/>
        </w:rPr>
        <w:lastRenderedPageBreak/>
        <w:t>5.1.</w:t>
      </w:r>
      <w:r w:rsidR="00384E1F">
        <w:t>5</w:t>
      </w:r>
      <w:r>
        <w:rPr>
          <w:rFonts w:hint="eastAsia"/>
        </w:rPr>
        <w:t xml:space="preserve"> C</w:t>
      </w:r>
      <w:r>
        <w:t>RC</w:t>
      </w:r>
      <w:r>
        <w:rPr>
          <w:rFonts w:hint="eastAsia"/>
        </w:rPr>
        <w:t>校验</w:t>
      </w:r>
    </w:p>
    <w:p w14:paraId="783DCE3B" w14:textId="77777777" w:rsidR="00B6303A" w:rsidRPr="00EF2B38" w:rsidRDefault="00B6303A" w:rsidP="00B6303A">
      <w:pPr>
        <w:ind w:firstLine="420"/>
      </w:pPr>
      <w:r w:rsidRPr="00EF2B38">
        <w:rPr>
          <w:rFonts w:hint="eastAsia"/>
        </w:rPr>
        <w:t>对于包头部分，由单独的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校验码对包头进行单独的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校验。包头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校验采用</w:t>
      </w:r>
      <w:r w:rsidRPr="00EF2B38">
        <w:rPr>
          <w:rFonts w:hint="eastAsia"/>
        </w:rPr>
        <w:t>CRC-8</w:t>
      </w:r>
      <w:r w:rsidRPr="00EF2B38">
        <w:rPr>
          <w:rFonts w:hint="eastAsia"/>
        </w:rPr>
        <w:t>校验方式，因此包头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长度为</w:t>
      </w:r>
      <w:r w:rsidRPr="00EF2B38">
        <w:rPr>
          <w:rFonts w:hint="eastAsia"/>
        </w:rPr>
        <w:t>1Byte</w:t>
      </w:r>
      <w:r w:rsidRPr="00EF2B38">
        <w:rPr>
          <w:rFonts w:hint="eastAsia"/>
        </w:rPr>
        <w:t>。</w:t>
      </w:r>
    </w:p>
    <w:p w14:paraId="761DA624" w14:textId="77777777" w:rsidR="00B6303A" w:rsidRDefault="00B6303A" w:rsidP="00B6303A">
      <w:pPr>
        <w:ind w:firstLine="420"/>
      </w:pPr>
      <w:r w:rsidRPr="00EF2B38">
        <w:rPr>
          <w:rFonts w:hint="eastAsia"/>
        </w:rPr>
        <w:t>数据部分则是网络包的主要内容，分为控制命令和实际采集数据，其长度不确定，但长度信息可以通过包头的</w:t>
      </w:r>
      <w:r w:rsidRPr="00EF2B38">
        <w:rPr>
          <w:rFonts w:hint="eastAsia"/>
        </w:rPr>
        <w:t>Length</w:t>
      </w:r>
      <w:r w:rsidRPr="00EF2B38">
        <w:rPr>
          <w:rFonts w:hint="eastAsia"/>
        </w:rPr>
        <w:t>值得到，同样，数据部分也有单独的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校验码用来进行数据部分的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单独校验。数据部分的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校验采用</w:t>
      </w:r>
      <w:r w:rsidRPr="00EF2B38">
        <w:rPr>
          <w:rFonts w:hint="eastAsia"/>
        </w:rPr>
        <w:t>CRC-32</w:t>
      </w:r>
      <w:r w:rsidRPr="00EF2B38">
        <w:rPr>
          <w:rFonts w:hint="eastAsia"/>
        </w:rPr>
        <w:t>校验方式，因此数据部分的</w:t>
      </w:r>
      <w:r w:rsidRPr="00EF2B38">
        <w:rPr>
          <w:rFonts w:hint="eastAsia"/>
        </w:rPr>
        <w:t>CRC</w:t>
      </w:r>
      <w:r w:rsidRPr="00EF2B38">
        <w:rPr>
          <w:rFonts w:hint="eastAsia"/>
        </w:rPr>
        <w:t>长度为</w:t>
      </w:r>
      <w:r w:rsidRPr="00EF2B38">
        <w:rPr>
          <w:rFonts w:hint="eastAsia"/>
        </w:rPr>
        <w:t>4Bytes</w:t>
      </w:r>
      <w:r w:rsidRPr="00EF2B38">
        <w:rPr>
          <w:rFonts w:hint="eastAsia"/>
        </w:rPr>
        <w:t>。</w:t>
      </w:r>
    </w:p>
    <w:p w14:paraId="6A7BA4E4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关于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校验</w:t>
      </w:r>
      <w:r>
        <w:rPr>
          <w:rFonts w:hint="eastAsia"/>
        </w:rPr>
        <w:t>，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分组码码组由信息码元和检验码元两部分构成，其中信息码元为当前数据包的原始数据，检验码元为</w:t>
      </w:r>
      <w:r>
        <w:rPr>
          <w:rFonts w:hint="eastAsia"/>
        </w:rPr>
        <w:t>软件</w:t>
      </w:r>
      <w:r w:rsidRPr="00F14A20">
        <w:rPr>
          <w:rFonts w:hint="eastAsia"/>
        </w:rPr>
        <w:t>通过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添加的拓展位，其结构如下图所示：</w:t>
      </w:r>
    </w:p>
    <w:p w14:paraId="2471BBBC" w14:textId="172B0041" w:rsidR="00B6303A" w:rsidRPr="00F14A20" w:rsidRDefault="00B6303A" w:rsidP="00B6303A"/>
    <w:p w14:paraId="3A3BED45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实现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校验拓展，需要生成一个二进制多项式作</w:t>
      </w:r>
      <w:r w:rsidRPr="00F14A20">
        <w:rPr>
          <w:rFonts w:hint="eastAsia"/>
        </w:rPr>
        <w:t>POLY</w:t>
      </w:r>
      <w:r w:rsidRPr="00F14A20">
        <w:rPr>
          <w:rFonts w:hint="eastAsia"/>
        </w:rPr>
        <w:t>，其与拓展位的关系为（拓展位的位数</w:t>
      </w:r>
      <w:r w:rsidRPr="00F14A20">
        <w:rPr>
          <w:rFonts w:hint="eastAsia"/>
        </w:rPr>
        <w:t>=</w:t>
      </w:r>
      <w:r w:rsidRPr="00F14A20">
        <w:rPr>
          <w:rFonts w:hint="eastAsia"/>
        </w:rPr>
        <w:t>生成多项式的位数</w:t>
      </w:r>
      <w:r w:rsidRPr="00F14A20">
        <w:rPr>
          <w:rFonts w:hint="eastAsia"/>
        </w:rPr>
        <w:t xml:space="preserve"> - 1</w:t>
      </w:r>
      <w:r w:rsidRPr="00F14A20">
        <w:rPr>
          <w:rFonts w:hint="eastAsia"/>
        </w:rPr>
        <w:t>）。而结合整体数据包的结构形式，其又符合另外一个公式：</w:t>
      </w:r>
    </w:p>
    <w:p w14:paraId="280A3EF8" w14:textId="77777777" w:rsidR="00B6303A" w:rsidRPr="00F14A20" w:rsidRDefault="00B6303A" w:rsidP="00B6303A">
      <w:pPr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n-k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-1≥n</m:t>
          </m:r>
        </m:oMath>
      </m:oMathPara>
    </w:p>
    <w:p w14:paraId="2C1E6DD6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CRC</w:t>
      </w:r>
      <w:r w:rsidRPr="00F14A20">
        <w:rPr>
          <w:rFonts w:hint="eastAsia"/>
        </w:rPr>
        <w:t>码的计算方式类似于模</w:t>
      </w:r>
      <w:r w:rsidRPr="00F14A20">
        <w:rPr>
          <w:rFonts w:hint="eastAsia"/>
        </w:rPr>
        <w:t>2</w:t>
      </w:r>
      <w:r w:rsidRPr="00F14A20">
        <w:rPr>
          <w:rFonts w:hint="eastAsia"/>
        </w:rPr>
        <w:t>除法，从高位部分开始，数据位与选择的多项式进行由高位到低位计算，每次计算所得到的余数过程通过按位异或的结果得到，之后作移位计算，计算结果可参考如下案例：</w:t>
      </w:r>
    </w:p>
    <w:p w14:paraId="266877FF" w14:textId="67B588B0" w:rsidR="00B6303A" w:rsidRPr="00F14A20" w:rsidRDefault="00B6303A" w:rsidP="00B6303A"/>
    <w:p w14:paraId="10D02F88" w14:textId="77777777" w:rsidR="00B6303A" w:rsidRPr="00F14A20" w:rsidRDefault="00B6303A" w:rsidP="00B6303A">
      <w:pPr>
        <w:ind w:firstLine="420"/>
      </w:pPr>
      <w:r w:rsidRPr="00F14A20">
        <w:rPr>
          <w:rFonts w:hint="eastAsia"/>
        </w:rPr>
        <w:t>在</w:t>
      </w:r>
      <w:r w:rsidRPr="00F14A20">
        <w:rPr>
          <w:rFonts w:hint="eastAsia"/>
        </w:rPr>
        <w:t>FPGA</w:t>
      </w:r>
      <w:r w:rsidRPr="00F14A20">
        <w:rPr>
          <w:rFonts w:hint="eastAsia"/>
        </w:rPr>
        <w:t>完成该功能前，需要考虑以下两个公式：</w:t>
      </w:r>
    </w:p>
    <w:p w14:paraId="1DBC293C" w14:textId="3A49C84A" w:rsidR="00B6303A" w:rsidRPr="00F14A20" w:rsidRDefault="00B6303A" w:rsidP="00B6303A"/>
    <w:p w14:paraId="56869872" w14:textId="77777777" w:rsidR="00B6303A" w:rsidRDefault="00B6303A" w:rsidP="00B6303A">
      <w:pPr>
        <w:ind w:firstLine="420"/>
      </w:pPr>
      <w:r w:rsidRPr="00F14A20">
        <w:rPr>
          <w:rFonts w:hint="eastAsia"/>
        </w:rPr>
        <w:t>最佳的考虑方式：保证带宽一定的使用率情况下，减少</w:t>
      </w:r>
      <w:r w:rsidRPr="00F14A20">
        <w:rPr>
          <w:rFonts w:hint="eastAsia"/>
        </w:rPr>
        <w:t>CRC</w:t>
      </w:r>
      <w:r w:rsidRPr="00F14A20">
        <w:rPr>
          <w:rFonts w:hint="eastAsia"/>
        </w:rPr>
        <w:t>部分所消耗的时间，从而确保传输不受到影响。</w:t>
      </w:r>
    </w:p>
    <w:p w14:paraId="0493295B" w14:textId="77777777" w:rsidR="00B6303A" w:rsidRPr="00F14A20" w:rsidRDefault="00B6303A" w:rsidP="00B6303A">
      <w:pPr>
        <w:ind w:firstLine="420"/>
      </w:pPr>
      <w:r>
        <w:rPr>
          <w:rFonts w:hint="eastAsia"/>
        </w:rPr>
        <w:t>数据包数据部分的校验由软件实现，使用</w:t>
      </w:r>
      <w:r>
        <w:rPr>
          <w:rFonts w:hint="eastAsia"/>
        </w:rPr>
        <w:t>CRC-32</w:t>
      </w:r>
      <w:r>
        <w:rPr>
          <w:rFonts w:hint="eastAsia"/>
        </w:rPr>
        <w:t>校验方式，因此数据部分的</w:t>
      </w:r>
      <w:r>
        <w:rPr>
          <w:rFonts w:hint="eastAsia"/>
        </w:rPr>
        <w:t>CRC</w:t>
      </w:r>
      <w:r>
        <w:rPr>
          <w:rFonts w:hint="eastAsia"/>
        </w:rPr>
        <w:t>长度为</w:t>
      </w:r>
      <w:r>
        <w:rPr>
          <w:rFonts w:hint="eastAsia"/>
        </w:rPr>
        <w:t>4bytes</w:t>
      </w:r>
      <w:r>
        <w:rPr>
          <w:rFonts w:hint="eastAsia"/>
        </w:rPr>
        <w:t>。其实现原理和</w:t>
      </w:r>
      <w:r>
        <w:rPr>
          <w:rFonts w:hint="eastAsia"/>
        </w:rPr>
        <w:t>CRC-8</w:t>
      </w:r>
      <w:r>
        <w:rPr>
          <w:rFonts w:hint="eastAsia"/>
        </w:rPr>
        <w:t>类似。</w:t>
      </w:r>
    </w:p>
    <w:p w14:paraId="0A563758" w14:textId="2BFC5D66" w:rsidR="00883F7D" w:rsidRDefault="00883F7D" w:rsidP="00697730"/>
    <w:p w14:paraId="0B97D51E" w14:textId="5AD7A92D" w:rsidR="00FB131D" w:rsidRDefault="00FB131D" w:rsidP="00697730"/>
    <w:p w14:paraId="1E8215EA" w14:textId="1EAAD287" w:rsidR="00FB131D" w:rsidRDefault="00FB131D" w:rsidP="00697730"/>
    <w:p w14:paraId="1A5B4376" w14:textId="5141FBCD" w:rsidR="00FB131D" w:rsidRDefault="00FB131D" w:rsidP="00697730"/>
    <w:p w14:paraId="6B65CA27" w14:textId="084D7A18" w:rsidR="00FB131D" w:rsidRDefault="00FB131D" w:rsidP="00697730"/>
    <w:p w14:paraId="1F51968E" w14:textId="212A6DE6" w:rsidR="00FB131D" w:rsidRDefault="00FB131D" w:rsidP="00697730"/>
    <w:p w14:paraId="73C6C3E1" w14:textId="4E34AF5A" w:rsidR="00FB131D" w:rsidRDefault="00FB131D" w:rsidP="00697730"/>
    <w:p w14:paraId="5637E27D" w14:textId="77777777" w:rsidR="00FB131D" w:rsidRPr="00B6303A" w:rsidRDefault="00FB131D" w:rsidP="00697730">
      <w:pPr>
        <w:rPr>
          <w:rFonts w:hint="eastAsia"/>
        </w:rPr>
      </w:pPr>
    </w:p>
    <w:p w14:paraId="5594F516" w14:textId="12B7C185" w:rsidR="00697730" w:rsidRDefault="00697730" w:rsidP="00697730">
      <w:pPr>
        <w:pStyle w:val="2"/>
        <w:jc w:val="left"/>
      </w:pPr>
      <w:bookmarkStart w:id="1" w:name="_Toc500714175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t xml:space="preserve"> </w:t>
      </w:r>
      <w:bookmarkEnd w:id="1"/>
      <w:r w:rsidR="00A83A33">
        <w:rPr>
          <w:rFonts w:hint="eastAsia"/>
        </w:rPr>
        <w:t>系统</w:t>
      </w:r>
      <w:r w:rsidR="003958A3">
        <w:rPr>
          <w:rFonts w:hint="eastAsia"/>
        </w:rPr>
        <w:t>主线</w:t>
      </w:r>
    </w:p>
    <w:p w14:paraId="4A0A4030" w14:textId="00029FE3" w:rsidR="00FB131D" w:rsidRDefault="00FB131D" w:rsidP="00D129F7">
      <w:r w:rsidRPr="0099500D">
        <w:rPr>
          <w:rFonts w:asciiTheme="minorHAnsi" w:eastAsiaTheme="minorEastAsia" w:hAnsiTheme="minorHAnsi" w:cstheme="minorBidi"/>
          <w:noProof/>
          <w:sz w:val="21"/>
          <w:szCs w:val="22"/>
        </w:rPr>
        <w:object w:dxaOrig="225" w:dyaOrig="225" w14:anchorId="44C4B96F">
          <v:shape id="_x0000_s1027" type="#_x0000_t75" style="position:absolute;left:0;text-align:left;margin-left:47.05pt;margin-top:35.1pt;width:321pt;height:469.25pt;z-index:251659264;mso-position-horizontal-relative:text;mso-position-vertical-relative:text">
            <v:imagedata r:id="rId13" o:title=""/>
            <w10:wrap type="topAndBottom"/>
          </v:shape>
          <o:OLEObject Type="Embed" ProgID="Visio.Drawing.15" ShapeID="_x0000_s1027" DrawAspect="Content" ObjectID="_1574543139" r:id="rId14"/>
        </w:object>
      </w:r>
    </w:p>
    <w:p w14:paraId="5C7EE949" w14:textId="29C4DA97" w:rsidR="00FB131D" w:rsidRDefault="00FB131D" w:rsidP="00D129F7"/>
    <w:p w14:paraId="2505BB58" w14:textId="618101DC" w:rsidR="00FB131D" w:rsidRDefault="00FB131D" w:rsidP="00D129F7"/>
    <w:p w14:paraId="1F24B5CD" w14:textId="77777777" w:rsidR="00FB131D" w:rsidRDefault="00FB131D" w:rsidP="00D129F7"/>
    <w:p w14:paraId="756AB830" w14:textId="7FBC7072" w:rsidR="00D129F7" w:rsidRDefault="00D129F7" w:rsidP="00D129F7"/>
    <w:p w14:paraId="7B32D354" w14:textId="67E22657" w:rsidR="00FB131D" w:rsidRDefault="00FB131D" w:rsidP="00D129F7"/>
    <w:p w14:paraId="69E5B5F0" w14:textId="243184E9" w:rsidR="00FB131D" w:rsidRDefault="00FB131D" w:rsidP="00D129F7"/>
    <w:p w14:paraId="1AC4A1EF" w14:textId="5324B09E" w:rsidR="00FB131D" w:rsidRDefault="00FB131D" w:rsidP="00D129F7"/>
    <w:p w14:paraId="41986E2C" w14:textId="0FC7607C" w:rsidR="00FB131D" w:rsidRDefault="00FB131D" w:rsidP="00D129F7"/>
    <w:p w14:paraId="6ECD27FF" w14:textId="27F97FAA" w:rsidR="00FB131D" w:rsidRPr="00D129F7" w:rsidRDefault="00FB131D" w:rsidP="00FB131D">
      <w:pPr>
        <w:pStyle w:val="2"/>
        <w:jc w:val="left"/>
        <w:rPr>
          <w:rFonts w:hint="eastAsia"/>
        </w:rPr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命令交互</w:t>
      </w:r>
    </w:p>
    <w:p w14:paraId="4E8B32F8" w14:textId="35378F29" w:rsidR="00697730" w:rsidRDefault="00697730" w:rsidP="00697730">
      <w:pPr>
        <w:pStyle w:val="3"/>
      </w:pPr>
      <w:bookmarkStart w:id="2" w:name="_Toc500714176"/>
      <w:r>
        <w:rPr>
          <w:rFonts w:hint="eastAsia"/>
        </w:rPr>
        <w:t xml:space="preserve">5.2.1 </w:t>
      </w:r>
      <w:bookmarkEnd w:id="2"/>
      <w:r w:rsidR="00613CCB">
        <w:rPr>
          <w:rFonts w:hint="eastAsia"/>
        </w:rPr>
        <w:t>命令接收</w:t>
      </w:r>
      <w:r w:rsidR="00714C23">
        <w:rPr>
          <w:rFonts w:hint="eastAsia"/>
        </w:rPr>
        <w:t>模块</w:t>
      </w:r>
    </w:p>
    <w:p w14:paraId="4D2F3619" w14:textId="10F43342" w:rsidR="00697730" w:rsidRDefault="00697730" w:rsidP="00697730">
      <w:r>
        <w:rPr>
          <w:rFonts w:hint="eastAsia"/>
        </w:rPr>
        <w:t>介绍节点从数据接收到发送整个流程</w:t>
      </w:r>
    </w:p>
    <w:p w14:paraId="254F4E46" w14:textId="77777777" w:rsidR="00FB131D" w:rsidRDefault="00FB131D" w:rsidP="00697730">
      <w:pPr>
        <w:rPr>
          <w:rFonts w:hint="eastAsia"/>
        </w:rPr>
      </w:pPr>
    </w:p>
    <w:p w14:paraId="6E25FD7C" w14:textId="0E94A2D3" w:rsidR="00FB131D" w:rsidRDefault="00FB131D" w:rsidP="00697730">
      <w:r w:rsidRPr="00710207">
        <w:rPr>
          <w:rFonts w:asciiTheme="minorHAnsi" w:eastAsiaTheme="minorEastAsia" w:hAnsiTheme="minorHAnsi" w:cstheme="minorBidi"/>
          <w:noProof/>
          <w:sz w:val="21"/>
          <w:szCs w:val="22"/>
        </w:rPr>
        <w:object w:dxaOrig="225" w:dyaOrig="225" w14:anchorId="72FBABA4">
          <v:shape id="_x0000_s1033" type="#_x0000_t75" style="position:absolute;left:0;text-align:left;margin-left:62.15pt;margin-top:0;width:291.05pt;height:354.6pt;z-index:251666432;mso-position-horizontal-relative:text;mso-position-vertical-relative:text">
            <v:imagedata r:id="rId15" o:title=""/>
            <w10:wrap type="topAndBottom"/>
          </v:shape>
          <o:OLEObject Type="Embed" ProgID="Visio.Drawing.15" ShapeID="_x0000_s1033" DrawAspect="Content" ObjectID="_1574543140" r:id="rId16"/>
        </w:object>
      </w:r>
    </w:p>
    <w:p w14:paraId="6E16C858" w14:textId="77777777" w:rsidR="00FB131D" w:rsidRDefault="00FB131D" w:rsidP="00697730"/>
    <w:p w14:paraId="4BCCB526" w14:textId="77777777" w:rsidR="00FB131D" w:rsidRDefault="00FB131D" w:rsidP="00697730"/>
    <w:p w14:paraId="035F1697" w14:textId="77374467" w:rsidR="00710207" w:rsidRDefault="00710207" w:rsidP="00697730"/>
    <w:p w14:paraId="1E4815C3" w14:textId="4E779482" w:rsidR="00FB131D" w:rsidRDefault="00FB131D" w:rsidP="00697730"/>
    <w:p w14:paraId="5C8921AE" w14:textId="12385C04" w:rsidR="00FB131D" w:rsidRDefault="00FB131D" w:rsidP="00697730"/>
    <w:p w14:paraId="172EB3FD" w14:textId="050E1AF2" w:rsidR="00FB131D" w:rsidRDefault="00FB131D" w:rsidP="00697730"/>
    <w:p w14:paraId="092C6486" w14:textId="6D6D0D5F" w:rsidR="00FB131D" w:rsidRDefault="00FB131D" w:rsidP="00697730"/>
    <w:p w14:paraId="0BA6E65B" w14:textId="52AC9A63" w:rsidR="00FB131D" w:rsidRDefault="00FB131D" w:rsidP="00697730"/>
    <w:p w14:paraId="42ABB3DD" w14:textId="5991D57D" w:rsidR="00FB131D" w:rsidRDefault="00FB131D" w:rsidP="00697730"/>
    <w:p w14:paraId="4AB809E1" w14:textId="5B011FF9" w:rsidR="00FB131D" w:rsidRDefault="00FB131D" w:rsidP="00697730"/>
    <w:p w14:paraId="027DCE6F" w14:textId="77777777" w:rsidR="00FB131D" w:rsidRPr="004500D7" w:rsidRDefault="00FB131D" w:rsidP="00697730">
      <w:pPr>
        <w:rPr>
          <w:rFonts w:hint="eastAsia"/>
        </w:rPr>
      </w:pPr>
    </w:p>
    <w:p w14:paraId="273B4D67" w14:textId="3D65A0C5" w:rsidR="00697730" w:rsidRDefault="00697730" w:rsidP="00697730">
      <w:pPr>
        <w:pStyle w:val="3"/>
      </w:pPr>
      <w:bookmarkStart w:id="3" w:name="_Toc500714177"/>
      <w:r>
        <w:rPr>
          <w:rFonts w:hint="eastAsia"/>
        </w:rPr>
        <w:lastRenderedPageBreak/>
        <w:t xml:space="preserve">5.2.2 </w:t>
      </w:r>
      <w:r>
        <w:rPr>
          <w:rFonts w:hint="eastAsia"/>
        </w:rPr>
        <w:t>命令</w:t>
      </w:r>
      <w:bookmarkEnd w:id="3"/>
      <w:r w:rsidR="00613CCB">
        <w:rPr>
          <w:rFonts w:hint="eastAsia"/>
        </w:rPr>
        <w:t>处理模块</w:t>
      </w:r>
    </w:p>
    <w:p w14:paraId="2915269C" w14:textId="7437AB2C" w:rsidR="00697730" w:rsidRDefault="00697730" w:rsidP="00697730">
      <w:r>
        <w:rPr>
          <w:rFonts w:hint="eastAsia"/>
        </w:rPr>
        <w:t>介绍接受桥接命令，各模块间间交互流程，给出整个交互框图；</w:t>
      </w:r>
    </w:p>
    <w:p w14:paraId="16AEB5D7" w14:textId="4ECEB199" w:rsidR="00101ABE" w:rsidRDefault="00FB131D" w:rsidP="00697730">
      <w:r w:rsidRPr="00101ABE">
        <w:rPr>
          <w:rFonts w:asciiTheme="minorHAnsi" w:eastAsiaTheme="minorEastAsia" w:hAnsiTheme="minorHAnsi" w:cstheme="minorBidi"/>
          <w:noProof/>
          <w:sz w:val="21"/>
          <w:szCs w:val="22"/>
        </w:rPr>
        <w:object w:dxaOrig="225" w:dyaOrig="225" w14:anchorId="5284EDA6">
          <v:shape id="_x0000_s1034" type="#_x0000_t75" style="position:absolute;left:0;text-align:left;margin-left:0;margin-top:8.95pt;width:415pt;height:378.7pt;z-index:251668480;mso-position-horizontal-relative:text;mso-position-vertical-relative:text">
            <v:imagedata r:id="rId17" o:title=""/>
            <w10:wrap type="topAndBottom"/>
          </v:shape>
          <o:OLEObject Type="Embed" ProgID="Visio.Drawing.15" ShapeID="_x0000_s1034" DrawAspect="Content" ObjectID="_1574543141" r:id="rId18"/>
        </w:object>
      </w:r>
    </w:p>
    <w:p w14:paraId="6A48CC6B" w14:textId="6A802713" w:rsidR="00FB131D" w:rsidRDefault="00FB131D" w:rsidP="00697730"/>
    <w:p w14:paraId="516804B4" w14:textId="3DCD40B1" w:rsidR="00FB131D" w:rsidRDefault="00FB131D" w:rsidP="00697730"/>
    <w:p w14:paraId="0637AD55" w14:textId="5C829FFD" w:rsidR="00FB131D" w:rsidRDefault="00FB131D" w:rsidP="00697730"/>
    <w:p w14:paraId="1A409909" w14:textId="77B24ED2" w:rsidR="00FB131D" w:rsidRDefault="00FB131D" w:rsidP="00697730"/>
    <w:p w14:paraId="0E86D77C" w14:textId="0407B64A" w:rsidR="00FB131D" w:rsidRDefault="00FB131D" w:rsidP="00697730"/>
    <w:p w14:paraId="36E8DA20" w14:textId="3F721EDF" w:rsidR="00FB131D" w:rsidRDefault="00FB131D" w:rsidP="00697730"/>
    <w:p w14:paraId="18172DB3" w14:textId="6F1D498F" w:rsidR="00FB131D" w:rsidRDefault="00FB131D" w:rsidP="00697730"/>
    <w:p w14:paraId="519BF8D8" w14:textId="6A42ACA9" w:rsidR="00FB131D" w:rsidRDefault="00FB131D" w:rsidP="00697730"/>
    <w:p w14:paraId="1AE6C2DD" w14:textId="454C8F1E" w:rsidR="00FB131D" w:rsidRDefault="00FB131D" w:rsidP="00697730"/>
    <w:p w14:paraId="251B54E2" w14:textId="7C779376" w:rsidR="00FB131D" w:rsidRDefault="00FB131D" w:rsidP="00697730"/>
    <w:p w14:paraId="12610045" w14:textId="54678EF2" w:rsidR="00FB131D" w:rsidRDefault="00FB131D" w:rsidP="00697730"/>
    <w:p w14:paraId="23E3C104" w14:textId="31872935" w:rsidR="00FB131D" w:rsidRDefault="00FB131D" w:rsidP="00697730"/>
    <w:p w14:paraId="2944B5CA" w14:textId="7E80358F" w:rsidR="00FD4439" w:rsidRDefault="00FD4439" w:rsidP="00FD4439">
      <w:pPr>
        <w:pStyle w:val="3"/>
        <w:rPr>
          <w:rFonts w:hint="eastAsia"/>
        </w:rPr>
      </w:pPr>
      <w:r>
        <w:rPr>
          <w:rFonts w:hint="eastAsia"/>
        </w:rPr>
        <w:lastRenderedPageBreak/>
        <w:t>5.2.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种类</w:t>
      </w:r>
    </w:p>
    <w:p w14:paraId="438B95F1" w14:textId="1300E109" w:rsidR="00FB131D" w:rsidRDefault="00FB131D" w:rsidP="00697730">
      <w:r w:rsidRPr="00FB131D">
        <w:rPr>
          <w:rFonts w:asciiTheme="minorHAnsi" w:eastAsiaTheme="minorEastAsia" w:hAnsiTheme="minorHAnsi" w:cstheme="minorBidi"/>
          <w:noProof/>
          <w:sz w:val="21"/>
          <w:szCs w:val="22"/>
        </w:rPr>
        <w:object w:dxaOrig="225" w:dyaOrig="225" w14:anchorId="26721021">
          <v:shape id="_x0000_s1035" type="#_x0000_t75" style="position:absolute;left:0;text-align:left;margin-left:.15pt;margin-top:.2pt;width:415pt;height:249.5pt;z-index:251670528;mso-position-horizontal-relative:text;mso-position-vertical-relative:text">
            <v:imagedata r:id="rId19" o:title=""/>
            <w10:wrap type="topAndBottom"/>
          </v:shape>
          <o:OLEObject Type="Embed" ProgID="Visio.Drawing.15" ShapeID="_x0000_s1035" DrawAspect="Content" ObjectID="_1574543142" r:id="rId20"/>
        </w:object>
      </w:r>
    </w:p>
    <w:p w14:paraId="10675E52" w14:textId="23C5C301" w:rsidR="00FB131D" w:rsidRDefault="00FB131D" w:rsidP="00697730"/>
    <w:p w14:paraId="74D6C1B2" w14:textId="6DD1BCAD" w:rsidR="00FB131D" w:rsidRDefault="00FB131D" w:rsidP="00697730"/>
    <w:p w14:paraId="22403229" w14:textId="6F560790" w:rsidR="00FB131D" w:rsidRDefault="00FB131D" w:rsidP="00697730"/>
    <w:p w14:paraId="526D1E04" w14:textId="090A1F04" w:rsidR="00FB131D" w:rsidRDefault="00FB131D" w:rsidP="00697730"/>
    <w:p w14:paraId="6454A249" w14:textId="4D78BCED" w:rsidR="00FB131D" w:rsidRDefault="00FB131D" w:rsidP="00697730"/>
    <w:p w14:paraId="2BF4AF68" w14:textId="184AEC18" w:rsidR="00FB131D" w:rsidRDefault="00FB131D" w:rsidP="00697730"/>
    <w:p w14:paraId="0D500593" w14:textId="44EB7D7B" w:rsidR="00FB131D" w:rsidRDefault="00FB131D" w:rsidP="00697730"/>
    <w:p w14:paraId="1939AB9B" w14:textId="7BE3A332" w:rsidR="00FB131D" w:rsidRDefault="00FB131D" w:rsidP="00697730"/>
    <w:p w14:paraId="66F8B0F2" w14:textId="489DBA9F" w:rsidR="00FB131D" w:rsidRDefault="00FB131D" w:rsidP="00697730"/>
    <w:p w14:paraId="660D4F69" w14:textId="09F3E465" w:rsidR="00FB131D" w:rsidRDefault="00FB131D" w:rsidP="00697730"/>
    <w:p w14:paraId="6C8DB448" w14:textId="249551B0" w:rsidR="00FB131D" w:rsidRDefault="00FB131D" w:rsidP="00697730"/>
    <w:p w14:paraId="0F6B8583" w14:textId="4F3CDB75" w:rsidR="00FB131D" w:rsidRDefault="00FB131D" w:rsidP="00697730"/>
    <w:p w14:paraId="6CBC0054" w14:textId="69921A9C" w:rsidR="00FB131D" w:rsidRDefault="00FB131D" w:rsidP="00697730"/>
    <w:p w14:paraId="2513D520" w14:textId="3DE0C00F" w:rsidR="00FB131D" w:rsidRDefault="00FB131D" w:rsidP="00697730"/>
    <w:p w14:paraId="7234D4A4" w14:textId="1E79DD8D" w:rsidR="00FB131D" w:rsidRDefault="00FB131D" w:rsidP="00697730"/>
    <w:p w14:paraId="4435311B" w14:textId="5F28CC9C" w:rsidR="00FB131D" w:rsidRDefault="00FB131D" w:rsidP="00697730"/>
    <w:p w14:paraId="3B3E7768" w14:textId="4BD1CD2C" w:rsidR="00FB131D" w:rsidRDefault="00FB131D" w:rsidP="00697730"/>
    <w:p w14:paraId="4AB8F7A3" w14:textId="67213C64" w:rsidR="00FB131D" w:rsidRDefault="00FB131D" w:rsidP="00697730"/>
    <w:p w14:paraId="0116C610" w14:textId="21FC1777" w:rsidR="00FB131D" w:rsidRDefault="00FB131D" w:rsidP="00697730"/>
    <w:p w14:paraId="2ACA5EB5" w14:textId="3F40C138" w:rsidR="00FB131D" w:rsidRDefault="00FB131D" w:rsidP="00697730"/>
    <w:p w14:paraId="0F84F510" w14:textId="58C1B136" w:rsidR="00F3359C" w:rsidRDefault="00F3359C" w:rsidP="00F3359C">
      <w:pPr>
        <w:pStyle w:val="2"/>
        <w:jc w:val="left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数据交互</w:t>
      </w:r>
    </w:p>
    <w:p w14:paraId="4B666A01" w14:textId="4287351C" w:rsidR="00F3359C" w:rsidRDefault="00F3359C" w:rsidP="00F3359C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实现机制</w:t>
      </w:r>
    </w:p>
    <w:p w14:paraId="015BF2F5" w14:textId="534948C5" w:rsidR="00F3359C" w:rsidRDefault="00F3359C" w:rsidP="00F3359C">
      <w:pPr>
        <w:pStyle w:val="3"/>
      </w:pPr>
      <w:r>
        <w:rPr>
          <w:rFonts w:hint="eastAsia"/>
        </w:rPr>
        <w:t>5.3.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乒乓缓存</w:t>
      </w:r>
    </w:p>
    <w:p w14:paraId="2B76FF5F" w14:textId="71E13052" w:rsidR="00697730" w:rsidRDefault="00697730" w:rsidP="00697730">
      <w:pPr>
        <w:pStyle w:val="3"/>
      </w:pPr>
      <w:bookmarkStart w:id="4" w:name="_Toc500714178"/>
      <w:r>
        <w:rPr>
          <w:rFonts w:hint="eastAsia"/>
        </w:rPr>
        <w:t>5.</w:t>
      </w:r>
      <w:r w:rsidR="00F3359C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数据</w:t>
      </w:r>
      <w:bookmarkEnd w:id="4"/>
      <w:r w:rsidR="00613CCB">
        <w:rPr>
          <w:rFonts w:hint="eastAsia"/>
        </w:rPr>
        <w:t>采集发送模块</w:t>
      </w:r>
    </w:p>
    <w:p w14:paraId="30170C8E" w14:textId="77777777" w:rsidR="00FB131D" w:rsidRPr="00FB131D" w:rsidRDefault="00FB131D" w:rsidP="00FB131D">
      <w:pPr>
        <w:rPr>
          <w:rFonts w:hint="eastAsia"/>
        </w:rPr>
      </w:pPr>
    </w:p>
    <w:p w14:paraId="722853A0" w14:textId="4083426B" w:rsidR="00697730" w:rsidRDefault="00697730" w:rsidP="00697730">
      <w:pPr>
        <w:pStyle w:val="2"/>
        <w:jc w:val="left"/>
      </w:pPr>
      <w:bookmarkStart w:id="5" w:name="_Toc500714182"/>
      <w:r>
        <w:rPr>
          <w:rFonts w:hint="eastAsia"/>
        </w:rPr>
        <w:t>5</w:t>
      </w:r>
      <w:r>
        <w:t>.</w:t>
      </w:r>
      <w:r w:rsidR="00356C78">
        <w:rPr>
          <w:rFonts w:hint="eastAsia"/>
        </w:rPr>
        <w:t>4</w:t>
      </w:r>
      <w:r>
        <w:t xml:space="preserve"> </w:t>
      </w:r>
      <w:bookmarkEnd w:id="5"/>
      <w:r w:rsidR="00526230">
        <w:rPr>
          <w:rFonts w:hint="eastAsia"/>
        </w:rPr>
        <w:t>故障诊断</w:t>
      </w:r>
    </w:p>
    <w:p w14:paraId="538E4BA9" w14:textId="0D97EDA9" w:rsidR="00356C78" w:rsidRPr="000B0A97" w:rsidRDefault="00356C78" w:rsidP="00356C78">
      <w:pPr>
        <w:pStyle w:val="3"/>
      </w:pPr>
      <w:r>
        <w:rPr>
          <w:rFonts w:hint="eastAsia"/>
        </w:rPr>
        <w:t xml:space="preserve">5.4.1 </w:t>
      </w:r>
      <w:r>
        <w:rPr>
          <w:rFonts w:hint="eastAsia"/>
        </w:rPr>
        <w:t>链路</w:t>
      </w:r>
      <w:r>
        <w:rPr>
          <w:rFonts w:hint="eastAsia"/>
        </w:rPr>
        <w:t>诊断</w:t>
      </w:r>
    </w:p>
    <w:p w14:paraId="483B27A1" w14:textId="6F13AFC2" w:rsidR="00356C78" w:rsidRPr="000B0A97" w:rsidRDefault="00356C78" w:rsidP="00356C78">
      <w:pPr>
        <w:pStyle w:val="3"/>
      </w:pPr>
      <w:r>
        <w:rPr>
          <w:rFonts w:hint="eastAsia"/>
        </w:rPr>
        <w:t>5.4.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板内</w:t>
      </w:r>
      <w:r>
        <w:rPr>
          <w:rFonts w:hint="eastAsia"/>
        </w:rPr>
        <w:t>诊断</w:t>
      </w:r>
    </w:p>
    <w:p w14:paraId="5AE259C7" w14:textId="5A1B1E46" w:rsidR="00356C78" w:rsidRPr="000B0A97" w:rsidRDefault="00356C78" w:rsidP="00356C78">
      <w:pPr>
        <w:pStyle w:val="3"/>
      </w:pPr>
      <w:bookmarkStart w:id="6" w:name="_Toc500714183"/>
      <w:r>
        <w:rPr>
          <w:rFonts w:hint="eastAsia"/>
        </w:rPr>
        <w:t>5.4.</w:t>
      </w:r>
      <w:r>
        <w:rPr>
          <w:rFonts w:hint="eastAsia"/>
        </w:rPr>
        <w:t>2.1</w:t>
      </w:r>
      <w:r>
        <w:rPr>
          <w:rFonts w:hint="eastAsia"/>
        </w:rPr>
        <w:t xml:space="preserve"> FPGA</w:t>
      </w:r>
      <w:r>
        <w:rPr>
          <w:rFonts w:hint="eastAsia"/>
        </w:rPr>
        <w:t>诊断</w:t>
      </w:r>
      <w:bookmarkEnd w:id="6"/>
    </w:p>
    <w:p w14:paraId="389B09D3" w14:textId="1208B96E" w:rsidR="00356C78" w:rsidRDefault="00356C78" w:rsidP="00356C78">
      <w:pPr>
        <w:pStyle w:val="3"/>
      </w:pPr>
      <w:bookmarkStart w:id="7" w:name="_Toc500714184"/>
      <w:r>
        <w:rPr>
          <w:rFonts w:hint="eastAsia"/>
        </w:rPr>
        <w:t>5.4.2</w:t>
      </w:r>
      <w:r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串口诊断</w:t>
      </w:r>
      <w:bookmarkEnd w:id="7"/>
    </w:p>
    <w:p w14:paraId="2ED4B806" w14:textId="68EF3C11" w:rsidR="00356C78" w:rsidRPr="002D2C71" w:rsidRDefault="00356C78" w:rsidP="00356C78">
      <w:pPr>
        <w:pStyle w:val="3"/>
      </w:pPr>
      <w:bookmarkStart w:id="8" w:name="_Toc500714185"/>
      <w:r>
        <w:rPr>
          <w:rFonts w:hint="eastAsia"/>
        </w:rPr>
        <w:t>5.4.</w:t>
      </w:r>
      <w:r>
        <w:rPr>
          <w:rFonts w:hint="eastAsia"/>
        </w:rPr>
        <w:t>2.</w:t>
      </w:r>
      <w:r>
        <w:rPr>
          <w:rFonts w:hint="eastAsia"/>
        </w:rPr>
        <w:t xml:space="preserve">3 </w:t>
      </w:r>
      <w:r>
        <w:rPr>
          <w:rFonts w:hint="eastAsia"/>
        </w:rPr>
        <w:t>网络诊断</w:t>
      </w:r>
      <w:bookmarkEnd w:id="8"/>
    </w:p>
    <w:p w14:paraId="31A485E3" w14:textId="02137C4C" w:rsidR="00356C78" w:rsidRPr="002D2C71" w:rsidRDefault="00356C78" w:rsidP="00356C78">
      <w:pPr>
        <w:pStyle w:val="3"/>
      </w:pPr>
      <w:bookmarkStart w:id="9" w:name="_Toc500714186"/>
      <w:r>
        <w:rPr>
          <w:rFonts w:hint="eastAsia"/>
        </w:rPr>
        <w:t>5.4.</w:t>
      </w:r>
      <w:r>
        <w:rPr>
          <w:rFonts w:hint="eastAsia"/>
        </w:rPr>
        <w:t>2.</w:t>
      </w:r>
      <w:r>
        <w:rPr>
          <w:rFonts w:hint="eastAsia"/>
        </w:rPr>
        <w:t xml:space="preserve">4 </w:t>
      </w:r>
      <w:r>
        <w:rPr>
          <w:rFonts w:hint="eastAsia"/>
        </w:rPr>
        <w:t>闪存诊断</w:t>
      </w:r>
      <w:bookmarkEnd w:id="9"/>
    </w:p>
    <w:p w14:paraId="0FB128CA" w14:textId="3081D90B" w:rsidR="00356C78" w:rsidRPr="000B0A97" w:rsidRDefault="00356C78" w:rsidP="00356C78">
      <w:pPr>
        <w:pStyle w:val="3"/>
      </w:pPr>
      <w:bookmarkStart w:id="10" w:name="_Toc500714187"/>
      <w:r>
        <w:rPr>
          <w:rFonts w:hint="eastAsia"/>
        </w:rPr>
        <w:t>5.4.</w:t>
      </w:r>
      <w:r>
        <w:rPr>
          <w:rFonts w:hint="eastAsia"/>
        </w:rPr>
        <w:t>2.</w:t>
      </w:r>
      <w:bookmarkStart w:id="11" w:name="_GoBack"/>
      <w:bookmarkEnd w:id="11"/>
      <w:r>
        <w:rPr>
          <w:rFonts w:hint="eastAsia"/>
        </w:rPr>
        <w:t xml:space="preserve">5 </w:t>
      </w:r>
      <w:r>
        <w:rPr>
          <w:rFonts w:hint="eastAsia"/>
        </w:rPr>
        <w:t>内存诊断</w:t>
      </w:r>
      <w:bookmarkEnd w:id="10"/>
    </w:p>
    <w:p w14:paraId="3795CDEC" w14:textId="77777777" w:rsidR="00356C78" w:rsidRPr="00356C78" w:rsidRDefault="00356C78" w:rsidP="00356C78">
      <w:pPr>
        <w:rPr>
          <w:rFonts w:hint="eastAsia"/>
        </w:rPr>
      </w:pPr>
    </w:p>
    <w:p w14:paraId="08475695" w14:textId="0AA14CB7" w:rsidR="00697730" w:rsidRDefault="00697730" w:rsidP="00697730">
      <w:pPr>
        <w:pStyle w:val="2"/>
        <w:jc w:val="left"/>
      </w:pPr>
      <w:bookmarkStart w:id="12" w:name="_Toc500714189"/>
      <w:r>
        <w:rPr>
          <w:rFonts w:hint="eastAsia"/>
        </w:rPr>
        <w:t>5</w:t>
      </w:r>
      <w:r>
        <w:t>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本章小结</w:t>
      </w:r>
      <w:bookmarkEnd w:id="12"/>
    </w:p>
    <w:p w14:paraId="69321540" w14:textId="77777777" w:rsidR="00BE7585" w:rsidRDefault="00BE7585"/>
    <w:sectPr w:rsidR="00BE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3E9B" w14:textId="77777777" w:rsidR="00914B97" w:rsidRDefault="00914B97" w:rsidP="00697730">
      <w:pPr>
        <w:spacing w:line="240" w:lineRule="auto"/>
      </w:pPr>
      <w:r>
        <w:separator/>
      </w:r>
    </w:p>
  </w:endnote>
  <w:endnote w:type="continuationSeparator" w:id="0">
    <w:p w14:paraId="44750AB0" w14:textId="77777777" w:rsidR="00914B97" w:rsidRDefault="00914B97" w:rsidP="00697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8790E" w14:textId="77777777" w:rsidR="00914B97" w:rsidRDefault="00914B97" w:rsidP="00697730">
      <w:pPr>
        <w:spacing w:line="240" w:lineRule="auto"/>
      </w:pPr>
      <w:r>
        <w:separator/>
      </w:r>
    </w:p>
  </w:footnote>
  <w:footnote w:type="continuationSeparator" w:id="0">
    <w:p w14:paraId="02CAC771" w14:textId="77777777" w:rsidR="00914B97" w:rsidRDefault="00914B97" w:rsidP="006977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A1C87"/>
    <w:multiLevelType w:val="hybridMultilevel"/>
    <w:tmpl w:val="479471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CA"/>
    <w:rsid w:val="00042631"/>
    <w:rsid w:val="00101ABE"/>
    <w:rsid w:val="001301AC"/>
    <w:rsid w:val="0026174C"/>
    <w:rsid w:val="002C6D93"/>
    <w:rsid w:val="00314C35"/>
    <w:rsid w:val="00356C78"/>
    <w:rsid w:val="00384E1F"/>
    <w:rsid w:val="003958A3"/>
    <w:rsid w:val="00526230"/>
    <w:rsid w:val="00547D1B"/>
    <w:rsid w:val="00613CCB"/>
    <w:rsid w:val="006504CA"/>
    <w:rsid w:val="00697730"/>
    <w:rsid w:val="00710207"/>
    <w:rsid w:val="00714C23"/>
    <w:rsid w:val="007649C7"/>
    <w:rsid w:val="007A1F02"/>
    <w:rsid w:val="00883F7D"/>
    <w:rsid w:val="00914B97"/>
    <w:rsid w:val="0099500D"/>
    <w:rsid w:val="00A83A33"/>
    <w:rsid w:val="00B47566"/>
    <w:rsid w:val="00B6303A"/>
    <w:rsid w:val="00BB2E0E"/>
    <w:rsid w:val="00BE7585"/>
    <w:rsid w:val="00D129F7"/>
    <w:rsid w:val="00D97A50"/>
    <w:rsid w:val="00E02BE9"/>
    <w:rsid w:val="00E3457F"/>
    <w:rsid w:val="00EF58B8"/>
    <w:rsid w:val="00F16196"/>
    <w:rsid w:val="00F3359C"/>
    <w:rsid w:val="00FB131D"/>
    <w:rsid w:val="00F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AB6F"/>
  <w15:chartTrackingRefBased/>
  <w15:docId w15:val="{AA00D933-54E4-4F0F-B080-B62EE2C5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730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97730"/>
    <w:pPr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697730"/>
    <w:pPr>
      <w:keepNext/>
      <w:keepLines/>
      <w:spacing w:before="240" w:after="2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697730"/>
    <w:pPr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730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97730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97730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697730"/>
    <w:rPr>
      <w:rFonts w:ascii="Times New Roman" w:eastAsia="宋体" w:hAnsi="Times New Roman" w:cs="Times New Roman"/>
      <w:b/>
      <w:bCs/>
      <w:sz w:val="24"/>
      <w:szCs w:val="32"/>
    </w:rPr>
  </w:style>
  <w:style w:type="table" w:styleId="a7">
    <w:name w:val="Table Grid"/>
    <w:basedOn w:val="a1"/>
    <w:uiPriority w:val="59"/>
    <w:rsid w:val="00BB2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E1F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15</cp:revision>
  <dcterms:created xsi:type="dcterms:W3CDTF">2017-12-11T08:10:00Z</dcterms:created>
  <dcterms:modified xsi:type="dcterms:W3CDTF">2017-12-11T16:17:00Z</dcterms:modified>
</cp:coreProperties>
</file>