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CIS 架构审查报告</w:t>
      </w:r>
    </w:p>
    <w:p>
      <w:pPr>
        <w:spacing w:after="200"/>
        <w:jc w:val="center"/>
      </w:pPr>
      <w:r>
        <w:rPr>
          <w:color w:val="4A5548"/>
          <w:sz w:val="26"/>
          <w:szCs w:val="26"/>
        </w:rPr>
        <w:t xml:space="preserve">数字游民弱网异构编译场景适配性分析</w:t>
      </w:r>
    </w:p>
    <w:p>
      <w:pPr>
        <w:spacing w:after="400"/>
        <w:jc w:val="center"/>
      </w:pPr>
      <w:r>
        <w:rPr>
          <w:color w:val="4A5548"/>
          <w:sz w:val="22"/>
          <w:szCs w:val="22"/>
        </w:rPr>
        <w:t xml:space="preserve">审查日期: 2026-02-16</w:t>
      </w:r>
    </w:p>
    <w:p>
      <w:pPr>
        <w:pStyle w:val="Heading1"/>
      </w:pPr>
      <w:r>
        <w:t xml:space="preserve">一、场景描述</w:t>
      </w:r>
    </w:p>
    <w:p>
      <w:pPr>
        <w:spacing w:after="200"/>
        <w:ind w:firstLine="480"/>
      </w:pPr>
      <w:r>
        <w:rPr>
          <w:b/>
          <w:bCs/>
        </w:rPr>
        <w:t xml:space="preserve">目标场景：</w:t>
      </w:r>
      <w:r>
        <w:t xml:space="preserve">游戏开发中，需要 Mac Metal ARM 架构编译、Windows CUDA 5090 x64 架构编译。开发者在咖啡馆用 AI Agent 写代码，通过弱网云端节点作为 mDNS 打通自己开发机和住所强网机，向强网机推送 Git 提交，并告知两台异构主机开始编译自动测试。</w:t>
      </w:r>
    </w:p>
    <w:p>
      <w:pPr>
        <w:pStyle w:val="Heading2"/>
      </w:pPr>
      <w:r>
        <w:t xml:space="preserve">1.1 场景要素分解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要素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特征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技术挑战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弱网环境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咖啡馆WiFi，不稳定、高延迟、低带宽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离线队列、断点续传、消息持久化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云端中继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公网节点作为 mDNS/NAT 穿透中继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TURN 中继、信令服务、DHT 路由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异构编译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Mac Metal ARM + Windows CUDA x64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节点能力标签、任务路由、结果聚合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Git 集成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推送代码触发编译测试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Webhook 接收、事件触发、DAG 调度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AI Agent</w:t>
            </w:r>
          </w:p>
        </w:tc>
        <w:tc>
          <w:tcPr>
            <w:tcW w:type="dxa" w:w="312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开发者用 AI 写代码</w:t>
            </w:r>
          </w:p>
        </w:tc>
        <w:tc>
          <w:tcPr>
            <w:tcW w:type="dxa" w:w="390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Agent Provider 接口、双向调用</w:t>
            </w:r>
          </w:p>
        </w:tc>
      </w:tr>
    </w:tbl>
    <w:p>
      <w:pPr>
        <w:spacing w:before="200" w:after="200"/>
        <w:jc w:val="center"/>
      </w:pPr>
      <w:r>
        <w:rPr>
          <w:color w:val="4A5548"/>
          <w:sz w:val="20"/>
          <w:szCs w:val="20"/>
        </w:rPr>
        <w:t xml:space="preserve">表 1: 场景要素分解</w:t>
      </w:r>
    </w:p>
    <w:p>
      <w:pPr>
        <w:pStyle w:val="Heading1"/>
      </w:pPr>
      <w:r>
        <w:t xml:space="preserve">二、架构合理性审查</w:t>
      </w:r>
    </w:p>
    <w:p>
      <w:pPr>
        <w:pStyle w:val="Heading2"/>
      </w:pPr>
      <w:r>
        <w:t xml:space="preserve">2.1 现有架构分析</w:t>
      </w:r>
    </w:p>
    <w:p>
      <w:pPr>
        <w:spacing w:after="200"/>
        <w:ind w:firstLine="480"/>
      </w:pPr>
      <w:r>
        <w:t xml:space="preserve">CIS 采用分层架构：表现层（GUI/CLI）→ 控制层（DAG调度器、Agent执行器）→ 物理层（存储、P2P网络）。这种分层设计使得各层职责明确，便于维护和测试。核心库 cis-core 包含 30+ 个子模块，通过 feature flags 控制功能开关，支持按需编译。</w:t>
      </w:r>
    </w:p>
    <w:p>
      <w:pPr>
        <w:pStyle w:val="Heading3"/>
      </w:pPr>
      <w:r>
        <w:t xml:space="preserve">优点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模块化程度高：</w:t>
      </w:r>
      <w:r>
        <w:t xml:space="preserve">19 个 workspace 成员，职责分离清晰，符合 SOLID 原则。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P2P 网络完善：</w:t>
      </w:r>
      <w:r>
        <w:t xml:space="preserve">QUIC 传输、Kademlia DHT、mDNS 发现、NAT 穿透、Noise 加密。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CRDT 同步：</w:t>
      </w:r>
      <w:r>
        <w:t xml:space="preserve">LWW-Register、Vector Clock、OR-Set，支持离线合并。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Agent 集成：</w:t>
      </w:r>
      <w:r>
        <w:t xml:space="preserve">支持 Claude、Kimi、Aider 等多种 Agent，双向调用机制。</w:t>
      </w:r>
    </w:p>
    <w:p>
      <w:pPr>
        <w:pStyle w:val="Heading3"/>
      </w:pPr>
      <w:r>
        <w:t xml:space="preserve">不足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缺少离线队列：</w:t>
      </w:r>
      <w:r>
        <w:t xml:space="preserve">弱网环境下消息无法持久化，断线后丢失。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无异构任务路由：</w:t>
      </w:r>
      <w:r>
        <w:t xml:space="preserve">DAG 节点无法指定特定节点执行（如 Mac 编译 vs Windows 编译）。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缺少断点续传：</w:t>
      </w:r>
      <w:r>
        <w:t xml:space="preserve">大文件传输无法从中断处继续。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无带宽自适应：</w:t>
      </w:r>
      <w:r>
        <w:t xml:space="preserve">弱网环境下无法自动降低同步频率或数据量。</w:t>
      </w:r>
    </w:p>
    <w:p>
      <w:pPr>
        <w:pStyle w:val="Heading1"/>
      </w:pPr>
      <w:r>
        <w:t xml:space="preserve">三、弱网场景适配性分析</w:t>
      </w:r>
    </w:p>
    <w:p>
      <w:pPr>
        <w:pStyle w:val="Heading2"/>
      </w:pPr>
      <w:r>
        <w:t xml:space="preserve">3.1 现有能力评估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评价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NAT 穿透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16A34A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★★★★★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UPnP/STUN/TURN/Hole Punch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mDNS 发现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16A34A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★★★★★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局域网节点发现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CRDT 同步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16A34A"/>
              </w:rPr>
              <w:t xml:space="preserve">已实现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★★★★○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离线合并，但缺少队列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离线队列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未实现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★○○○○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弱网场景关键缺失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异构任务路由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未实现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★○○○○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无法指定节点执行特定任务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断点续传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未实现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★○○○○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大文件传输无法续传</w:t>
            </w:r>
          </w:p>
        </w:tc>
      </w:tr>
      <w:tr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Git 集成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rPr>
                <w:color w:val="DC2626"/>
              </w:rPr>
              <w:t xml:space="preserve">未实现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pPr>
              <w:jc w:val="center"/>
            </w:pPr>
            <w:r>
              <w:t xml:space="preserve">★○○○○</w:t>
            </w:r>
          </w:p>
        </w:tc>
        <w:tc>
          <w:tcPr>
            <w:tcW w:type="dxa" w:w="2340"/>
            <w:tcBorders>
              <w:top w:val="single" w:color="1A1F16" w:sz="12"/>
              <w:left w:val="none"/>
              <w:bottom w:val="single" w:color="1A1F16" w:sz="12"/>
              <w:right w:val="none"/>
            </w:tcBorders>
          </w:tcPr>
          <w:p>
            <w:r>
              <w:t xml:space="preserve">无 Webhook 或 Git 事件监听</w:t>
            </w:r>
          </w:p>
        </w:tc>
      </w:tr>
    </w:tbl>
    <w:p>
      <w:pPr>
        <w:spacing w:before="200" w:after="200"/>
        <w:jc w:val="center"/>
      </w:pPr>
      <w:r>
        <w:rPr>
          <w:color w:val="4A5548"/>
          <w:sz w:val="20"/>
          <w:szCs w:val="20"/>
        </w:rPr>
        <w:t xml:space="preserve">表 2: 弱网场景能力评估</w:t>
      </w:r>
    </w:p>
    <w:p>
      <w:pPr>
        <w:pStyle w:val="Heading2"/>
      </w:pPr>
      <w:r>
        <w:t xml:space="preserve">3.2 场景工作流分析</w:t>
      </w:r>
    </w:p>
    <w:p>
      <w:pPr>
        <w:spacing w:after="200"/>
        <w:ind w:firstLine="480"/>
      </w:pPr>
      <w:r>
        <w:t xml:space="preserve">以下分析在当前 CIS 架构下，该场景的执行流程及其问题：</w:t>
      </w:r>
    </w:p>
    <w:p>
      <w:pPr>
        <w:pStyle w:val="Heading3"/>
      </w:pPr>
      <w:r>
        <w:t xml:space="preserve">步骤 1: 咖啡馆连接云端节点</w:t>
      </w:r>
    </w:p>
    <w:p>
      <w:pPr>
        <w:spacing w:after="200"/>
        <w:ind w:firstLine="480"/>
      </w:pPr>
      <w:r>
        <w:rPr>
          <w:b/>
          <w:bCs/>
        </w:rPr>
        <w:t xml:space="preserve">现状：</w:t>
      </w:r>
      <w:r>
        <w:t xml:space="preserve">NAT 穿透模块支持 UPnP、STUN、TURN，可以通过云端 TURN 中继建立连接。mDNS 模块可以在局域网发现节点。</w:t>
      </w:r>
      <w:r>
        <w:rPr>
          <w:b/>
          <w:bCs/>
          <w:color w:val="DC2626"/>
        </w:rPr>
        <w:t xml:space="preserve">问题：</w:t>
      </w:r>
      <w:r>
        <w:t xml:space="preserve">咖啡馆 WiFi 可能是对称 NAT，需要 TURN 中继，但 TURN 服务器列表为空（DEFAULT_TURN_SERVERS 为空数组）。</w:t>
      </w:r>
    </w:p>
    <w:p>
      <w:pPr>
        <w:pStyle w:val="Heading3"/>
      </w:pPr>
      <w:r>
        <w:t xml:space="preserve">步骤 2: AI Agent 写代码并推送 Git</w:t>
      </w:r>
    </w:p>
    <w:p>
      <w:pPr>
        <w:spacing w:after="200"/>
        <w:ind w:firstLine="480"/>
      </w:pPr>
      <w:r>
        <w:rPr>
          <w:b/>
          <w:bCs/>
        </w:rPr>
        <w:t xml:space="preserve">现状：</w:t>
      </w:r>
      <w:r>
        <w:t xml:space="preserve">Agent Provider 接口支持 Claude、Kimi 等，可以调用 AI 写代码。</w:t>
      </w:r>
      <w:r>
        <w:rPr>
          <w:b/>
          <w:bCs/>
          <w:color w:val="DC2626"/>
        </w:rPr>
        <w:t xml:space="preserve">问题：</w:t>
      </w:r>
      <w:r>
        <w:t xml:space="preserve">CIS 没有 Git 集成，无法自动监听 Git 事件或执行 git push。需要开发者手动执行 git push，然后通过 CIS CLI 手动触发编译任务。</w:t>
      </w:r>
    </w:p>
    <w:p>
      <w:pPr>
        <w:pStyle w:val="Heading3"/>
      </w:pPr>
      <w:r>
        <w:t xml:space="preserve">步骤 3: 通知异构主机开始编译</w:t>
      </w:r>
    </w:p>
    <w:p>
      <w:pPr>
        <w:spacing w:after="200"/>
        <w:ind w:firstLine="480"/>
      </w:pPr>
      <w:r>
        <w:rPr>
          <w:b/>
          <w:bCs/>
        </w:rPr>
        <w:t xml:space="preserve">现状：</w:t>
      </w:r>
      <w:r>
        <w:t xml:space="preserve">DAG 执行器可以执行任务依赖图。</w:t>
      </w:r>
      <w:r>
        <w:rPr>
          <w:b/>
          <w:bCs/>
          <w:color w:val="DC2626"/>
        </w:rPr>
        <w:t xml:space="preserve">问题：</w:t>
      </w:r>
      <w:r>
        <w:t xml:space="preserve">DAG 节点没有“节点选择器”或“能力标签”，无法指定“此任务必须在 Mac 上执行”或“此任务必须在 Windows 上执行”。</w:t>
      </w:r>
    </w:p>
    <w:p>
      <w:pPr>
        <w:pStyle w:val="Heading3"/>
      </w:pPr>
      <w:r>
        <w:t xml:space="preserve">步骤 4: 编译结果回传</w:t>
      </w:r>
    </w:p>
    <w:p>
      <w:pPr>
        <w:spacing w:after="200"/>
        <w:ind w:firstLine="480"/>
      </w:pPr>
      <w:r>
        <w:rPr>
          <w:b/>
          <w:bCs/>
        </w:rPr>
        <w:t xml:space="preserve">现状：</w:t>
      </w:r>
      <w:r>
        <w:t xml:space="preserve">CRDT 同步可以合并公域记忆，理论上可以同步编译结果。</w:t>
      </w:r>
      <w:r>
        <w:rPr>
          <w:b/>
          <w:bCs/>
          <w:color w:val="DC2626"/>
        </w:rPr>
        <w:t xml:space="preserve">问题：</w:t>
      </w:r>
      <w:r>
        <w:t xml:space="preserve">编译产物（二进制文件、日志）可能很大，当前同步机制没有分块传输、断点续传、压缩等优化。</w:t>
      </w:r>
    </w:p>
    <w:p>
      <w:pPr>
        <w:pStyle w:val="Heading1"/>
      </w:pPr>
      <w:r>
        <w:t xml:space="preserve">四、改进建议</w:t>
      </w:r>
    </w:p>
    <w:p>
      <w:pPr>
        <w:pStyle w:val="Heading2"/>
      </w:pPr>
      <w:r>
        <w:t xml:space="preserve">4.1 高优先级（场景必需）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实现离线消息队列：</w:t>
      </w:r>
    </w:p>
    <w:p>
      <w:pPr>
        <w:spacing w:after="100"/>
        <w:ind w:left="720"/>
      </w:pPr>
      <w:r>
        <w:t xml:space="preserve">在本地持久化待发送的消息，网络恢复后自动重试。使用 SQLite 存储队列状态，确保不丢失。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添加节点能力标签和任务路由：</w:t>
      </w:r>
    </w:p>
    <w:p>
      <w:pPr>
        <w:spacing w:after="100"/>
        <w:ind w:left="720"/>
      </w:pPr>
      <w:r>
        <w:t xml:space="preserve">DAG 节点添加 “node_selector” 字段，支持指定节点必须满足的条件（如 os=macos, arch=arm64, gpu=metal）。节点注册时上报自己的能力标签。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添加 TURN 服务器配置：</w:t>
      </w:r>
    </w:p>
    <w:p>
      <w:pPr>
        <w:spacing w:after="200"/>
        <w:ind w:left="720"/>
      </w:pPr>
      <w:r>
        <w:t xml:space="preserve">默认 TURN 服务器列表为空，需要提供默认公共 TURN 服务器或允许用户配置自己的 TURN 服务器。</w:t>
      </w:r>
    </w:p>
    <w:p>
      <w:pPr>
        <w:pStyle w:val="Heading2"/>
      </w:pPr>
      <w:r>
        <w:t xml:space="preserve">4.2 中优先级（体验优化）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Git 集成：</w:t>
      </w:r>
      <w:r>
        <w:t xml:space="preserve">添加 Git Webhook 接收器，自动监听 push 事件并触发 DAG 执行。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断点续传：</w:t>
      </w:r>
      <w:r>
        <w:t xml:space="preserve">大文件传输支持分块传输和校验点，中断后可从最后一个成功块继续。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带宽自适应：</w:t>
      </w:r>
      <w:r>
        <w:t xml:space="preserve">检测网络质量，自动调整同步频率和数据压缩级别。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云端信令服务：</w:t>
      </w:r>
      <w:r>
        <w:t xml:space="preserve">提供一个公网可访问的信令节点，用于弱网环境下的节点发现和消息中转。</w:t>
      </w:r>
    </w:p>
    <w:p>
      <w:pPr>
        <w:pStyle w:val="Heading1"/>
      </w:pPr>
      <w:r>
        <w:t xml:space="preserve">五、总结</w:t>
      </w:r>
    </w:p>
    <w:p>
      <w:pPr>
        <w:spacing w:after="200"/>
        <w:ind w:firstLine="480"/>
      </w:pPr>
      <w:r>
        <w:t xml:space="preserve">CIS 在 P2P 网络、NAT 穿透、CRDT 同步等基础设施方面已经有良好的基础，但对于“数字游民弱网异构编译”这一特定场景，还缺少以下关键能力：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离线消息队列</w:t>
      </w:r>
      <w:r>
        <w:t xml:space="preserve"> - 弱网场景的核心保障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异构任务路由</w:t>
      </w:r>
      <w:r>
        <w:t xml:space="preserve"> - 指定特定节点执行特定任务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Git 集成</w:t>
      </w:r>
      <w:r>
        <w:t xml:space="preserve"> - 自动化触发编译流程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云端信令服务</w:t>
      </w:r>
      <w:r>
        <w:t xml:space="preserve"> - 公网节点中继</w:t>
      </w:r>
    </w:p>
    <w:p>
      <w:pPr>
        <w:spacing w:after="200"/>
        <w:ind w:firstLine="480"/>
      </w:pPr>
      <w:r>
        <w:rPr>
          <w:b/>
          <w:bCs/>
        </w:rPr>
        <w:t xml:space="preserve">建议：</w:t>
      </w:r>
      <w:r>
        <w:t xml:space="preserve">如果要支持这个场景，需要在现有架构上增加一层“任务调度中间件”，负责离线队列管理、节点能力匹配、任务状态跟踪等功能。同时需要提供一个公网可访问的信令节点，用于弱网环境下的节点发现。</w:t>
      </w:r>
    </w:p>
    <w:p>
      <w:pPr>
        <w:pStyle w:val="Heading1"/>
      </w:pPr>
      <w:r>
        <w:t xml:space="preserve">附录：建议架构图</w:t>
      </w:r>
    </w:p>
    <w:p>
      <w:pPr>
        <w:spacing w:after="200"/>
        <w:ind w:firstLine="480"/>
      </w:pPr>
      <w:r>
        <w:rPr>
          <w:b/>
          <w:bCs/>
        </w:rPr>
        <w:t xml:space="preserve">当前架构：</w:t>
      </w:r>
    </w:p>
    <w:p>
      <w:pPr>
        <w:spacing w:after="200"/>
      </w:pPr>
      <w:r>
        <w:rPr>
          <w:rFonts w:ascii="SarasaMonoSC" w:cs="SarasaMonoSC" w:eastAsia="SarasaMonoSC" w:hAnsi="SarasaMonoSC"/>
          <w:sz w:val="20"/>
          <w:szCs w:val="20"/>
        </w:rPr>
        <w:t xml:space="preserve">咖啡馆笔记本 ←→ [云端 TURN] ←→ 住所 Mac/Windows</w:t>
      </w:r>
    </w:p>
    <w:p>
      <w:pPr>
        <w:spacing w:after="200"/>
        <w:ind w:firstLine="480"/>
      </w:pPr>
      <w:r>
        <w:rPr>
          <w:b/>
          <w:bCs/>
        </w:rPr>
        <w:t xml:space="preserve">建议改进架构：</w:t>
      </w:r>
    </w:p>
    <w:p>
      <w:pPr>
        <w:spacing w:after="100"/>
      </w:pPr>
      <w:r>
        <w:rPr>
          <w:rFonts w:ascii="SarasaMonoSC" w:cs="SarasaMonoSC" w:eastAsia="SarasaMonoSC" w:hAnsi="SarasaMonoSC"/>
          <w:sz w:val="20"/>
          <w:szCs w:val="20"/>
        </w:rPr>
        <w:t xml:space="preserve">咖啡馆笔记本</w:t>
      </w:r>
    </w:p>
    <w:p>
      <w:pPr>
        <w:spacing w:after="100"/>
      </w:pPr>
      <w:r>
        <w:rPr>
          <w:rFonts w:ascii="SarasaMonoSC" w:cs="SarasaMonoSC" w:eastAsia="SarasaMonoSC" w:hAnsi="SarasaMonoSC"/>
          <w:sz w:val="20"/>
          <w:szCs w:val="20"/>
        </w:rPr>
        <w:t xml:space="preserve">    ↓ [离线队列] ↑ [自动同步]</w:t>
      </w:r>
    </w:p>
    <w:p>
      <w:pPr>
        <w:spacing w:after="100"/>
      </w:pPr>
      <w:r>
        <w:rPr>
          <w:rFonts w:ascii="SarasaMonoSC" w:cs="SarasaMonoSC" w:eastAsia="SarasaMonoSC" w:hAnsi="SarasaMonoSC"/>
          <w:sz w:val="20"/>
          <w:szCs w:val="20"/>
        </w:rPr>
        <w:t xml:space="preserve">云端信令节点 (DHT + 消息队列)</w:t>
      </w:r>
    </w:p>
    <w:p>
      <w:pPr>
        <w:spacing w:after="100"/>
      </w:pPr>
      <w:r>
        <w:rPr>
          <w:rFonts w:ascii="SarasaMonoSC" w:cs="SarasaMonoSC" w:eastAsia="SarasaMonoSC" w:hAnsi="SarasaMonoSC"/>
          <w:sz w:val="20"/>
          <w:szCs w:val="20"/>
        </w:rPr>
        <w:t xml:space="preserve">    ↓ [任务路由]</w:t>
      </w:r>
    </w:p>
    <w:p>
      <w:pPr>
        <w:spacing w:after="200"/>
      </w:pPr>
      <w:r>
        <w:rPr>
          <w:rFonts w:ascii="SarasaMonoSC" w:cs="SarasaMonoSC" w:eastAsia="SarasaMonoSC" w:hAnsi="SarasaMonoSC"/>
          <w:sz w:val="20"/>
          <w:szCs w:val="20"/>
        </w:rPr>
        <w:t xml:space="preserve">住所 Mac [os=macos,arch=arm64,gpu=metal]  |  住所 Windows [os=windows,arch=x64,gpu=cuda]</w:t>
      </w:r>
    </w:p>
    <w:sectPr>
      <w:headerReference w:type="default" r:id="rId6"/>
      <w:footerReference w:type="default" r:id="rId7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48"/>
      </w:rPr>
      <w:t xml:space="preserve">— </w:t>
    </w:r>
    <w:r>
      <w:rPr>
        <w:color w:val="4A5548"/>
      </w:rPr>
      <w:fldChar w:fldCharType="begin"/>
      <w:instrText xml:space="preserve">PAGE</w:instrText>
      <w:fldChar w:fldCharType="separate"/>
      <w:fldChar w:fldCharType="end"/>
    </w:r>
    <w:r>
      <w:rPr>
        <w:color w:val="4A554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Hei" w:cs="SimHei" w:eastAsia="SimHei" w:hAnsi="SimHei"/>
        <w:color w:val="4A5548"/>
        <w:sz w:val="20"/>
        <w:szCs w:val="20"/>
      </w:rPr>
      <w:t xml:space="preserve">CIS 架构审查 - 数字游民场景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imHei" w:cs="SimHei" w:eastAsia="SimHei" w:hAnsi="SimHei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imHei" w:cs="SimHei" w:eastAsia="SimHei" w:hAnsi="SimHei"/>
      <w:b/>
      <w:bCs/>
      <w:color w:val="2D332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2026-02-16T15:42:03.503Z</dcterms:created>
  <dcterms:modified xsi:type="dcterms:W3CDTF">2026-02-16T15:42:03.503Z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