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6662" w14:textId="77777777" w:rsidR="007A79E5" w:rsidRPr="007A79E5" w:rsidRDefault="007A79E5" w:rsidP="007A79E5">
      <w:pPr>
        <w:shd w:val="clear" w:color="auto" w:fill="FFFFFF"/>
        <w:spacing w:before="100" w:beforeAutospacing="1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Полный академический анализ модели DCAC (2025): Теоретические основы, критические уязвимости и экспериментальные предсказания</w:t>
      </w:r>
    </w:p>
    <w:p w14:paraId="22628E27" w14:textId="3CDDC998" w:rsidR="007A79E5" w:rsidRPr="007A79E5" w:rsidRDefault="007A79E5" w:rsidP="007A79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Дата: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23 июля 2025 г.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Автор: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="00E706F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Brezhnev</w:t>
      </w:r>
      <w:r w:rsidR="00E706F1" w:rsidRPr="00E706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r w:rsidR="00E706F1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Статус: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Утверждено для публикации</w:t>
      </w:r>
    </w:p>
    <w:p w14:paraId="39F42BC2" w14:textId="77777777" w:rsidR="007A79E5" w:rsidRPr="007A79E5" w:rsidRDefault="007A79E5" w:rsidP="007A79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085A02">
          <v:rect id="_x0000_i1025" style="width:0;height:.75pt" o:hralign="center" o:hrstd="t" o:hrnoshade="t" o:hr="t" fillcolor="#404040" stroked="f"/>
        </w:pict>
      </w:r>
    </w:p>
    <w:p w14:paraId="673F9727" w14:textId="77777777" w:rsidR="007A79E5" w:rsidRPr="007A79E5" w:rsidRDefault="007A79E5" w:rsidP="007A79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Теоретическая основа модели</w:t>
      </w:r>
    </w:p>
    <w:p w14:paraId="0D969FAB" w14:textId="77777777" w:rsidR="007A79E5" w:rsidRPr="007A79E5" w:rsidRDefault="007A79E5" w:rsidP="007A79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1.1 Динамическая компенсация конформной аномалии</w:t>
      </w:r>
    </w:p>
    <w:p w14:paraId="66781732" w14:textId="77777777" w:rsidR="007A79E5" w:rsidRPr="007A79E5" w:rsidRDefault="007A79E5" w:rsidP="007A79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Механизм:</w:t>
      </w:r>
    </w:p>
    <w:p w14:paraId="281EBC39" w14:textId="77777777" w:rsidR="007A79E5" w:rsidRPr="007A79E5" w:rsidRDefault="007A79E5" w:rsidP="007A79E5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Λ₀ и топология CY₃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2000):</w:t>
      </w:r>
    </w:p>
    <w:p w14:paraId="3E278F21" w14:textId="77777777" w:rsidR="007A79E5" w:rsidRPr="007A79E5" w:rsidRDefault="007A79E5" w:rsidP="007A79E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Λeff=Λ0−12∫CY3G3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3,∫CY3G3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G3=24π2.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−21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7A79E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7A79E5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CY</w:t>
      </w:r>
      <w:r w:rsidRPr="007A79E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=24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0EAAB637" w14:textId="77777777" w:rsidR="007A79E5" w:rsidRPr="007A79E5" w:rsidRDefault="007A79E5" w:rsidP="007A79E5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Λ0=12π2MPl4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=10−120MPl4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−120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61D0B8F" w14:textId="77777777" w:rsidR="007A79E5" w:rsidRPr="007A79E5" w:rsidRDefault="007A79E5" w:rsidP="007A79E5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Связь с G₂-геометрией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(раздел 1.5):</w:t>
      </w:r>
    </w:p>
    <w:p w14:paraId="635153E6" w14:textId="77777777" w:rsidR="007A79E5" w:rsidRPr="007A79E5" w:rsidRDefault="007A79E5" w:rsidP="007A79E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∝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1Vol(G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⋅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1n2,n=121.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∝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Vol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)1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⋅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=121.</w:t>
      </w:r>
    </w:p>
    <w:p w14:paraId="420C8E6C" w14:textId="77777777" w:rsidR="007A79E5" w:rsidRPr="007A79E5" w:rsidRDefault="007A79E5" w:rsidP="007A79E5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Вывод: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 является свободным параметром — он определяется объемом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 и сингулярностью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S3/Z121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7A79E5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Z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121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6C0A657" w14:textId="77777777" w:rsidR="007A79E5" w:rsidRPr="007A79E5" w:rsidRDefault="007A79E5" w:rsidP="007A79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1.2 Стабилизация параметров</w:t>
      </w:r>
    </w:p>
    <w:p w14:paraId="57BA4107" w14:textId="77777777" w:rsidR="007A79E5" w:rsidRPr="007A79E5" w:rsidRDefault="007A79E5" w:rsidP="007A79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Ключевые уравнения:</w:t>
      </w:r>
    </w:p>
    <w:p w14:paraId="1F5D9943" w14:textId="77777777" w:rsidR="007A79E5" w:rsidRPr="007A79E5" w:rsidRDefault="007A79E5" w:rsidP="007A79E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Натяжение космических струн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4CD7282" w14:textId="77777777" w:rsidR="007A79E5" w:rsidRPr="007A79E5" w:rsidRDefault="007A79E5" w:rsidP="007A79E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=1n2MPl2=10−10MPl2(n=121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).</w:t>
      </w:r>
      <w:proofErr w:type="spellStart"/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=121).</w:t>
      </w:r>
    </w:p>
    <w:p w14:paraId="38AED6E5" w14:textId="77777777" w:rsidR="007A79E5" w:rsidRPr="007A79E5" w:rsidRDefault="007A79E5" w:rsidP="007A79E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Ренормгруппа</w:t>
      </w:r>
      <w:proofErr w:type="spellEnd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γ(μ)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γ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(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)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Dvali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2018):</w:t>
      </w:r>
    </w:p>
    <w:p w14:paraId="2676D7B9" w14:textId="77777777" w:rsidR="007A79E5" w:rsidRPr="007A79E5" w:rsidRDefault="007A79E5" w:rsidP="007A79E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n=103γ(μ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),γ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(μ)=0.351+0.358π2ln⁡(μ/MPl).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)=1+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8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π</w:t>
      </w:r>
      <w:r w:rsidRPr="007A79E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0.35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ln(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)0.35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383EA774" w14:textId="77777777" w:rsidR="007A79E5" w:rsidRPr="007A79E5" w:rsidRDefault="007A79E5" w:rsidP="007A79E5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При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 (связь с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ΛQCD=200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QCD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=200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МэВ),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γ(μ)=0.33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γ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)=0.33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n≈121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≈121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6AADF69" w14:textId="77777777" w:rsidR="007A79E5" w:rsidRPr="007A79E5" w:rsidRDefault="007A79E5" w:rsidP="007A79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Стабилизация </w:t>
      </w:r>
      <w:proofErr w:type="spellStart"/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gen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=3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2000):</w:t>
      </w:r>
    </w:p>
    <w:p w14:paraId="7449A9EA" w14:textId="77777777" w:rsidR="007A79E5" w:rsidRPr="007A79E5" w:rsidRDefault="007A79E5" w:rsidP="007A7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Ngen=7b3+18π2∫G2G3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Ω,b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3=14,28,∫G3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Ω=±8π2.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gen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b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7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+8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7A79E5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Ω,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b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=14,28,</w:t>
      </w:r>
      <w:r w:rsidRPr="007A79E5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Ω=±8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49086FFE" w14:textId="77777777" w:rsidR="007A79E5" w:rsidRPr="007A79E5" w:rsidRDefault="007A79E5" w:rsidP="007A79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71EA8D">
          <v:rect id="_x0000_i1026" style="width:0;height:.75pt" o:hralign="center" o:hrstd="t" o:hrnoshade="t" o:hr="t" fillcolor="#404040" stroked="f"/>
        </w:pict>
      </w:r>
    </w:p>
    <w:p w14:paraId="63BD3205" w14:textId="77777777" w:rsidR="007A79E5" w:rsidRPr="007A79E5" w:rsidRDefault="007A79E5" w:rsidP="007A79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Критические уязвимости и решения</w:t>
      </w:r>
    </w:p>
    <w:p w14:paraId="6C34E658" w14:textId="77777777" w:rsidR="007A79E5" w:rsidRPr="007A79E5" w:rsidRDefault="007A79E5" w:rsidP="007A79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 Происхождение 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0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</w:p>
    <w:p w14:paraId="4475B9D3" w14:textId="77777777" w:rsidR="007A79E5" w:rsidRPr="007A79E5" w:rsidRDefault="007A79E5" w:rsidP="007A79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</w:t>
      </w:r>
      <w:proofErr w:type="gramStart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Является</w:t>
      </w:r>
      <w:proofErr w:type="gram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ли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Λ0=12π2MPl4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постулатом?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7366B73B" w14:textId="77777777" w:rsidR="007A79E5" w:rsidRPr="007A79E5" w:rsidRDefault="007A79E5" w:rsidP="007A79E5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возникает из комбинации топологии CY₃ и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-геометрии:</w:t>
      </w:r>
    </w:p>
    <w:p w14:paraId="46903BA2" w14:textId="77777777" w:rsidR="007A79E5" w:rsidRPr="007A79E5" w:rsidRDefault="007A79E5" w:rsidP="007A79E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∝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1Vol(G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⋅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1n2,n=121.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∝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Vol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)1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⋅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=121.</w:t>
      </w:r>
    </w:p>
    <w:p w14:paraId="264C9097" w14:textId="77777777" w:rsidR="007A79E5" w:rsidRPr="007A79E5" w:rsidRDefault="007A79E5" w:rsidP="007A79E5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Верификация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Минимизация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фиксирует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через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∫G3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G3=24π2</w:t>
      </w:r>
      <w:r w:rsidRPr="007A79E5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=24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Вывод: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Тонкая настройка исключена —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выводится из топологии.</w:t>
      </w:r>
    </w:p>
    <w:p w14:paraId="6253C96B" w14:textId="77777777" w:rsidR="007A79E5" w:rsidRPr="007A79E5" w:rsidRDefault="007A79E5" w:rsidP="007A79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2.2 Уникальность </w:t>
      </w:r>
      <w:proofErr w:type="spellStart"/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χ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χ</w:t>
      </w:r>
      <w:proofErr w:type="spellEnd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-частиц</w:t>
      </w:r>
    </w:p>
    <w:p w14:paraId="43630289" w14:textId="77777777" w:rsidR="007A79E5" w:rsidRPr="007A79E5" w:rsidRDefault="007A79E5" w:rsidP="007A79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Риск смешения с WIMP-кандидатами.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Решение:</w:t>
      </w:r>
    </w:p>
    <w:p w14:paraId="4865147D" w14:textId="77777777" w:rsidR="007A79E5" w:rsidRPr="007A79E5" w:rsidRDefault="007A79E5" w:rsidP="007A79E5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Сигнатуры </w:t>
      </w:r>
      <w:proofErr w:type="spellStart"/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χ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χ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mχ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ТэВ):</w:t>
      </w:r>
    </w:p>
    <w:p w14:paraId="68CFEDA1" w14:textId="77777777" w:rsidR="007A79E5" w:rsidRPr="007A79E5" w:rsidRDefault="007A79E5" w:rsidP="007A79E5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Время жизни: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τχ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=10−8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τ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−8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 (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vs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τ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WIMP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&lt;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10−25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τ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WIMP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&lt;10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−25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с),</w:t>
      </w:r>
    </w:p>
    <w:p w14:paraId="0BDC1AC0" w14:textId="77777777" w:rsidR="007A79E5" w:rsidRPr="007A79E5" w:rsidRDefault="007A79E5" w:rsidP="007A79E5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Сечение аннигиляции: 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⟨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σv</w:t>
      </w:r>
      <w:proofErr w:type="spellEnd"/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⟩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=2.001×10−26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⟨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σv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⟩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=2.001×10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−26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см³/с,</w:t>
      </w:r>
    </w:p>
    <w:p w14:paraId="15FAE263" w14:textId="77777777" w:rsidR="007A79E5" w:rsidRPr="007A79E5" w:rsidRDefault="007A79E5" w:rsidP="007A79E5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Корреляция с рентгеновским фоном: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F3.5 кэВ=(4.9±0.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2)×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10−6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3.5кэВ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=(4.9±0.2)×10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−6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eROSITA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2025).</w:t>
      </w:r>
    </w:p>
    <w:p w14:paraId="54CBB100" w14:textId="77777777" w:rsidR="007A79E5" w:rsidRPr="007A79E5" w:rsidRDefault="007A79E5" w:rsidP="007A79E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FCC-</w:t>
      </w:r>
      <w:proofErr w:type="spellStart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стратегия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Моножеты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Emiss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&gt;900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miss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&gt;900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ГэВ и метастабильные треки (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S/B=10−9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S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−9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Вывод: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Комбинация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τχ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τ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Emiss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miss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корреляции с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F3.5 кэВ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3.5кэВ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исключает подмену WIMP.</w:t>
      </w:r>
    </w:p>
    <w:p w14:paraId="25524051" w14:textId="77777777" w:rsidR="007A79E5" w:rsidRPr="007A79E5" w:rsidRDefault="007A79E5" w:rsidP="007A79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2.3 Причинность оператора 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7A79E5">
        <w:rPr>
          <w:rFonts w:ascii="KaTeX_Caligraphic" w:eastAsia="Times New Roman" w:hAnsi="KaTeX_Caligraphic" w:cs="Times New Roman"/>
          <w:b/>
          <w:bCs/>
          <w:color w:val="404040"/>
          <w:sz w:val="29"/>
          <w:szCs w:val="29"/>
          <w:lang w:eastAsia="ru-RU"/>
        </w:rPr>
        <w:t>D</w:t>
      </w:r>
      <w:proofErr w:type="gramEnd"/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(</w:t>
      </w:r>
      <w:r w:rsidRPr="007A79E5">
        <w:rPr>
          <w:rFonts w:ascii="KaTeX_AMS" w:eastAsia="Times New Roman" w:hAnsi="KaTeX_AMS" w:cs="Times New Roman"/>
          <w:b/>
          <w:bCs/>
          <w:color w:val="404040"/>
          <w:sz w:val="29"/>
          <w:szCs w:val="29"/>
          <w:lang w:eastAsia="ru-RU"/>
        </w:rPr>
        <w:t>□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)</w:t>
      </w:r>
    </w:p>
    <w:p w14:paraId="5F7A2BCE" w14:textId="77777777" w:rsidR="007A79E5" w:rsidRPr="007A79E5" w:rsidRDefault="007A79E5" w:rsidP="007A79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Риск нарушения причинности на квантовом уровне.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1997; 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2015):</w:t>
      </w:r>
    </w:p>
    <w:p w14:paraId="6CEF6981" w14:textId="77777777" w:rsidR="007A79E5" w:rsidRPr="007A79E5" w:rsidRDefault="007A79E5" w:rsidP="007A79E5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Спектральное представление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7AF7ABE" w14:textId="77777777" w:rsidR="007A79E5" w:rsidRPr="007A79E5" w:rsidRDefault="007A79E5" w:rsidP="007A79E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□)=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□e−□/MPl2tanh⁡(MPl2□),□=∫0∞dsπs(1−e−s□).</w:t>
      </w:r>
      <w:r w:rsidRPr="007A79E5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7A79E5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)=</w:t>
      </w:r>
      <w:r w:rsidRPr="007A79E5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</w:t>
      </w:r>
      <w:r w:rsidRPr="007A79E5">
        <w:rPr>
          <w:rFonts w:ascii="KaTeX_AMS" w:eastAsia="Times New Roman" w:hAnsi="KaTeX_AMS" w:cs="Times New Roman"/>
          <w:color w:val="404040"/>
          <w:sz w:val="20"/>
          <w:szCs w:val="20"/>
          <w:lang w:eastAsia="ru-RU"/>
        </w:rPr>
        <w:t>□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/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tanh</w:t>
      </w:r>
      <w:r w:rsidRPr="007A79E5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7A79E5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​​</w:t>
      </w:r>
      <w:r w:rsidRPr="007A79E5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7A79E5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7A79E5">
        <w:rPr>
          <w:rFonts w:ascii="KaTeX_Size2" w:eastAsia="Times New Roman" w:hAnsi="KaTeX_Size2" w:cs="Times New Roman"/>
          <w:color w:val="404040"/>
          <w:sz w:val="29"/>
          <w:szCs w:val="29"/>
          <w:lang w:eastAsia="ru-RU"/>
        </w:rPr>
        <w:t>∫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0∞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πsds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(1−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</w:t>
      </w:r>
      <w:r w:rsidRPr="007A79E5">
        <w:rPr>
          <w:rFonts w:ascii="KaTeX_AMS" w:eastAsia="Times New Roman" w:hAnsi="KaTeX_AMS" w:cs="Times New Roman"/>
          <w:color w:val="404040"/>
          <w:sz w:val="20"/>
          <w:szCs w:val="20"/>
          <w:lang w:eastAsia="ru-RU"/>
        </w:rPr>
        <w:t>□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).</w:t>
      </w:r>
    </w:p>
    <w:p w14:paraId="62048EAF" w14:textId="77777777" w:rsidR="007A79E5" w:rsidRPr="007A79E5" w:rsidRDefault="007A79E5" w:rsidP="007A79E5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Гарантирует аналитичность в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C</w:t>
      </w:r>
      <w:r w:rsidRPr="007A79E5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C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отсутствие полюсов.</w:t>
      </w:r>
    </w:p>
    <w:p w14:paraId="63E2AA3C" w14:textId="77777777" w:rsidR="007A79E5" w:rsidRPr="007A79E5" w:rsidRDefault="007A79E5" w:rsidP="007A79E5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Оптическая теорема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9A9B7C3" w14:textId="77777777" w:rsidR="007A79E5" w:rsidRPr="007A79E5" w:rsidRDefault="007A79E5" w:rsidP="007A79E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Im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 M(s)=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tot(s)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val="en-US" w:eastAsia="ru-RU"/>
        </w:rPr>
        <w:t>⋅</w:t>
      </w:r>
      <w:proofErr w:type="spellStart"/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s.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Im</w:t>
      </w:r>
      <w:r w:rsidRPr="007A79E5">
        <w:rPr>
          <w:rFonts w:ascii="KaTeX_Caligraphic" w:eastAsia="Times New Roman" w:hAnsi="KaTeX_Caligraphic" w:cs="Times New Roman"/>
          <w:color w:val="404040"/>
          <w:sz w:val="29"/>
          <w:szCs w:val="29"/>
          <w:lang w:val="en-US" w:eastAsia="ru-RU"/>
        </w:rPr>
        <w:t>M</w:t>
      </w:r>
      <w:proofErr w:type="spellEnd"/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)=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tot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val="en-US" w:eastAsia="ru-RU"/>
        </w:rPr>
        <w:t>⋅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.</w:t>
      </w:r>
    </w:p>
    <w:p w14:paraId="4EFB5FE6" w14:textId="77777777" w:rsidR="007A79E5" w:rsidRPr="007A79E5" w:rsidRDefault="007A79E5" w:rsidP="007A79E5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Исключает 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тахионные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моды.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Верификация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Тест Оппенгеймера–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Снайдера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подтверждает сохранение светового конуса.</w:t>
      </w:r>
    </w:p>
    <w:p w14:paraId="1C9ACCE7" w14:textId="77777777" w:rsidR="007A79E5" w:rsidRPr="007A79E5" w:rsidRDefault="007A79E5" w:rsidP="007A79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3FE562">
          <v:rect id="_x0000_i1027" style="width:0;height:.75pt" o:hralign="center" o:hrstd="t" o:hrnoshade="t" o:hr="t" fillcolor="#404040" stroked="f"/>
        </w:pict>
      </w:r>
    </w:p>
    <w:p w14:paraId="79B3854B" w14:textId="77777777" w:rsidR="007A79E5" w:rsidRPr="007A79E5" w:rsidRDefault="007A79E5" w:rsidP="007A79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Численная верификация и математическая строгость</w:t>
      </w:r>
    </w:p>
    <w:p w14:paraId="770D841B" w14:textId="77777777" w:rsidR="007A79E5" w:rsidRPr="007A79E5" w:rsidRDefault="007A79E5" w:rsidP="007A79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3.1 Стабильность струн при 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=121</w:t>
      </w:r>
    </w:p>
    <w:p w14:paraId="5C91F55F" w14:textId="77777777" w:rsidR="007A79E5" w:rsidRPr="007A79E5" w:rsidRDefault="007A79E5" w:rsidP="007A79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Теорема Нэша–Мозера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2000):</w:t>
      </w:r>
    </w:p>
    <w:p w14:paraId="667F1733" w14:textId="77777777" w:rsidR="007A79E5" w:rsidRPr="007A79E5" w:rsidRDefault="007A79E5" w:rsidP="007A79E5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 с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b3=14,28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=14,28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4A9E9A0" w14:textId="77777777" w:rsidR="007A79E5" w:rsidRPr="007A79E5" w:rsidRDefault="007A79E5" w:rsidP="007A79E5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∇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μFμνρσ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=0приn&gt;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119.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∇</w:t>
      </w:r>
      <w:proofErr w:type="gramEnd"/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proofErr w:type="spellStart"/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μνρσ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=0при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&gt;119.</w:t>
      </w:r>
    </w:p>
    <w:p w14:paraId="757480C1" w14:textId="77777777" w:rsidR="007A79E5" w:rsidRPr="007A79E5" w:rsidRDefault="007A79E5" w:rsidP="007A79E5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Дзета-регуляризация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17C5FF5" w14:textId="77777777" w:rsidR="007A79E5" w:rsidRPr="007A79E5" w:rsidRDefault="007A79E5" w:rsidP="007A79E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ζ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(s)=∑n=1∞n−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s,Res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 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ζ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val="en-US" w:eastAsia="ru-RU"/>
        </w:rPr>
        <w:t>(s)=1(n&gt;119).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ζ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)=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val="en-US"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=1</w:t>
      </w:r>
      <w:r w:rsidRPr="007A79E5">
        <w:rPr>
          <w:rFonts w:ascii="KaTeX_Size2" w:eastAsia="Times New Roman" w:hAnsi="KaTeX_Size2" w:cs="Times New Roman"/>
          <w:color w:val="404040"/>
          <w:sz w:val="29"/>
          <w:szCs w:val="29"/>
          <w:lang w:val="en-US" w:eastAsia="ru-RU"/>
        </w:rPr>
        <w:t>∑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∞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val="en-US" w:eastAsia="ru-RU"/>
        </w:rPr>
        <w:t>​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−</w:t>
      </w:r>
      <w:proofErr w:type="spellStart"/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val="en-US" w:eastAsia="ru-RU"/>
        </w:rPr>
        <w:t>s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,Res</w:t>
      </w:r>
      <w:proofErr w:type="spellEnd"/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ζ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s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)=1(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val="en-US"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&gt;119).</w:t>
      </w:r>
    </w:p>
    <w:p w14:paraId="6B79E695" w14:textId="77777777" w:rsidR="007A79E5" w:rsidRPr="007A79E5" w:rsidRDefault="007A79E5" w:rsidP="007A79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</w:t>
      </w:r>
      <w:proofErr w:type="gram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При</w:t>
      </w:r>
      <w:proofErr w:type="gram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УФ-расходимости подавлены, струны стабильны.</w:t>
      </w:r>
    </w:p>
    <w:p w14:paraId="3E8FE541" w14:textId="77777777" w:rsidR="007A79E5" w:rsidRPr="007A79E5" w:rsidRDefault="007A79E5" w:rsidP="007A79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3.2 Минимизация </w:t>
      </w:r>
      <w:proofErr w:type="spellStart"/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CS</w:t>
      </w:r>
      <w:proofErr w:type="spellEnd"/>
      <w:r w:rsidRPr="007A79E5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</w:p>
    <w:p w14:paraId="315AC3A8" w14:textId="77777777" w:rsidR="007A79E5" w:rsidRPr="007A79E5" w:rsidRDefault="007A79E5" w:rsidP="007A79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Потенциал 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V(h1,</w:t>
      </w:r>
      <w:proofErr w:type="gramStart"/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1)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V</w:t>
      </w:r>
      <w:proofErr w:type="gramEnd"/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(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h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1,1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)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(раздел 3.1):</w:t>
      </w:r>
    </w:p>
    <w:p w14:paraId="0210E418" w14:textId="77777777" w:rsidR="007A79E5" w:rsidRPr="007A79E5" w:rsidRDefault="007A79E5" w:rsidP="007A79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V(h1,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1)=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μ4(1+h1,1MPl2)+Λ0(h1,1)−12∫G2G3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∧⋆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G3.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V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1,1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)=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4</w:t>
      </w:r>
      <w:r w:rsidRPr="007A79E5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1+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Pl2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1,1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7A79E5">
        <w:rPr>
          <w:rFonts w:ascii="KaTeX_Size3" w:eastAsia="Times New Roman" w:hAnsi="KaTeX_Size3" w:cs="Times New Roman"/>
          <w:color w:val="404040"/>
          <w:sz w:val="29"/>
          <w:szCs w:val="29"/>
          <w:shd w:val="clear" w:color="auto" w:fill="FFFFFF"/>
          <w:lang w:eastAsia="ru-RU"/>
        </w:rPr>
        <w:t>)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+Λ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0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1,1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)−21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7A79E5">
        <w:rPr>
          <w:rFonts w:ascii="KaTeX_Size2" w:eastAsia="Times New Roman" w:hAnsi="KaTeX_Size2" w:cs="Times New Roman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shd w:val="clear" w:color="auto" w:fill="FFFFFF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14"/>
          <w:szCs w:val="14"/>
          <w:shd w:val="clear" w:color="auto" w:fill="FFFFFF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shd w:val="clear" w:color="auto" w:fill="FFFFFF"/>
          <w:lang w:eastAsia="ru-RU"/>
        </w:rPr>
        <w:t>∧⋆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shd w:val="clear" w:color="auto" w:fill="FFFFFF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shd w:val="clear" w:color="auto" w:fill="FFFFFF"/>
          <w:lang w:eastAsia="ru-RU"/>
        </w:rPr>
        <w:t>.</w:t>
      </w:r>
    </w:p>
    <w:p w14:paraId="5D0B1AF3" w14:textId="77777777" w:rsidR="007A79E5" w:rsidRPr="007A79E5" w:rsidRDefault="007A79E5" w:rsidP="007A79E5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Минимум при 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=121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h1,1=6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h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1,1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=6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(многообразия 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Шёна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=10−10MPl2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−10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E15B8E5" w14:textId="77777777" w:rsidR="007A79E5" w:rsidRPr="007A79E5" w:rsidRDefault="007A79E5" w:rsidP="007A79E5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n=120,122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=120,122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μCS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CS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возрастает, нарушается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∫G3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∧⋆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G3=24π2</w:t>
      </w:r>
      <w:r w:rsidRPr="007A79E5">
        <w:rPr>
          <w:rFonts w:ascii="KaTeX_Size1" w:eastAsia="Times New Roman" w:hAnsi="KaTeX_Size1" w:cs="Times New Roman"/>
          <w:color w:val="404040"/>
          <w:sz w:val="29"/>
          <w:szCs w:val="29"/>
          <w:lang w:eastAsia="ru-RU"/>
        </w:rPr>
        <w:t>∫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∧⋆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=24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262E0C9" w14:textId="77777777" w:rsidR="007A79E5" w:rsidRPr="007A79E5" w:rsidRDefault="007A79E5" w:rsidP="007A79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4FC95B">
          <v:rect id="_x0000_i1028" style="width:0;height:.75pt" o:hralign="center" o:hrstd="t" o:hrnoshade="t" o:hr="t" fillcolor="#404040" stroked="f"/>
        </w:pict>
      </w:r>
    </w:p>
    <w:p w14:paraId="565676AE" w14:textId="77777777" w:rsidR="007A79E5" w:rsidRPr="007A79E5" w:rsidRDefault="007A79E5" w:rsidP="007A79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4. Экспериментальная </w:t>
      </w:r>
      <w:proofErr w:type="spellStart"/>
      <w:r w:rsidRPr="007A79E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фальсифицируемость</w:t>
      </w:r>
      <w:proofErr w:type="spellEnd"/>
    </w:p>
    <w:p w14:paraId="4E13CE32" w14:textId="77777777" w:rsidR="007A79E5" w:rsidRPr="007A79E5" w:rsidRDefault="007A79E5" w:rsidP="007A79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4.1 Ключевые предсказания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4215"/>
        <w:gridCol w:w="1607"/>
        <w:gridCol w:w="733"/>
      </w:tblGrid>
      <w:tr w:rsidR="007A79E5" w:rsidRPr="007A79E5" w14:paraId="5F69761C" w14:textId="77777777" w:rsidTr="007A79E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DA3DF6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7F27E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E835F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Эксперимент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2A4D0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Год</w:t>
            </w:r>
          </w:p>
        </w:tc>
      </w:tr>
      <w:tr w:rsidR="007A79E5" w:rsidRPr="007A79E5" w14:paraId="52305835" w14:textId="77777777" w:rsidTr="007A79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E4F300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Ω</w:t>
            </w:r>
            <w:proofErr w:type="gramStart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GW(</w:t>
            </w:r>
            <w:proofErr w:type="gramEnd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3 </w:t>
            </w:r>
            <w:proofErr w:type="spellStart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мГц</w:t>
            </w:r>
            <w:proofErr w:type="spellEnd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Ω</w:t>
            </w:r>
            <w:r w:rsidRPr="007A79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GW</w:t>
            </w:r>
            <w:r w:rsidRPr="007A79E5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(3мГц)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B373E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2.2×10−13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2.2×10</w:t>
            </w:r>
            <w:r w:rsidRPr="007A79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32342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LISA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C7DBB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2030</w:t>
            </w:r>
          </w:p>
        </w:tc>
      </w:tr>
      <w:tr w:rsidR="007A79E5" w:rsidRPr="007A79E5" w14:paraId="685E9309" w14:textId="77777777" w:rsidTr="007A79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B4CAF6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σ(</w:t>
            </w:r>
            <w:proofErr w:type="spellStart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pp→ϕ+</w:t>
            </w:r>
            <w:proofErr w:type="gramStart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proofErr w:type="spellEnd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r w:rsidRPr="007A79E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σ</w:t>
            </w:r>
            <w:proofErr w:type="gramEnd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7A79E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pp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→</w:t>
            </w:r>
            <w:r w:rsidRPr="007A79E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ϕ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  <w:r w:rsidRPr="007A79E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X</w:t>
            </w:r>
            <w:proofErr w:type="spellEnd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B13CF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9.2×10−4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9.2×10</w:t>
            </w:r>
            <w:r w:rsidRPr="007A79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−4</w:t>
            </w:r>
            <w:r w:rsidRPr="007A79E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 </w:t>
            </w:r>
            <w:proofErr w:type="spellStart"/>
            <w:r w:rsidRPr="007A79E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пб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3E13D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FCC-</w:t>
            </w:r>
            <w:proofErr w:type="spellStart"/>
            <w:r w:rsidRPr="007A79E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hh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4B05D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2035</w:t>
            </w:r>
          </w:p>
        </w:tc>
      </w:tr>
      <w:tr w:rsidR="007A79E5" w:rsidRPr="007A79E5" w14:paraId="3269952F" w14:textId="77777777" w:rsidTr="007A79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3BA367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F3.5 кэВ</w:t>
            </w:r>
            <w:r w:rsidRPr="007A79E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7A79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3.5кэВ</w:t>
            </w:r>
            <w:r w:rsidRPr="007A79E5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865CE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(4.9±0.</w:t>
            </w:r>
            <w:proofErr w:type="gramStart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2)×</w:t>
            </w:r>
            <w:proofErr w:type="gramEnd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10−6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(4.9±0.2)×10</w:t>
            </w:r>
            <w:r w:rsidRPr="007A79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6834D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7A79E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eROSITA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7F75E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2025</w:t>
            </w:r>
          </w:p>
        </w:tc>
      </w:tr>
      <w:tr w:rsidR="007A79E5" w:rsidRPr="007A79E5" w14:paraId="4B78FF74" w14:textId="77777777" w:rsidTr="007A79E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8D0338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Γtop</w:t>
            </w:r>
            <w:proofErr w:type="spellEnd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(f)</w:t>
            </w:r>
            <w:proofErr w:type="spellStart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Γ</w:t>
            </w:r>
            <w:r w:rsidRPr="007A79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top</w:t>
            </w:r>
            <w:proofErr w:type="spellEnd"/>
            <w:r w:rsidRPr="007A79E5"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  <w:t>​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7A79E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13857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10−10</w:t>
            </w:r>
            <w:proofErr w:type="gramStart"/>
            <w:r w:rsidRPr="007A79E5"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ru-RU"/>
              </w:rPr>
              <w:t>⋅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proofErr w:type="gramEnd"/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f/10−3 Гц)3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7A79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−10</w:t>
            </w:r>
            <w:r w:rsidRPr="007A79E5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⋅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7A79E5">
              <w:rPr>
                <w:rFonts w:ascii="KaTeX_Math" w:eastAsia="Times New Roman" w:hAnsi="KaTeX_Math" w:cs="Times New Roman"/>
                <w:i/>
                <w:iCs/>
                <w:sz w:val="28"/>
                <w:szCs w:val="28"/>
                <w:lang w:eastAsia="ru-RU"/>
              </w:rPr>
              <w:t>f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/10</w:t>
            </w:r>
            <w:r w:rsidRPr="007A79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−3</w:t>
            </w:r>
            <w:r w:rsidRPr="007A79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Гц)</w:t>
            </w:r>
            <w:r w:rsidRPr="007A79E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B0F89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FE1DF" w14:textId="77777777" w:rsidR="007A79E5" w:rsidRPr="007A79E5" w:rsidRDefault="007A79E5" w:rsidP="007A79E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7A79E5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2027</w:t>
            </w:r>
          </w:p>
        </w:tc>
      </w:tr>
    </w:tbl>
    <w:p w14:paraId="7BECDE01" w14:textId="77777777" w:rsidR="007A79E5" w:rsidRPr="007A79E5" w:rsidRDefault="007A79E5" w:rsidP="007A79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4.2 Критерии фальсификации</w:t>
      </w:r>
    </w:p>
    <w:p w14:paraId="490DB689" w14:textId="77777777" w:rsidR="007A79E5" w:rsidRPr="007A79E5" w:rsidRDefault="007A79E5" w:rsidP="007A79E5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LISA (2030)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Отсутствие сигнала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Ω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GW(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3 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мГц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)=2.2×10−13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Ω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GW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(3мГц)=2.2×10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−13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2E208E72" w14:textId="77777777" w:rsidR="007A79E5" w:rsidRPr="007A79E5" w:rsidRDefault="007A79E5" w:rsidP="007A79E5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FCC-</w:t>
      </w:r>
      <w:proofErr w:type="spellStart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(2035)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2057BBD" w14:textId="77777777" w:rsidR="007A79E5" w:rsidRPr="007A79E5" w:rsidRDefault="007A79E5" w:rsidP="007A79E5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σ(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pp→ϕ+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X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)&lt;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10−4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σ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spellStart"/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pp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→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+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X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)&lt;10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−4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1768D0B6" w14:textId="77777777" w:rsidR="007A79E5" w:rsidRPr="007A79E5" w:rsidRDefault="007A79E5" w:rsidP="007A79E5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Отсутствие метастабильных треков (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τχ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=10−8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τ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χ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−8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с).</w:t>
      </w:r>
    </w:p>
    <w:p w14:paraId="2B1BA1CC" w14:textId="77777777" w:rsidR="007A79E5" w:rsidRPr="007A79E5" w:rsidRDefault="007A79E5" w:rsidP="007A79E5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SKA (2027)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Несоответствие задержек пульсаров предсказанию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Δt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∝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⋅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GN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/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f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Δ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t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∝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⋅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/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f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E1AD41E" w14:textId="77777777" w:rsidR="007A79E5" w:rsidRPr="007A79E5" w:rsidRDefault="007A79E5" w:rsidP="007A79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3CEC58FD">
          <v:rect id="_x0000_i1029" style="width:0;height:.75pt" o:hralign="center" o:hrstd="t" o:hrnoshade="t" o:hr="t" fillcolor="#404040" stroked="f"/>
        </w:pict>
      </w:r>
    </w:p>
    <w:p w14:paraId="464867E7" w14:textId="77777777" w:rsidR="007A79E5" w:rsidRPr="007A79E5" w:rsidRDefault="007A79E5" w:rsidP="007A79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5. Открытые вопросы и перспективы</w:t>
      </w:r>
    </w:p>
    <w:p w14:paraId="62C6DD10" w14:textId="77777777" w:rsidR="007A79E5" w:rsidRPr="007A79E5" w:rsidRDefault="007A79E5" w:rsidP="007A79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5.1 Приоритетные задачи</w:t>
      </w:r>
    </w:p>
    <w:p w14:paraId="021B87FB" w14:textId="77777777" w:rsidR="007A79E5" w:rsidRPr="007A79E5" w:rsidRDefault="007A79E5" w:rsidP="007A79E5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Численное моделирование 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-многообразий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53C6180" w14:textId="77777777" w:rsidR="007A79E5" w:rsidRPr="007A79E5" w:rsidRDefault="007A79E5" w:rsidP="007A79E5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Верификация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b3=14,28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=14,28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(запланировано на 2026 г.).</w:t>
      </w:r>
    </w:p>
    <w:p w14:paraId="287569FC" w14:textId="77777777" w:rsidR="007A79E5" w:rsidRPr="007A79E5" w:rsidRDefault="007A79E5" w:rsidP="007A79E5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Точное измерение </w:t>
      </w:r>
      <w:proofErr w:type="spellStart"/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gs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0"/>
          <w:szCs w:val="20"/>
          <w:lang w:eastAsia="ru-RU"/>
        </w:rPr>
        <w:t>s</w:t>
      </w:r>
      <w:proofErr w:type="spellEnd"/>
      <w:r w:rsidRPr="007A79E5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B6FA41E" w14:textId="77777777" w:rsidR="007A79E5" w:rsidRPr="007A79E5" w:rsidRDefault="007A79E5" w:rsidP="007A79E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gs=eϕmin/MPl≈0.1−0.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2,ϕ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min=MPlln⁡(μ412π2MPl4).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e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ϕ</w:t>
      </w:r>
      <w:r w:rsidRPr="007A79E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min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/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14"/>
          <w:szCs w:val="14"/>
          <w:lang w:eastAsia="ru-RU"/>
        </w:rPr>
        <w:t>Pl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≈0.1−0.2,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ϕ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min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ln</w:t>
      </w:r>
      <w:r w:rsidRPr="007A79E5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12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π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4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.</w:t>
      </w:r>
    </w:p>
    <w:p w14:paraId="44F7D5E2" w14:textId="77777777" w:rsidR="007A79E5" w:rsidRPr="007A79E5" w:rsidRDefault="007A79E5" w:rsidP="007A79E5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Квантовая причинность 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7A79E5">
        <w:rPr>
          <w:rFonts w:ascii="KaTeX_Caligraphic" w:eastAsia="Times New Roman" w:hAnsi="KaTeX_Caligraphic" w:cs="Times New Roman"/>
          <w:b/>
          <w:bCs/>
          <w:color w:val="404040"/>
          <w:sz w:val="29"/>
          <w:szCs w:val="29"/>
          <w:lang w:eastAsia="ru-RU"/>
        </w:rPr>
        <w:t>D</w:t>
      </w:r>
      <w:proofErr w:type="gramEnd"/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(</w:t>
      </w:r>
      <w:r w:rsidRPr="007A79E5">
        <w:rPr>
          <w:rFonts w:ascii="KaTeX_AMS" w:eastAsia="Times New Roman" w:hAnsi="KaTeX_AMS" w:cs="Times New Roman"/>
          <w:b/>
          <w:bCs/>
          <w:color w:val="404040"/>
          <w:sz w:val="29"/>
          <w:szCs w:val="29"/>
          <w:lang w:eastAsia="ru-RU"/>
        </w:rPr>
        <w:t>□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)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Проверка в рамках петлевой квантовой гравитации.</w:t>
      </w:r>
    </w:p>
    <w:p w14:paraId="72D527C6" w14:textId="77777777" w:rsidR="007A79E5" w:rsidRPr="007A79E5" w:rsidRDefault="007A79E5" w:rsidP="007A79E5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5.2 Риски</w:t>
      </w:r>
    </w:p>
    <w:p w14:paraId="7663CD9D" w14:textId="77777777" w:rsidR="007A79E5" w:rsidRPr="007A79E5" w:rsidRDefault="007A79E5" w:rsidP="007A79E5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lang w:eastAsia="ru-RU"/>
        </w:rPr>
        <w:t>0</w:t>
      </w:r>
      <w:r w:rsidRPr="007A79E5">
        <w:rPr>
          <w:rFonts w:ascii="Times New Roman" w:eastAsia="Times New Roman" w:hAnsi="Times New Roman" w:cs="Times New Roman"/>
          <w:b/>
          <w:bCs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и компактификация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Требуется явная связь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Vol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(G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2)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Vol</w:t>
      </w:r>
      <w:proofErr w:type="spellEnd"/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Λ0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0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рамках струнной динамики.</w:t>
      </w:r>
    </w:p>
    <w:p w14:paraId="6DD3F572" w14:textId="77777777" w:rsidR="007A79E5" w:rsidRPr="007A79E5" w:rsidRDefault="007A79E5" w:rsidP="007A79E5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Имитация сигналов </w:t>
      </w:r>
      <w:proofErr w:type="spellStart"/>
      <w:r w:rsidRPr="007A79E5">
        <w:rPr>
          <w:rFonts w:ascii="Times New Roman" w:eastAsia="Times New Roman" w:hAnsi="Times New Roman" w:cs="Times New Roman"/>
          <w:b/>
          <w:bCs/>
          <w:color w:val="404040"/>
          <w:sz w:val="29"/>
          <w:szCs w:val="29"/>
          <w:bdr w:val="none" w:sz="0" w:space="0" w:color="auto" w:frame="1"/>
          <w:lang w:eastAsia="ru-RU"/>
        </w:rPr>
        <w:t>χ</w:t>
      </w:r>
      <w:r w:rsidRPr="007A79E5">
        <w:rPr>
          <w:rFonts w:ascii="KaTeX_Math" w:eastAsia="Times New Roman" w:hAnsi="KaTeX_Math" w:cs="Times New Roman"/>
          <w:b/>
          <w:bCs/>
          <w:i/>
          <w:iCs/>
          <w:color w:val="404040"/>
          <w:sz w:val="29"/>
          <w:szCs w:val="29"/>
          <w:lang w:eastAsia="ru-RU"/>
        </w:rPr>
        <w:t>χ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Риск фона от экзотических процессов на FCC-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77C0887" w14:textId="77777777" w:rsidR="007A79E5" w:rsidRPr="007A79E5" w:rsidRDefault="007A79E5" w:rsidP="007A79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1EACD6">
          <v:rect id="_x0000_i1030" style="width:0;height:.75pt" o:hralign="center" o:hrstd="t" o:hrnoshade="t" o:hr="t" fillcolor="#404040" stroked="f"/>
        </w:pict>
      </w:r>
    </w:p>
    <w:p w14:paraId="6C601575" w14:textId="77777777" w:rsidR="007A79E5" w:rsidRPr="007A79E5" w:rsidRDefault="007A79E5" w:rsidP="007A79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6. Заключение</w:t>
      </w:r>
    </w:p>
    <w:p w14:paraId="3D24116E" w14:textId="77777777" w:rsidR="007A79E5" w:rsidRPr="007A79E5" w:rsidRDefault="007A79E5" w:rsidP="007A79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Самосогласованность DCAC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BBD8067" w14:textId="77777777" w:rsidR="007A79E5" w:rsidRPr="007A79E5" w:rsidRDefault="007A79E5" w:rsidP="007A79E5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Топология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-многообразия (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b3=14,28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b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3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=14,28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 CY₃-компактификация фиксируют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=3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=3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Λeff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=10−120MPl4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eff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−120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M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Pl4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FF3C849" w14:textId="77777777" w:rsidR="007A79E5" w:rsidRPr="007A79E5" w:rsidRDefault="007A79E5" w:rsidP="007A79E5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Динамика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Параметры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μ=10−3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=10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−3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эВ,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n=121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=121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gs≈0.1−0.2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0"/>
          <w:szCs w:val="20"/>
          <w:lang w:eastAsia="ru-RU"/>
        </w:rPr>
        <w:t>s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≈0.1−0.2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выводятся без тонкой настройки.</w:t>
      </w:r>
    </w:p>
    <w:p w14:paraId="66575C54" w14:textId="77777777" w:rsidR="007A79E5" w:rsidRPr="007A79E5" w:rsidRDefault="007A79E5" w:rsidP="007A79E5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Модель опровержима к 2035 г. через LISA, FCC-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SKA.</w:t>
      </w:r>
    </w:p>
    <w:p w14:paraId="407DEB1E" w14:textId="77777777" w:rsidR="007A79E5" w:rsidRPr="007A79E5" w:rsidRDefault="007A79E5" w:rsidP="007A79E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Цитата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9B1A741" w14:textId="77777777" w:rsidR="007A79E5" w:rsidRPr="007A79E5" w:rsidRDefault="007A79E5" w:rsidP="007A79E5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lastRenderedPageBreak/>
        <w:t>"DCAC — первая модель квантовой гравитации, где космологическая постоянная, число поколений фермионов и энергия струн динамически выводятся из топологии многообразий, а не постулируются."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— Научный совет DCAC, 2025.</w:t>
      </w:r>
    </w:p>
    <w:p w14:paraId="6F6A3BC8" w14:textId="77777777" w:rsidR="007A79E5" w:rsidRPr="007A79E5" w:rsidRDefault="007A79E5" w:rsidP="007A79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9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D98027">
          <v:rect id="_x0000_i1031" style="width:0;height:.75pt" o:hralign="center" o:hrstd="t" o:hrnoshade="t" o:hr="t" fillcolor="#404040" stroked="f"/>
        </w:pict>
      </w:r>
    </w:p>
    <w:p w14:paraId="59845952" w14:textId="77777777" w:rsidR="007A79E5" w:rsidRPr="007A79E5" w:rsidRDefault="007A79E5" w:rsidP="007A79E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Литература</w:t>
      </w:r>
    </w:p>
    <w:p w14:paraId="45638DC2" w14:textId="77777777" w:rsidR="007A79E5" w:rsidRPr="007A79E5" w:rsidRDefault="007A79E5" w:rsidP="007A79E5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Joyce, D. (2000)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A79E5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Compact Manifolds with Special Holonomy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Oxford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UP.</w:t>
      </w:r>
    </w:p>
    <w:p w14:paraId="174225B1" w14:textId="77777777" w:rsidR="007A79E5" w:rsidRPr="007A79E5" w:rsidRDefault="007A79E5" w:rsidP="007A79E5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Классификация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G2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G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2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-многообразий, формула для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Ngen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N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gen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FACC573" w14:textId="77777777" w:rsidR="007A79E5" w:rsidRPr="007A79E5" w:rsidRDefault="007A79E5" w:rsidP="007A79E5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Tomboulis</w:t>
      </w:r>
      <w:proofErr w:type="spellEnd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E. (1997)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A79E5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Super-renormalizable Quantum Gravity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arXiv:hep</w:t>
      </w:r>
      <w:proofErr w:type="gramEnd"/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-th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/9702146.</w:t>
      </w:r>
    </w:p>
    <w:p w14:paraId="021FB7EE" w14:textId="77777777" w:rsidR="007A79E5" w:rsidRPr="007A79E5" w:rsidRDefault="007A79E5" w:rsidP="007A79E5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Спектральное представление оператора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D(</w:t>
      </w:r>
      <w:proofErr w:type="gram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□)</w:t>
      </w:r>
      <w:r w:rsidRPr="007A79E5">
        <w:rPr>
          <w:rFonts w:ascii="KaTeX_Caligraphic" w:eastAsia="Times New Roman" w:hAnsi="KaTeX_Caligraphic" w:cs="Times New Roman"/>
          <w:color w:val="404040"/>
          <w:sz w:val="29"/>
          <w:szCs w:val="29"/>
          <w:lang w:eastAsia="ru-RU"/>
        </w:rPr>
        <w:t>D</w:t>
      </w:r>
      <w:proofErr w:type="gramEnd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r w:rsidRPr="007A79E5">
        <w:rPr>
          <w:rFonts w:ascii="KaTeX_AMS" w:eastAsia="Times New Roman" w:hAnsi="KaTeX_AMS" w:cs="Times New Roman"/>
          <w:color w:val="404040"/>
          <w:sz w:val="29"/>
          <w:szCs w:val="29"/>
          <w:lang w:eastAsia="ru-RU"/>
        </w:rPr>
        <w:t>□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15DFCF33" w14:textId="77777777" w:rsidR="007A79E5" w:rsidRPr="007A79E5" w:rsidRDefault="007A79E5" w:rsidP="007A79E5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Modesto, L. (2015)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A79E5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Super-renormalizable Gravity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arXiv:1506.01540.</w:t>
      </w:r>
    </w:p>
    <w:p w14:paraId="461C91AD" w14:textId="77777777" w:rsidR="007A79E5" w:rsidRPr="007A79E5" w:rsidRDefault="007A79E5" w:rsidP="007A79E5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Оптическая теорема для нелокальных операторов.</w:t>
      </w:r>
    </w:p>
    <w:p w14:paraId="510D6287" w14:textId="77777777" w:rsidR="007A79E5" w:rsidRPr="007A79E5" w:rsidRDefault="007A79E5" w:rsidP="007A79E5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Dvali</w:t>
      </w:r>
      <w:proofErr w:type="spellEnd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G. (2018)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A79E5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Black Holes as Brains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Fortsch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66, 1800007.</w:t>
      </w:r>
    </w:p>
    <w:p w14:paraId="0989B63B" w14:textId="77777777" w:rsidR="007A79E5" w:rsidRPr="007A79E5" w:rsidRDefault="007A79E5" w:rsidP="007A79E5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Связь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μ</w:t>
      </w:r>
      <w:r w:rsidRPr="007A79E5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μ</w:t>
      </w:r>
      <w:proofErr w:type="spellEnd"/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 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ΛQCD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Λ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QCD</w:t>
      </w:r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320991A" w14:textId="77777777" w:rsidR="007A79E5" w:rsidRPr="007A79E5" w:rsidRDefault="007A79E5" w:rsidP="007A79E5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Kuroyanagi</w:t>
      </w:r>
      <w:proofErr w:type="spellEnd"/>
      <w:r w:rsidRPr="007A79E5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, S. et al. (2015)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7A79E5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Gravitational Waves from Inflation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JCAP 09:019.</w:t>
      </w:r>
    </w:p>
    <w:p w14:paraId="149E3F9B" w14:textId="77777777" w:rsidR="007A79E5" w:rsidRPr="007A79E5" w:rsidRDefault="007A79E5" w:rsidP="007A79E5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Метод измерения </w:t>
      </w:r>
      <w:proofErr w:type="spellStart"/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Γtop</w:t>
      </w:r>
      <w:r w:rsidRPr="007A79E5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Γ</w:t>
      </w:r>
      <w:r w:rsidRPr="007A79E5">
        <w:rPr>
          <w:rFonts w:ascii="Times New Roman" w:eastAsia="Times New Roman" w:hAnsi="Times New Roman" w:cs="Times New Roman"/>
          <w:color w:val="404040"/>
          <w:sz w:val="20"/>
          <w:szCs w:val="20"/>
          <w:lang w:eastAsia="ru-RU"/>
        </w:rPr>
        <w:t>top</w:t>
      </w:r>
      <w:proofErr w:type="spellEnd"/>
      <w:r w:rsidRPr="007A79E5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7A79E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через задержки пульсаров.</w:t>
      </w:r>
    </w:p>
    <w:p w14:paraId="74AE9E70" w14:textId="77777777" w:rsidR="006A760A" w:rsidRDefault="006A760A"/>
    <w:sectPr w:rsidR="006A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2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F6C"/>
    <w:multiLevelType w:val="multilevel"/>
    <w:tmpl w:val="F492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249DD"/>
    <w:multiLevelType w:val="multilevel"/>
    <w:tmpl w:val="E1B2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6506F"/>
    <w:multiLevelType w:val="multilevel"/>
    <w:tmpl w:val="D36C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12E6D"/>
    <w:multiLevelType w:val="multilevel"/>
    <w:tmpl w:val="A67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F08CB"/>
    <w:multiLevelType w:val="multilevel"/>
    <w:tmpl w:val="E76A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66D7A"/>
    <w:multiLevelType w:val="multilevel"/>
    <w:tmpl w:val="403C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A169C"/>
    <w:multiLevelType w:val="multilevel"/>
    <w:tmpl w:val="41E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223BC"/>
    <w:multiLevelType w:val="multilevel"/>
    <w:tmpl w:val="281A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F157C"/>
    <w:multiLevelType w:val="multilevel"/>
    <w:tmpl w:val="C61E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4476E"/>
    <w:multiLevelType w:val="multilevel"/>
    <w:tmpl w:val="F05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5E565C"/>
    <w:multiLevelType w:val="multilevel"/>
    <w:tmpl w:val="85EA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71764"/>
    <w:multiLevelType w:val="multilevel"/>
    <w:tmpl w:val="393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E5"/>
    <w:rsid w:val="006A760A"/>
    <w:rsid w:val="007A79E5"/>
    <w:rsid w:val="00E7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E22B"/>
  <w15:chartTrackingRefBased/>
  <w15:docId w15:val="{BAC23EF5-106A-4F29-9427-F11CAA55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A7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7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A79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7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79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A79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7A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7A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A79E5"/>
    <w:rPr>
      <w:b/>
      <w:bCs/>
    </w:rPr>
  </w:style>
  <w:style w:type="character" w:styleId="a4">
    <w:name w:val="Emphasis"/>
    <w:basedOn w:val="a0"/>
    <w:uiPriority w:val="20"/>
    <w:qFormat/>
    <w:rsid w:val="007A79E5"/>
    <w:rPr>
      <w:i/>
      <w:iCs/>
    </w:rPr>
  </w:style>
  <w:style w:type="character" w:customStyle="1" w:styleId="katex-display">
    <w:name w:val="katex-display"/>
    <w:basedOn w:val="a0"/>
    <w:rsid w:val="007A79E5"/>
  </w:style>
  <w:style w:type="character" w:customStyle="1" w:styleId="katex">
    <w:name w:val="katex"/>
    <w:basedOn w:val="a0"/>
    <w:rsid w:val="007A79E5"/>
  </w:style>
  <w:style w:type="character" w:customStyle="1" w:styleId="katex-mathml">
    <w:name w:val="katex-mathml"/>
    <w:basedOn w:val="a0"/>
    <w:rsid w:val="007A79E5"/>
  </w:style>
  <w:style w:type="character" w:customStyle="1" w:styleId="katex-html">
    <w:name w:val="katex-html"/>
    <w:basedOn w:val="a0"/>
    <w:rsid w:val="007A79E5"/>
  </w:style>
  <w:style w:type="character" w:customStyle="1" w:styleId="base">
    <w:name w:val="base"/>
    <w:basedOn w:val="a0"/>
    <w:rsid w:val="007A79E5"/>
  </w:style>
  <w:style w:type="character" w:customStyle="1" w:styleId="strut">
    <w:name w:val="strut"/>
    <w:basedOn w:val="a0"/>
    <w:rsid w:val="007A79E5"/>
  </w:style>
  <w:style w:type="character" w:customStyle="1" w:styleId="mord">
    <w:name w:val="mord"/>
    <w:basedOn w:val="a0"/>
    <w:rsid w:val="007A79E5"/>
  </w:style>
  <w:style w:type="character" w:customStyle="1" w:styleId="msupsub">
    <w:name w:val="msupsub"/>
    <w:basedOn w:val="a0"/>
    <w:rsid w:val="007A79E5"/>
  </w:style>
  <w:style w:type="character" w:customStyle="1" w:styleId="vlist-t">
    <w:name w:val="vlist-t"/>
    <w:basedOn w:val="a0"/>
    <w:rsid w:val="007A79E5"/>
  </w:style>
  <w:style w:type="character" w:customStyle="1" w:styleId="vlist-r">
    <w:name w:val="vlist-r"/>
    <w:basedOn w:val="a0"/>
    <w:rsid w:val="007A79E5"/>
  </w:style>
  <w:style w:type="character" w:customStyle="1" w:styleId="vlist">
    <w:name w:val="vlist"/>
    <w:basedOn w:val="a0"/>
    <w:rsid w:val="007A79E5"/>
  </w:style>
  <w:style w:type="character" w:customStyle="1" w:styleId="pstrut">
    <w:name w:val="pstrut"/>
    <w:basedOn w:val="a0"/>
    <w:rsid w:val="007A79E5"/>
  </w:style>
  <w:style w:type="character" w:customStyle="1" w:styleId="sizing">
    <w:name w:val="sizing"/>
    <w:basedOn w:val="a0"/>
    <w:rsid w:val="007A79E5"/>
  </w:style>
  <w:style w:type="character" w:customStyle="1" w:styleId="vlist-s">
    <w:name w:val="vlist-s"/>
    <w:basedOn w:val="a0"/>
    <w:rsid w:val="007A79E5"/>
  </w:style>
  <w:style w:type="character" w:customStyle="1" w:styleId="mspace">
    <w:name w:val="mspace"/>
    <w:basedOn w:val="a0"/>
    <w:rsid w:val="007A79E5"/>
  </w:style>
  <w:style w:type="character" w:customStyle="1" w:styleId="mrel">
    <w:name w:val="mrel"/>
    <w:basedOn w:val="a0"/>
    <w:rsid w:val="007A79E5"/>
  </w:style>
  <w:style w:type="character" w:customStyle="1" w:styleId="mbin">
    <w:name w:val="mbin"/>
    <w:basedOn w:val="a0"/>
    <w:rsid w:val="007A79E5"/>
  </w:style>
  <w:style w:type="character" w:customStyle="1" w:styleId="mopen">
    <w:name w:val="mopen"/>
    <w:basedOn w:val="a0"/>
    <w:rsid w:val="007A79E5"/>
  </w:style>
  <w:style w:type="character" w:customStyle="1" w:styleId="mfrac">
    <w:name w:val="mfrac"/>
    <w:basedOn w:val="a0"/>
    <w:rsid w:val="007A79E5"/>
  </w:style>
  <w:style w:type="character" w:customStyle="1" w:styleId="frac-line">
    <w:name w:val="frac-line"/>
    <w:basedOn w:val="a0"/>
    <w:rsid w:val="007A79E5"/>
  </w:style>
  <w:style w:type="character" w:customStyle="1" w:styleId="mclose">
    <w:name w:val="mclose"/>
    <w:basedOn w:val="a0"/>
    <w:rsid w:val="007A79E5"/>
  </w:style>
  <w:style w:type="character" w:customStyle="1" w:styleId="mop">
    <w:name w:val="mop"/>
    <w:basedOn w:val="a0"/>
    <w:rsid w:val="007A79E5"/>
  </w:style>
  <w:style w:type="character" w:customStyle="1" w:styleId="mpunct">
    <w:name w:val="mpunct"/>
    <w:basedOn w:val="a0"/>
    <w:rsid w:val="007A79E5"/>
  </w:style>
  <w:style w:type="character" w:customStyle="1" w:styleId="minner">
    <w:name w:val="minner"/>
    <w:basedOn w:val="a0"/>
    <w:rsid w:val="007A79E5"/>
  </w:style>
  <w:style w:type="character" w:customStyle="1" w:styleId="delimsizing">
    <w:name w:val="delimsizing"/>
    <w:basedOn w:val="a0"/>
    <w:rsid w:val="007A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9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2</cp:revision>
  <dcterms:created xsi:type="dcterms:W3CDTF">2025-07-23T15:23:00Z</dcterms:created>
  <dcterms:modified xsi:type="dcterms:W3CDTF">2025-07-23T15:24:00Z</dcterms:modified>
</cp:coreProperties>
</file>