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F16" w14:textId="2247028E" w:rsidR="00C0288C" w:rsidRPr="007D594B" w:rsidRDefault="00C0288C" w:rsidP="00C0288C">
      <w:pPr>
        <w:rPr>
          <w:b/>
          <w:bCs/>
          <w:sz w:val="24"/>
          <w:szCs w:val="24"/>
        </w:rPr>
      </w:pPr>
      <w:r w:rsidRPr="007D594B">
        <w:rPr>
          <w:b/>
          <w:bCs/>
          <w:sz w:val="24"/>
          <w:szCs w:val="24"/>
        </w:rPr>
        <w:t>DCAC ULTIMA: Самосогласованный подход к квантовой гравитации</w:t>
      </w:r>
    </w:p>
    <w:p w14:paraId="54A8D0D0" w14:textId="77777777" w:rsidR="00C0288C" w:rsidRDefault="00C0288C" w:rsidP="00C0288C"/>
    <w:p w14:paraId="6B5FAE5A" w14:textId="2763B13F" w:rsidR="00C0288C" w:rsidRPr="007D594B" w:rsidRDefault="00C0288C" w:rsidP="00752B22">
      <w:pPr>
        <w:rPr>
          <w:b/>
          <w:bCs/>
          <w:sz w:val="24"/>
          <w:szCs w:val="24"/>
        </w:rPr>
      </w:pPr>
      <w:r w:rsidRPr="007D594B">
        <w:rPr>
          <w:b/>
          <w:bCs/>
          <w:sz w:val="24"/>
          <w:szCs w:val="24"/>
        </w:rPr>
        <w:t>Глава 1: Основные принципы теории</w:t>
      </w:r>
    </w:p>
    <w:p w14:paraId="219EA36A" w14:textId="697118CA" w:rsidR="00C0288C" w:rsidRPr="00752B22" w:rsidRDefault="00C0288C" w:rsidP="00C0288C">
      <w:pPr>
        <w:rPr>
          <w:b/>
          <w:bCs/>
        </w:rPr>
      </w:pPr>
      <w:r w:rsidRPr="00752B22">
        <w:rPr>
          <w:b/>
          <w:bCs/>
        </w:rPr>
        <w:t xml:space="preserve"> 1.1 Введение в DCAC-подход</w:t>
      </w:r>
    </w:p>
    <w:p w14:paraId="5458488E" w14:textId="77777777" w:rsidR="00C0288C" w:rsidRDefault="00C0288C" w:rsidP="00C0288C">
      <w:r>
        <w:t xml:space="preserve">Динамическая компенсация конформной аномалии (DCAC) представляет собой теоретическую конструкцию, направленную на решение одной из самых сложных проблем современной физики — объединения квантовой механики и общей теории относительности. В отличие от традиционных подходов, DCAC ULTIMA v21.2 фокусируется на физически обоснованных механизмах, которые позволяют минимизировать необходимость </w:t>
      </w:r>
      <w:proofErr w:type="spellStart"/>
      <w:r>
        <w:t>финетюнинга</w:t>
      </w:r>
      <w:proofErr w:type="spellEnd"/>
      <w:r>
        <w:t xml:space="preserve"> при описании квантовых эффектов гравитации.</w:t>
      </w:r>
    </w:p>
    <w:p w14:paraId="24AE1A1C" w14:textId="77777777" w:rsidR="00C0288C" w:rsidRDefault="00C0288C" w:rsidP="00C0288C">
      <w:r>
        <w:t>Ключевая идея DCAC заключается в использовании конформной аномалии квантовой хромодинамики (КХД) как механизма для естественного объяснения малости космологической постоянной. Конформная симметрия, которая классически сохраняется в безмассовой КХД, нарушается квантовыми эффектами, что приводит к появлению следа тензора энергии-импульса:</w:t>
      </w:r>
    </w:p>
    <w:p w14:paraId="6A2D6469" w14:textId="6A72015C" w:rsidR="00C0288C" w:rsidRPr="00752B22" w:rsidRDefault="00000000" w:rsidP="00C3304B">
      <w:pPr>
        <w:ind w:left="284"/>
        <w:rPr>
          <w:rFonts w:eastAsiaTheme="minorEastAsia"/>
          <w:lang w:val="en-US"/>
        </w:rPr>
      </w:pPr>
      <m:oMathPara>
        <m:oMathParaPr>
          <m:jc m:val="left"/>
        </m:oMathParaPr>
        <m:oMath>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T</m:t>
                  </m:r>
                  <m:ctrlPr>
                    <w:rPr>
                      <w:rFonts w:ascii="Cambria Math" w:hAnsi="Cambria Math"/>
                      <w:lang w:val="en-US"/>
                    </w:rPr>
                  </m:ctrlPr>
                </m:e>
                <m:sub>
                  <m:r>
                    <m:rPr>
                      <m:sty m:val="p"/>
                    </m:rPr>
                    <w:rPr>
                      <w:rFonts w:ascii="Cambria Math" w:hAnsi="Cambria Math"/>
                      <w:lang w:val="en-US"/>
                    </w:rPr>
                    <m:t>μ</m:t>
                  </m:r>
                </m:sub>
                <m:sup>
                  <m:r>
                    <m:rPr>
                      <m:sty m:val="p"/>
                    </m:rPr>
                    <w:rPr>
                      <w:rFonts w:ascii="Cambria Math" w:hAnsi="Cambria Math"/>
                      <w:lang w:val="en-US"/>
                    </w:rPr>
                    <m:t>μ</m:t>
                  </m:r>
                </m:sup>
              </m:sSubSup>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β</m:t>
              </m:r>
              <m:d>
                <m:dPr>
                  <m:ctrlPr>
                    <w:rPr>
                      <w:rFonts w:ascii="Cambria Math" w:hAnsi="Cambria Math"/>
                      <w:i/>
                      <w:lang w:val="en-US"/>
                    </w:rPr>
                  </m:ctrlPr>
                </m:dPr>
                <m:e>
                  <m:r>
                    <w:rPr>
                      <w:rFonts w:ascii="Cambria Math" w:hAnsi="Cambria Math"/>
                      <w:lang w:val="en-US"/>
                    </w:rPr>
                    <m:t>g</m:t>
                  </m:r>
                </m:e>
              </m:d>
              <m:ctrlPr>
                <w:rPr>
                  <w:rFonts w:ascii="Cambria Math" w:hAnsi="Cambria Math"/>
                  <w:i/>
                  <w:lang w:val="en-US"/>
                </w:rPr>
              </m:ctrlPr>
            </m:num>
            <m:den>
              <m:r>
                <w:rPr>
                  <w:rFonts w:ascii="Cambria Math" w:hAnsi="Cambria Math"/>
                  <w:lang w:val="en-US"/>
                </w:rPr>
                <m:t>2g</m:t>
              </m:r>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G</m:t>
              </m:r>
            </m:e>
            <m:sup>
              <m:r>
                <m:rPr>
                  <m:sty m:val="p"/>
                </m:rPr>
                <w:rPr>
                  <w:rFonts w:ascii="Cambria Math" w:hAnsi="Cambria Math"/>
                  <w:lang w:val="en-US"/>
                </w:rPr>
                <m:t>μν</m:t>
              </m:r>
            </m:sup>
          </m:sSup>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μν</m:t>
              </m:r>
            </m:sub>
          </m:sSub>
        </m:oMath>
      </m:oMathPara>
    </w:p>
    <w:p w14:paraId="0DF803EE" w14:textId="7F46F7A1" w:rsidR="00C0288C" w:rsidRPr="00233511" w:rsidRDefault="00C0288C" w:rsidP="00C0288C">
      <w:r>
        <w:t xml:space="preserve">Семантическая интерпретация: В левой части уравнения мы видим след тензора энергии-импульса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oMath>
      <w:r>
        <w:t xml:space="preserve">который представляет собой квантовый аналог классического следа, отражающего нарушение конформной симметрии. В правой части уравнения стоит произведение </w:t>
      </w:r>
      <m:oMath>
        <m:r>
          <m:rPr>
            <m:sty m:val="p"/>
          </m:rPr>
          <w:rPr>
            <w:rFonts w:ascii="Cambria Math" w:hAnsi="Cambria Math"/>
          </w:rPr>
          <m:t>β</m:t>
        </m:r>
        <m:d>
          <m:dPr>
            <m:ctrlPr>
              <w:rPr>
                <w:rFonts w:ascii="Cambria Math" w:hAnsi="Cambria Math"/>
                <w:i/>
              </w:rPr>
            </m:ctrlPr>
          </m:dPr>
          <m:e>
            <m:r>
              <w:rPr>
                <w:rFonts w:ascii="Cambria Math" w:hAnsi="Cambria Math"/>
              </w:rPr>
              <m:t>g</m:t>
            </m:r>
          </m:e>
        </m:d>
        <m:r>
          <m:rPr>
            <m:lit/>
          </m:rPr>
          <w:rPr>
            <w:rFonts w:ascii="Cambria Math" w:hAnsi="Cambria Math"/>
          </w:rPr>
          <m:t>/</m:t>
        </m:r>
        <m:r>
          <w:rPr>
            <w:rFonts w:ascii="Cambria Math" w:hAnsi="Cambria Math"/>
          </w:rPr>
          <m:t>2g</m:t>
        </m:r>
      </m:oMath>
      <w:r>
        <w:t xml:space="preserve"> и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oMath>
      <w:r>
        <w:t xml:space="preserve">, где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 бета-функция КХД, отражающая зависимость константы связи от энергетического масштаба. Коэффициент </w:t>
      </w:r>
      <m:oMath>
        <m:r>
          <w:rPr>
            <w:rFonts w:ascii="Cambria Math" w:hAnsi="Cambria Math"/>
          </w:rPr>
          <m:t>1</m:t>
        </m:r>
        <m:r>
          <m:rPr>
            <m:lit/>
          </m:rPr>
          <w:rPr>
            <w:rFonts w:ascii="Cambria Math" w:hAnsi="Cambria Math"/>
          </w:rPr>
          <m:t>/</m:t>
        </m:r>
        <m:r>
          <w:rPr>
            <w:rFonts w:ascii="Cambria Math" w:hAnsi="Cambria Math"/>
          </w:rPr>
          <m:t>2g</m:t>
        </m:r>
      </m:oMath>
      <w:r w:rsidR="0094585C" w:rsidRPr="0094585C">
        <w:t xml:space="preserve"> </w:t>
      </w:r>
      <w:r>
        <w:t xml:space="preserve">нормирует это выражение, делая его инвариантным относительно калибровочных преобразований. Тензор напряженности глюонного поля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oMath>
      <w:r>
        <w:t>, возведенный в квадрат, представляет собой глюонный конденсат, который в непертурбативной КХД формирует основу для нарушения конформной симметрии.</w:t>
      </w:r>
    </w:p>
    <w:p w14:paraId="78458F92" w14:textId="77777777" w:rsidR="00C0288C" w:rsidRDefault="00C0288C" w:rsidP="00C0288C">
      <w:r>
        <w:t>Эта структура определяет, как квантовые эффекты пронизывают пространство-время, создавая "космологическую тень", которую мы наблюдаем как малую, но ненулевую космологическую постоянную. Физика, описывающая наш реальный мир, здесь проявляется через естественные механизмы, а не через искусственно подобранные параметры.</w:t>
      </w:r>
    </w:p>
    <w:p w14:paraId="1FC24FFA" w14:textId="32D0DABF" w:rsidR="00C0288C" w:rsidRPr="00752B22" w:rsidRDefault="00C0288C" w:rsidP="00C0288C">
      <w:pPr>
        <w:rPr>
          <w:b/>
          <w:bCs/>
        </w:rPr>
      </w:pPr>
      <w:r w:rsidRPr="00752B22">
        <w:rPr>
          <w:b/>
          <w:bCs/>
        </w:rPr>
        <w:t xml:space="preserve"> 1.2 Принцип физической регуляризации</w:t>
      </w:r>
    </w:p>
    <w:p w14:paraId="4716B440" w14:textId="77777777" w:rsidR="00C0288C" w:rsidRDefault="00C0288C" w:rsidP="00065AAF">
      <w:r>
        <w:t xml:space="preserve">Одним из ключевых инновационных аспектов DCAC ULTIMA является принцип физической регуляризации, который заменяет традиционные методы устранения ультрафиолетовых </w:t>
      </w:r>
      <w:proofErr w:type="spellStart"/>
      <w:r>
        <w:t>расходимостей</w:t>
      </w:r>
      <w:proofErr w:type="spellEnd"/>
      <w:r>
        <w:t xml:space="preserve"> на физически обоснованные механизмы. В стандартном подходе квантовой теории поля ультрафиолетовые расходимости устраняются с помощью математических методов регуляризации, которые не имеют прямой физической интерпретации.</w:t>
      </w:r>
    </w:p>
    <w:p w14:paraId="27279FDB" w14:textId="18CB24BD" w:rsidR="00C0288C" w:rsidRPr="0094585C" w:rsidRDefault="00C0288C" w:rsidP="00065AAF">
      <w:pPr>
        <w:rPr>
          <w:rFonts w:eastAsiaTheme="minorEastAsia"/>
        </w:rPr>
      </w:pPr>
      <w:r>
        <w:t xml:space="preserve">В DCAC ULTIMA предложен альтернативный подход, основанный на нелокальном операторе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r>
          <w:rPr>
            <w:rFonts w:ascii="Cambria Math" w:hAnsi="Cambria Math"/>
          </w:rPr>
          <m:t>(□)</m:t>
        </m:r>
      </m:oMath>
      <w:r w:rsidRPr="00E117D0">
        <w:rPr>
          <w:rFonts w:ascii="Cambria Math" w:hAnsi="Cambria Math"/>
        </w:rPr>
        <w:t>,</w:t>
      </w:r>
      <w:r w:rsidRPr="00E117D0">
        <w:t xml:space="preserve"> который определяется следующим образом:</w:t>
      </w:r>
    </w:p>
    <w:p w14:paraId="3C6DC3FD" w14:textId="7F43C30B" w:rsidR="0094585C" w:rsidRPr="00752B22" w:rsidRDefault="00000000" w:rsidP="00C3304B">
      <w:pPr>
        <w:ind w:left="284"/>
        <w:rPr>
          <w:rFonts w:ascii="Cambria Math" w:eastAsiaTheme="minorEastAsia" w:hAnsi="Cambria Math"/>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reg</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nary>
            <m:naryPr>
              <m:ctrlPr>
                <w:rPr>
                  <w:rFonts w:ascii="Cambria Math" w:hAnsi="Cambria Math"/>
                  <w:lang w:val="en-US"/>
                </w:rPr>
              </m:ctrlPr>
            </m:naryPr>
            <m:sub>
              <m:r>
                <w:rPr>
                  <w:rFonts w:ascii="Cambria Math" w:hAnsi="Cambria Math"/>
                  <w:lang w:val="en-US"/>
                </w:rPr>
                <m:t>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ds</m:t>
              </m:r>
              <m:ctrlPr>
                <w:rPr>
                  <w:rFonts w:ascii="Cambria Math" w:hAnsi="Cambria Math"/>
                  <w:i/>
                  <w:lang w:val="en-US"/>
                </w:rPr>
              </m:ctrlPr>
            </m:e>
          </m:nary>
          <m:r>
            <w:rPr>
              <w:rFonts w:ascii="Cambria Math" w:hAnsi="Cambria Math"/>
              <w:lang w:val="en-US"/>
            </w:rPr>
            <m:t> K</m:t>
          </m:r>
          <m:d>
            <m:dPr>
              <m:ctrlPr>
                <w:rPr>
                  <w:rFonts w:ascii="Cambria Math" w:hAnsi="Cambria Math"/>
                  <w:i/>
                  <w:lang w:val="en-US"/>
                </w:rPr>
              </m:ctrlPr>
            </m:dPr>
            <m:e>
              <m:r>
                <w:rPr>
                  <w:rFonts w:ascii="Cambria Math" w:hAnsi="Cambria Math"/>
                  <w:lang w:val="en-US"/>
                </w:rPr>
                <m:t>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m:t>
              </m:r>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sup>
          </m:sSup>
        </m:oMath>
      </m:oMathPara>
    </w:p>
    <w:p w14:paraId="33808DD2" w14:textId="314F0BB1" w:rsidR="00C0288C" w:rsidRPr="00022E57" w:rsidRDefault="00C0288C" w:rsidP="00065AAF">
      <w:pPr>
        <w:rPr>
          <w:rFonts w:eastAsiaTheme="minorEastAsia"/>
        </w:rPr>
      </w:pPr>
      <w:r w:rsidRPr="0094585C">
        <w:t xml:space="preserve">Семантическая интерпретация: Оператор Даламбера </w:t>
      </w:r>
      <w:r w:rsidR="00752B22" w:rsidRPr="00752B22">
        <w:rPr>
          <w:rFonts w:ascii="Cambria Math" w:hAnsi="Cambria Math"/>
        </w:rPr>
        <w:t>□</w:t>
      </w:r>
      <w:r w:rsidR="00752B22" w:rsidRPr="00752B22">
        <w:t xml:space="preserve"> </w:t>
      </w:r>
      <w:r w:rsidRPr="0094585C">
        <w:t>управляет волновыми процессами в пространстве-</w:t>
      </w:r>
      <w:r>
        <w:t xml:space="preserve">времени. </w:t>
      </w:r>
      <w:proofErr w:type="spellStart"/>
      <w:r>
        <w:t>Планковская</w:t>
      </w:r>
      <w:proofErr w:type="spellEnd"/>
      <w:r>
        <w:t xml:space="preserve"> масса </w:t>
      </w:r>
      <m:oMath>
        <m:sSub>
          <m:sSubPr>
            <m:ctrlPr>
              <w:rPr>
                <w:rFonts w:ascii="Cambria Math" w:hAnsi="Cambria Math"/>
                <w:i/>
              </w:rPr>
            </m:ctrlPr>
          </m:sSubPr>
          <m:e>
            <m:r>
              <w:rPr>
                <w:rFonts w:ascii="Cambria Math" w:hAnsi="Cambria Math"/>
              </w:rPr>
              <m:t>M</m:t>
            </m:r>
          </m:e>
          <m:sub>
            <m:r>
              <w:rPr>
                <w:rFonts w:ascii="Cambria Math" w:hAnsi="Cambria Math"/>
              </w:rPr>
              <m:t>Pl</m:t>
            </m:r>
          </m:sub>
        </m:sSub>
      </m:oMath>
      <w:r>
        <w:t xml:space="preserve"> служит естественным масштабом, за которым классическая гравитация уступает место квантовым эффектам. Интеграл по </w:t>
      </w:r>
      <m:oMath>
        <m:r>
          <w:rPr>
            <w:rFonts w:ascii="Cambria Math" w:hAnsi="Cambria Math"/>
          </w:rPr>
          <m:t>s</m:t>
        </m:r>
      </m:oMath>
      <w:r>
        <w:t xml:space="preserve"> представляет собой "временную" координату в пространстве теплового уравнения, где каждый момент </w:t>
      </w:r>
      <m:oMath>
        <m:r>
          <w:rPr>
            <w:rFonts w:ascii="Cambria Math" w:hAnsi="Cambria Math"/>
          </w:rPr>
          <m:t>s</m:t>
        </m:r>
      </m:oMath>
      <w:r w:rsidR="00C06D83">
        <w:t xml:space="preserve"> </w:t>
      </w:r>
      <w:r>
        <w:t xml:space="preserve">соответствует определенному масштабу разрешения.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определяет, какие масштабы вносят вклад в окончательный результат.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-s□</m:t>
            </m:r>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sup>
        </m:sSup>
      </m:oMath>
      <w:r>
        <w:t xml:space="preserve"> обеспечивает демпфирование высокочастотных мод, предотвращая ультрафиолетовые расходимости.</w:t>
      </w:r>
    </w:p>
    <w:p w14:paraId="1898EB96" w14:textId="76105910" w:rsidR="00C0288C" w:rsidRDefault="00C0288C" w:rsidP="00C0288C">
      <w:r>
        <w:t>Этот оператор вводится в эффективное действие:</w:t>
      </w:r>
    </w:p>
    <w:p w14:paraId="3C841D41" w14:textId="62B83009" w:rsidR="00C0288C" w:rsidRPr="00752B22" w:rsidRDefault="00000000" w:rsidP="00C3304B">
      <w:pPr>
        <w:ind w:left="284"/>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eff</m:t>
              </m:r>
            </m:sub>
          </m:sSub>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matter</m:t>
                  </m:r>
                </m:sub>
              </m:sSub>
              <m:ctrlPr>
                <w:rPr>
                  <w:rFonts w:ascii="Cambria Math" w:hAnsi="Cambria Math"/>
                  <w:i/>
                </w:rPr>
              </m:ctrlPr>
            </m:e>
          </m:d>
        </m:oMath>
      </m:oMathPara>
    </w:p>
    <w:p w14:paraId="33631F2E" w14:textId="1E91E25C" w:rsidR="00C0288C" w:rsidRPr="00752B22" w:rsidRDefault="00C0288C" w:rsidP="00C0288C">
      <w:pPr>
        <w:rPr>
          <w:rFonts w:eastAsiaTheme="minorEastAsia"/>
        </w:rPr>
      </w:pPr>
      <w:r>
        <w:lastRenderedPageBreak/>
        <w:t xml:space="preserve">Классический член Эйнштейна </w:t>
      </w:r>
      <m:oMath>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oMath>
      <w:r w:rsidR="00752B22" w:rsidRPr="00752B22">
        <w:t xml:space="preserve"> </w:t>
      </w:r>
      <w:r>
        <w:t xml:space="preserve">дополняется квантовым вкладом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oMath>
      <w:r>
        <w:t>, создавая мост между классической и квантовой гравитацией. Этот мост соединяет макроскопическое пространство-время с микроскопическими квантовыми флуктуациями, обеспечивая плавный переход между ними.</w:t>
      </w:r>
    </w:p>
    <w:p w14:paraId="40022A6B" w14:textId="226207C6" w:rsidR="00C0288C" w:rsidRDefault="00C0288C" w:rsidP="00C0288C">
      <w:r>
        <w:t>Конкретная форма ядра регуляризации выводится из фундаментальных требований к оператору:</w:t>
      </w:r>
    </w:p>
    <w:p w14:paraId="7003BEFC" w14:textId="2002B18C" w:rsidR="00C0288C" w:rsidRPr="00752B22" w:rsidRDefault="00C06D83" w:rsidP="00C3304B">
      <w:pPr>
        <w:ind w:left="284"/>
        <w:rPr>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5AC2B0F2" w14:textId="06ACD9D0" w:rsidR="00C0288C" w:rsidRPr="00C06D83" w:rsidRDefault="00C0288C" w:rsidP="00C0288C">
      <w:pPr>
        <w:rPr>
          <w:rFonts w:eastAsiaTheme="minorEastAsia"/>
        </w:rPr>
      </w:pP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 масштаб великого объединения, определяемый из экспериментальных данных по объединению констант связи.</w:t>
      </w:r>
    </w:p>
    <w:p w14:paraId="18ECCAD1" w14:textId="54BBD54A" w:rsidR="00C0288C" w:rsidRDefault="00C0288C" w:rsidP="00C0288C">
      <w:r>
        <w:t xml:space="preserve"> </w:t>
      </w:r>
      <w:r w:rsidRPr="00752B22">
        <w:rPr>
          <w:b/>
          <w:bCs/>
        </w:rPr>
        <w:t>1.3 Принцип естественности</w:t>
      </w:r>
    </w:p>
    <w:p w14:paraId="1E968D0E" w14:textId="37D83D6D" w:rsidR="00C0288C" w:rsidRPr="00C06D83" w:rsidRDefault="00C0288C" w:rsidP="00C0288C">
      <w:pPr>
        <w:rPr>
          <w:rFonts w:eastAsiaTheme="minorEastAsia"/>
        </w:rPr>
      </w:pPr>
      <w:r>
        <w:t xml:space="preserve">Принцип естественности в DCAC ULTIMA утверждает, что все параметры теории должны иметь порядок величины, соответствующий физическим масштабам, без необходимости точной подстройки. Это принципиально отличает подход от многих других теорий квантовой гравитации, где часто требуется точная настройка параметров с точностью до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для объяснения малости космологической постоянной.</w:t>
      </w:r>
    </w:p>
    <w:p w14:paraId="0048E948" w14:textId="77777777" w:rsidR="00C0288C" w:rsidRDefault="00C0288C" w:rsidP="00C0288C">
      <w:r>
        <w:t>Математически экспоненциальная подавленность выражается следующим образом:</w:t>
      </w:r>
    </w:p>
    <w:p w14:paraId="7B3D04BF" w14:textId="3F7B54FB" w:rsidR="00C0288C" w:rsidRPr="00752B22" w:rsidRDefault="00000000" w:rsidP="00C3304B">
      <w:pPr>
        <w:ind w:left="284"/>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r>
            <w:rPr>
              <w:rFonts w:ascii="Cambria Math" w:hAnsi="Cambria Math"/>
            </w:rPr>
            <m:t>C</m:t>
          </m:r>
        </m:oMath>
      </m:oMathPara>
    </w:p>
    <w:p w14:paraId="6EEC1A8E" w14:textId="3D4D77EC" w:rsidR="00C0288C" w:rsidRPr="00C3304B" w:rsidRDefault="00C0288C" w:rsidP="00C0288C">
      <w:pPr>
        <w:rPr>
          <w:rFonts w:eastAsiaTheme="minorEastAsia"/>
        </w:rPr>
      </w:pPr>
      <w:r>
        <w:t xml:space="preserve">Семантическая интерпретация: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oMath>
      <w:r>
        <w:t xml:space="preserve"> представляет собой ритм сильных взаимодействий, задающий темп на масштабе ~1 фм. </w:t>
      </w:r>
      <m:oMath>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rsidR="00C06D83" w:rsidRPr="00C06D83">
        <w:t xml:space="preserve"> </w:t>
      </w:r>
      <w:r>
        <w:t xml:space="preserve">— это громадная сила гравитации, доминирующая на </w:t>
      </w:r>
      <w:proofErr w:type="spellStart"/>
      <w:r>
        <w:t>планковских</w:t>
      </w:r>
      <w:proofErr w:type="spellEnd"/>
      <w:r>
        <w:t xml:space="preserve"> масштабах.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служит как амплитуда подавления, преобразуя гигантский планковский масштаб в микроскопическую космологическую постоянную. Коэффициент </w:t>
      </w:r>
      <m:oMath>
        <m:r>
          <w:rPr>
            <w:rFonts w:ascii="Cambria Math" w:hAnsi="Cambria Math"/>
          </w:rPr>
          <m:t>C</m:t>
        </m:r>
      </m:oMath>
      <w:r>
        <w:t xml:space="preserve"> порядка единицы отражает неучтенные факторы порядка величины.</w:t>
      </w:r>
    </w:p>
    <w:p w14:paraId="57E3E157" w14:textId="77777777" w:rsidR="00C0288C" w:rsidRDefault="00C0288C" w:rsidP="00C0288C">
      <w:r>
        <w:t>Эта структура обеспечивает естественное объяснение малости космологической постоянной без необходимости точной подстройки, создавая мост между квантовой хромодинамикой и космологией. Физика, описывающая наш реальный мир, здесь проявляется через естественные механизмы, а не через искусственно подобранные параметры.</w:t>
      </w:r>
    </w:p>
    <w:p w14:paraId="6809950D" w14:textId="44F2644E" w:rsidR="00C0288C" w:rsidRPr="00C3304B" w:rsidRDefault="00C0288C" w:rsidP="00C0288C">
      <w:pPr>
        <w:rPr>
          <w:b/>
          <w:bCs/>
        </w:rPr>
      </w:pPr>
      <w:r w:rsidRPr="00C3304B">
        <w:rPr>
          <w:b/>
          <w:bCs/>
        </w:rPr>
        <w:t xml:space="preserve"> 1.4 Принцип размерной однородности</w:t>
      </w:r>
    </w:p>
    <w:p w14:paraId="12B597EE" w14:textId="77777777" w:rsidR="00C0288C" w:rsidRDefault="00C0288C" w:rsidP="00C0288C">
      <w:r>
        <w:t>Принцип размерной однородности требует корректности всех математических выражений с точки зрения размерностей физических величин. В DCAC ULTIMA этот принцип реализован через строгий размерностный анализ всех компонент теории.</w:t>
      </w:r>
    </w:p>
    <w:p w14:paraId="16C3FCA7" w14:textId="77777777" w:rsidR="00C0288C" w:rsidRDefault="00C0288C" w:rsidP="00C0288C">
      <w:r>
        <w:t>Пример проверки размерности для выражения интеграла потока:</w:t>
      </w:r>
    </w:p>
    <w:p w14:paraId="25CB9110" w14:textId="7F78DDFC" w:rsidR="00C0288C" w:rsidRPr="00C3304B" w:rsidRDefault="00000000" w:rsidP="00C3304B">
      <w:pPr>
        <w:ind w:left="284"/>
        <w:rPr>
          <w:rFonts w:eastAsiaTheme="minorEastAsia"/>
          <w:lang w:val="en-US"/>
        </w:rPr>
      </w:pPr>
      <m:oMathPara>
        <m:oMathParaPr>
          <m:jc m:val="left"/>
        </m:oMathPara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flux</m:t>
              </m:r>
            </m:sub>
          </m:sSub>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m:oMathPara>
    </w:p>
    <w:p w14:paraId="588418FF" w14:textId="77777777" w:rsidR="00C0288C" w:rsidRDefault="00C0288C" w:rsidP="00C0288C">
      <w:r>
        <w:t>Проверка:</w:t>
      </w:r>
    </w:p>
    <w:p w14:paraId="4C2E38AB" w14:textId="2440CBAB"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 3-форма потока,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3</m:t>
            </m:r>
          </m:sup>
        </m:sSup>
      </m:oMath>
    </w:p>
    <w:p w14:paraId="37195F68" w14:textId="636DE3EF" w:rsidR="00C3304B" w:rsidRPr="00C1342A" w:rsidRDefault="00C0288C" w:rsidP="00C0288C">
      <w:pPr>
        <w:rPr>
          <w:rFonts w:eastAsiaTheme="minorEastAsia"/>
        </w:rPr>
      </w:pPr>
      <w:r>
        <w:t xml:space="preserve">- </w:t>
      </w:r>
      <m:oMath>
        <m:r>
          <m:rPr>
            <m:sty m:val="p"/>
          </m:rPr>
          <w:rPr>
            <w:rFonts w:ascii="Cambria Math" w:hAnsi="Cambria Math"/>
          </w:rPr>
          <m:t>Ω</m:t>
        </m:r>
      </m:oMath>
      <w:r>
        <w:t xml:space="preserve"> — голоморфная 3-форма,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3</m:t>
            </m:r>
          </m:sup>
        </m:sSup>
      </m:oMath>
    </w:p>
    <w:p w14:paraId="6A695870" w14:textId="6672A71D"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m:t>
        </m:r>
      </m:oMath>
      <w:r>
        <w:t xml:space="preserve"> — 6-форма,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4FAE1D48" w14:textId="65A62739" w:rsidR="00C3304B" w:rsidRPr="00C1342A" w:rsidRDefault="00C0288C" w:rsidP="00C0288C">
      <w:pPr>
        <w:rPr>
          <w:rFonts w:eastAsiaTheme="minorEastAsia"/>
        </w:rPr>
      </w:pPr>
      <w:r>
        <w:t xml:space="preserve">- Интеграл по 6-мерному многообразию дает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390493F1" w14:textId="7FAC57DE" w:rsidR="00C3304B" w:rsidRPr="00C1342A" w:rsidRDefault="00C0288C" w:rsidP="00C0288C">
      <w:pPr>
        <w:rPr>
          <w:rFonts w:eastAsiaTheme="minorEastAsia"/>
        </w:rPr>
      </w:pP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29C538C4" w14:textId="77777777" w:rsidR="00C0288C" w:rsidRDefault="00C0288C" w:rsidP="00C0288C">
      <w:r>
        <w:t xml:space="preserve">- Таким образом, выражение </w:t>
      </w:r>
      <w:proofErr w:type="spellStart"/>
      <w:r>
        <w:t>размерностно</w:t>
      </w:r>
      <w:proofErr w:type="spellEnd"/>
      <w:r>
        <w:t xml:space="preserve"> корректно</w:t>
      </w:r>
    </w:p>
    <w:p w14:paraId="69A50057" w14:textId="28D64F72" w:rsidR="00C0288C" w:rsidRPr="00C3304B" w:rsidRDefault="00C0288C" w:rsidP="00C0288C">
      <w:pPr>
        <w:rPr>
          <w:rFonts w:eastAsiaTheme="minorEastAsia"/>
        </w:rPr>
      </w:pPr>
      <w:r>
        <w:t xml:space="preserve">Семантическая интерпретация: Формы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и </w:t>
      </w:r>
      <m:oMath>
        <m:r>
          <m:rPr>
            <m:sty m:val="p"/>
          </m:rPr>
          <w:rPr>
            <w:rFonts w:ascii="Cambria Math" w:hAnsi="Cambria Math"/>
          </w:rPr>
          <m:t>Ω</m:t>
        </m:r>
      </m:oMath>
      <w:r>
        <w:t xml:space="preserve"> объединяются в гармоничную 6-форму, чей интеграл естественным образом приводит к величине с размерностью массы в шестой степени. Этот процесс происходит в шестимерном пространстве компактных измерений, где каждая размерность соответствует физическому </w:t>
      </w:r>
      <w:r>
        <w:lastRenderedPageBreak/>
        <w:t>смыслу в описании нашего реального мира. Проверка размерностей гарантирует, что все участники находятся на своих местах и исполняют свою роль правильно.</w:t>
      </w:r>
    </w:p>
    <w:p w14:paraId="14619D6D" w14:textId="21FED7CF" w:rsidR="00C0288C" w:rsidRPr="00C3304B" w:rsidRDefault="00C0288C" w:rsidP="00C0288C">
      <w:pPr>
        <w:rPr>
          <w:b/>
          <w:bCs/>
        </w:rPr>
      </w:pPr>
      <w:r w:rsidRPr="00C3304B">
        <w:rPr>
          <w:b/>
          <w:bCs/>
        </w:rPr>
        <w:t xml:space="preserve"> 1.5 Принцип топологической стабильности</w:t>
      </w:r>
    </w:p>
    <w:p w14:paraId="7A1D21F3" w14:textId="3C852AC4" w:rsidR="00C0288C" w:rsidRDefault="00C0288C" w:rsidP="00C0288C">
      <w:r>
        <w:t xml:space="preserve">Принцип топологической стабильности утверждает, что компактификация M-теории на CY₃-многообразиях должна быть стабильна относительно квантовых флуктуаций. В DCAC ULTIMA этот принцип реализован через выбор конкретного CY₃-многообразия </w:t>
      </w:r>
      <w:r w:rsidR="00303716">
        <w:t xml:space="preserve"> </w:t>
      </w:r>
      <w:r w:rsidR="00A4549C">
        <w:t xml:space="preserve"> #7890</w:t>
      </w:r>
      <w:r>
        <w:t xml:space="preserve"> с топологическими числами:</w:t>
      </w:r>
    </w:p>
    <w:p w14:paraId="620213F1" w14:textId="04C3FA44"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p>
    <w:p w14:paraId="071B050A" w14:textId="329D12B9"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p>
    <w:p w14:paraId="5B965148" w14:textId="6793D49A" w:rsidR="00C0288C" w:rsidRDefault="00C0288C" w:rsidP="00C0288C">
      <w:r>
        <w:t xml:space="preserve">- Эйлерова характеристика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30B92813" w14:textId="77777777" w:rsidR="00C0288C" w:rsidRDefault="00C0288C" w:rsidP="00C0288C">
      <w:r>
        <w:t>Эти топологические инварианты определяют ключевые физические параметры теории, включая число поколений фермионов:</w:t>
      </w:r>
    </w:p>
    <w:p w14:paraId="0EA78E6B" w14:textId="1720ECB6" w:rsidR="00C0288C" w:rsidRPr="00C3304B" w:rsidRDefault="00000000" w:rsidP="00C3304B">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r>
            <m:rPr>
              <m:sty m:val="p"/>
            </m:rPr>
            <w:rPr>
              <w:rFonts w:ascii="Cambria Math" w:hAnsi="Cambria Math"/>
            </w:rPr>
            <m:t xml:space="preserve"> δ</m:t>
          </m:r>
        </m:oMath>
      </m:oMathPara>
    </w:p>
    <w:p w14:paraId="5E24E588" w14:textId="225E3A42" w:rsidR="00C0288C" w:rsidRPr="00C3304B" w:rsidRDefault="00C0288C" w:rsidP="00C0288C">
      <w:pPr>
        <w:rPr>
          <w:rFonts w:eastAsiaTheme="minorEastAsia"/>
        </w:rPr>
      </w:pPr>
      <w:r>
        <w:t xml:space="preserve">где </w:t>
      </w:r>
      <m:oMath>
        <m:r>
          <m:rPr>
            <m:sty m:val="p"/>
          </m:rPr>
          <w:rPr>
            <w:rFonts w:ascii="Cambria Math" w:hAnsi="Cambria Math"/>
          </w:rPr>
          <m:t>δ</m:t>
        </m:r>
      </m:oMath>
      <w:r>
        <w:t xml:space="preserve"> учитывает вклад потоков и квантовые коррекции. Для выбранного многообразия получаем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w:r>
        <w:t>, что согласуется с наблюдаемым числом поколений.</w:t>
      </w:r>
    </w:p>
    <w:p w14:paraId="692710B8" w14:textId="60A5B1BE" w:rsidR="00C0288C" w:rsidRDefault="00C0288C" w:rsidP="00C0288C">
      <w:r>
        <w:t xml:space="preserve">Семантическая интерпретация: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 xml:space="preserve"> </m:t>
        </m:r>
      </m:oMath>
      <w:r>
        <w:t xml:space="preserve">определяют основные характеристики многообразия. Эйлерова характеристика </w:t>
      </w:r>
      <m:oMath>
        <m:r>
          <m:rPr>
            <m:sty m:val="p"/>
          </m:rPr>
          <w:rPr>
            <w:rFonts w:ascii="Cambria Math" w:hAnsi="Cambria Math"/>
          </w:rPr>
          <m:t>χ</m:t>
        </m:r>
      </m:oMath>
      <w:r>
        <w:t xml:space="preserve"> содержит информацию о его глобальной структуре и числе дыр. Формула для числа поколений фермионов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 xml:space="preserve"> </m:t>
        </m:r>
      </m:oMath>
      <w:r>
        <w:t xml:space="preserve">представляет собой мост между чистой математикой и физикой частиц. Деление на 24 отражает симметрии компактного многообразия, а поправка </w:t>
      </w:r>
      <m:oMath>
        <m:r>
          <m:rPr>
            <m:sty m:val="p"/>
          </m:rPr>
          <w:rPr>
            <w:rFonts w:ascii="Cambria Math" w:hAnsi="Cambria Math"/>
          </w:rPr>
          <m:t>δ</m:t>
        </m:r>
      </m:oMath>
      <w:r w:rsidR="005A5C5F">
        <w:t xml:space="preserve"> </w:t>
      </w:r>
      <w:r>
        <w:t>учитывает квантовые эффекты, которые "сглаживают" чисто топологический результат, приводя его к наблюдаемому значению.</w:t>
      </w:r>
    </w:p>
    <w:p w14:paraId="52311687" w14:textId="77777777" w:rsidR="00C0288C" w:rsidRDefault="00C0288C" w:rsidP="00C0288C">
      <w:r>
        <w:t>Эта структура определяет, как топологические свойства компактных измерений влияют на наблюдаемую физику, создавая прямую связь между абстрактной геометрией и экспериментально наблюдаемыми свойствами материи.</w:t>
      </w:r>
    </w:p>
    <w:p w14:paraId="0DDC6652" w14:textId="48A9E103" w:rsidR="00C0288C" w:rsidRPr="005A5C5F" w:rsidRDefault="00C0288C" w:rsidP="00C0288C">
      <w:pPr>
        <w:rPr>
          <w:b/>
          <w:bCs/>
        </w:rPr>
      </w:pPr>
      <w:r w:rsidRPr="005A5C5F">
        <w:rPr>
          <w:b/>
          <w:bCs/>
        </w:rPr>
        <w:t xml:space="preserve"> 1.6 Математическая строгость и доказательства</w:t>
      </w:r>
    </w:p>
    <w:p w14:paraId="5E6BC658" w14:textId="77777777" w:rsidR="00C0288C" w:rsidRDefault="00C0288C" w:rsidP="00C0288C">
      <w:r>
        <w:t>DCAC ULTIMA уделяет особое внимание математической строгости, что проявляется в следующих аспектах:</w:t>
      </w:r>
    </w:p>
    <w:p w14:paraId="013C16F2" w14:textId="5DD16C15" w:rsidR="00233599" w:rsidRPr="00233599" w:rsidRDefault="00C0288C" w:rsidP="00233599">
      <w:pPr>
        <w:pStyle w:val="a3"/>
        <w:numPr>
          <w:ilvl w:val="0"/>
          <w:numId w:val="3"/>
        </w:numPr>
        <w:rPr>
          <w:rFonts w:eastAsiaTheme="minorEastAsia"/>
        </w:rPr>
      </w:pPr>
      <w:r>
        <w:t xml:space="preserve">Аналитичность оператора регуляризации: Доказано, что оператор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аналитичен в области </w:t>
      </w:r>
    </w:p>
    <w:p w14:paraId="41DA0E4F" w14:textId="76FA73DF" w:rsidR="00C0288C" w:rsidRPr="00233599" w:rsidRDefault="00233599" w:rsidP="00233599">
      <w:pPr>
        <w:pStyle w:val="a3"/>
        <w:ind w:left="1080"/>
        <w:rPr>
          <w:rFonts w:eastAsiaTheme="minorEastAsia"/>
        </w:rPr>
      </w:pP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rsidR="00C0288C">
        <w:t xml:space="preserve"> через теорему Пэли-Винера.</w:t>
      </w:r>
    </w:p>
    <w:p w14:paraId="3C96F268" w14:textId="46301644" w:rsidR="00C0288C" w:rsidRDefault="00C0288C" w:rsidP="00233599">
      <w:pPr>
        <w:pStyle w:val="a3"/>
        <w:numPr>
          <w:ilvl w:val="0"/>
          <w:numId w:val="3"/>
        </w:numPr>
      </w:pPr>
      <w:r>
        <w:t>Унитарность: Доказано через положительность ядра теплового уравнения.</w:t>
      </w:r>
    </w:p>
    <w:p w14:paraId="3A9D42EA" w14:textId="063C84A4" w:rsidR="00C0288C" w:rsidRDefault="00C0288C" w:rsidP="00233599">
      <w:pPr>
        <w:pStyle w:val="a3"/>
        <w:numPr>
          <w:ilvl w:val="0"/>
          <w:numId w:val="3"/>
        </w:numPr>
      </w:pPr>
      <w:r>
        <w:t>Размерностная согласованность: Все формулы проверены на корректность размерностей.</w:t>
      </w:r>
    </w:p>
    <w:p w14:paraId="7348243D" w14:textId="77777777" w:rsidR="00C0288C" w:rsidRDefault="00C0288C" w:rsidP="00C0288C">
      <w:r>
        <w:t xml:space="preserve">Математическое доказательство аналитичности оператора регуляризации использует теорему </w:t>
      </w:r>
      <w:proofErr w:type="spellStart"/>
      <w:r>
        <w:t>Пэли</w:t>
      </w:r>
      <w:proofErr w:type="spellEnd"/>
      <w:r>
        <w:t>-Винера:</w:t>
      </w:r>
    </w:p>
    <w:p w14:paraId="5A0FE3A3" w14:textId="2934CFC7" w:rsidR="00C0288C" w:rsidRPr="00233599" w:rsidRDefault="00233599" w:rsidP="00233599">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rPr>
              </m:ctrlPr>
            </m:dPr>
            <m:e>
              <m:r>
                <w:rPr>
                  <w:rFonts w:ascii="Cambria Math" w:hAnsi="Cambria Math"/>
                  <w:lang w:val="en-US"/>
                </w:rPr>
                <m:t>s</m:t>
              </m:r>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4</m:t>
                      </m:r>
                      <m:r>
                        <m:rPr>
                          <m:sty m:val="p"/>
                        </m:rPr>
                        <w:rPr>
                          <w:rFonts w:ascii="Cambria Math" w:hAnsi="Cambria Math"/>
                        </w:rPr>
                        <m:t>π</m:t>
                      </m:r>
                      <m:r>
                        <w:rPr>
                          <w:rFonts w:ascii="Cambria Math" w:hAnsi="Cambria Math"/>
                          <w:lang w:val="en-US"/>
                        </w:rPr>
                        <m:t>s</m:t>
                      </m:r>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den>
          </m:f>
          <m:sSup>
            <m:sSupPr>
              <m:ctrlPr>
                <w:rPr>
                  <w:rFonts w:ascii="Cambria Math" w:hAnsi="Cambria Math"/>
                  <w:i/>
                </w:rPr>
              </m:ctrlPr>
            </m:sSupPr>
            <m:e>
              <m:r>
                <w:rPr>
                  <w:rFonts w:ascii="Cambria Math" w:hAnsi="Cambria Math"/>
                  <w:lang w:val="en-US"/>
                </w:rPr>
                <m:t>e</m:t>
              </m:r>
            </m:e>
            <m:sup>
              <m:r>
                <w:rPr>
                  <w:rFonts w:ascii="Cambria Math" w:hAnsi="Cambria Math"/>
                </w:rPr>
                <m:t>-</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UV</m:t>
                  </m:r>
                </m:sub>
                <m:sup>
                  <m:r>
                    <w:rPr>
                      <w:rFonts w:ascii="Cambria Math" w:hAnsi="Cambria Math"/>
                    </w:rPr>
                    <m:t>2</m:t>
                  </m:r>
                </m:sup>
              </m:sSubSup>
              <m:r>
                <w:rPr>
                  <w:rFonts w:ascii="Cambria Math" w:hAnsi="Cambria Math"/>
                  <w:lang w:val="en-US"/>
                </w:rPr>
                <m:t>s</m:t>
              </m:r>
            </m:sup>
          </m:sSup>
        </m:oMath>
      </m:oMathPara>
    </w:p>
    <w:p w14:paraId="23849731" w14:textId="17B1D8F9" w:rsidR="00233599" w:rsidRPr="00C1342A" w:rsidRDefault="00C0288C" w:rsidP="00C0288C">
      <w:pPr>
        <w:rPr>
          <w:rFonts w:eastAsiaTheme="minorEastAsia"/>
        </w:rPr>
      </w:pPr>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p>
    <w:p w14:paraId="4FB7FF4C" w14:textId="1D085124" w:rsidR="00C0288C" w:rsidRPr="00233599" w:rsidRDefault="00C0288C" w:rsidP="00C0288C">
      <w:pPr>
        <w:rPr>
          <w:rFonts w:eastAsiaTheme="minorEastAsia"/>
        </w:rPr>
      </w:pPr>
      <w:r w:rsidRPr="00233599">
        <w:t xml:space="preserve"> </w:t>
      </w:r>
      <w:r>
        <w:t>в</w:t>
      </w:r>
      <w:r w:rsidRPr="00233599">
        <w:t xml:space="preserve"> </w:t>
      </w:r>
      <w:r>
        <w:t>области</w:t>
      </w:r>
      <w:r w:rsidRPr="00233599">
        <w:t xml:space="preserve">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p>
    <w:p w14:paraId="3E802D3F" w14:textId="47A74AE7" w:rsidR="00C0288C" w:rsidRDefault="00C0288C" w:rsidP="00C0288C">
      <w:r>
        <w:t xml:space="preserve">Семантическая интерпретация: Экспоненциальное убывание ядра </w:t>
      </w:r>
      <m:oMath>
        <m:r>
          <w:rPr>
            <w:rFonts w:ascii="Cambria Math" w:hAnsi="Cambria Math"/>
            <w:lang w:val="en-US"/>
          </w:rPr>
          <m:t>K</m:t>
        </m:r>
        <m:d>
          <m:dPr>
            <m:ctrlPr>
              <w:rPr>
                <w:rFonts w:ascii="Cambria Math" w:hAnsi="Cambria Math"/>
                <w:i/>
              </w:rPr>
            </m:ctrlPr>
          </m:dPr>
          <m:e>
            <m:r>
              <w:rPr>
                <w:rFonts w:ascii="Cambria Math" w:hAnsi="Cambria Math"/>
                <w:lang w:val="en-US"/>
              </w:rPr>
              <m:t>s</m:t>
            </m:r>
          </m:e>
        </m:d>
        <m:r>
          <w:rPr>
            <w:rFonts w:ascii="Cambria Math" w:hAnsi="Cambria Math"/>
          </w:rPr>
          <m:t xml:space="preserve"> </m:t>
        </m:r>
      </m:oMath>
      <w:r>
        <w:t xml:space="preserve">обеспечивает корректное определение оператора в комплексной плоскости. Теорема </w:t>
      </w:r>
      <w:proofErr w:type="spellStart"/>
      <w:r>
        <w:t>Пэли</w:t>
      </w:r>
      <w:proofErr w:type="spellEnd"/>
      <w:r>
        <w:t>-Винера служит как математическая основа, гарантирующая, что оператор корректно определен для всех физически допустимых значений.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097B7857" w14:textId="3E8069F1" w:rsidR="00C0288C" w:rsidRPr="00233599" w:rsidRDefault="00C0288C" w:rsidP="00C0288C">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w:t>
      </w:r>
    </w:p>
    <w:p w14:paraId="65B6472C" w14:textId="382A0E80" w:rsidR="00C0288C" w:rsidRPr="00233599" w:rsidRDefault="00C0288C" w:rsidP="00C0288C">
      <w:pPr>
        <w:rPr>
          <w:b/>
          <w:bCs/>
        </w:rPr>
      </w:pPr>
      <w:r w:rsidRPr="00233599">
        <w:rPr>
          <w:b/>
          <w:bCs/>
        </w:rPr>
        <w:t xml:space="preserve"> 1.7 Критический анализ утверждений о "первых принципах"</w:t>
      </w:r>
    </w:p>
    <w:p w14:paraId="3D8245B1" w14:textId="77777777" w:rsidR="00C0288C" w:rsidRDefault="00C0288C" w:rsidP="00C0288C">
      <w:r>
        <w:lastRenderedPageBreak/>
        <w:t>Важно четко разграничить, какие аспекты теории действительно выводятся из первых принципов, а какие используют экспериментальные данные. DCAC ULTIMA не претендует на полный вывод всех параметров "из первых принципов" без использования внешней информации, что отражает реалистичный подход к современной теоретической физике.</w:t>
      </w:r>
    </w:p>
    <w:p w14:paraId="44F01735" w14:textId="77777777" w:rsidR="00C0288C" w:rsidRDefault="00C0288C" w:rsidP="00C0288C">
      <w:r>
        <w:t>Ключевые элементы, которые действительно выводятся из первых принципов:</w:t>
      </w:r>
    </w:p>
    <w:p w14:paraId="0FC1F4FA" w14:textId="4866A920" w:rsidR="00C0288C" w:rsidRPr="0052629C" w:rsidRDefault="00C0288C" w:rsidP="0052629C">
      <w:pPr>
        <w:pStyle w:val="a3"/>
        <w:numPr>
          <w:ilvl w:val="0"/>
          <w:numId w:val="4"/>
        </w:numPr>
        <w:rPr>
          <w:rFonts w:eastAsiaTheme="minorEastAsia"/>
        </w:rPr>
      </w:pPr>
      <w:r>
        <w:t xml:space="preserve">Структура нелокального оператора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которая выводится из требований унитарности, причинности и аналитичности.</w:t>
      </w:r>
    </w:p>
    <w:p w14:paraId="096A7D43" w14:textId="6B62D228" w:rsidR="00C0288C" w:rsidRPr="00344F48" w:rsidRDefault="00C0288C" w:rsidP="00344F48">
      <w:pPr>
        <w:pStyle w:val="a3"/>
        <w:numPr>
          <w:ilvl w:val="0"/>
          <w:numId w:val="4"/>
        </w:numPr>
      </w:pPr>
      <w:r>
        <w:t xml:space="preserve">Связь между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 xml:space="preserve">и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w:t>
      </w:r>
    </w:p>
    <w:p w14:paraId="17EC16E7" w14:textId="224BD1F1" w:rsidR="00C0288C" w:rsidRDefault="00C0288C" w:rsidP="0052629C">
      <w:pPr>
        <w:pStyle w:val="a3"/>
        <w:numPr>
          <w:ilvl w:val="0"/>
          <w:numId w:val="4"/>
        </w:numPr>
      </w:pPr>
      <w:r>
        <w:t>Механизм экспоненциальной подавленности для космологической постоянной через конформную аномалию ХД.</w:t>
      </w:r>
    </w:p>
    <w:p w14:paraId="022F6D5F" w14:textId="77777777" w:rsidR="00C0288C" w:rsidRDefault="00C0288C" w:rsidP="00C0288C">
      <w:r>
        <w:t>Элементы, которые используют экспериментальные данные:</w:t>
      </w:r>
    </w:p>
    <w:p w14:paraId="0372A956" w14:textId="10891E7F" w:rsidR="00C0288C" w:rsidRPr="00344F48" w:rsidRDefault="00000000" w:rsidP="00344F48">
      <w:pPr>
        <w:pStyle w:val="a3"/>
        <w:numPr>
          <w:ilvl w:val="0"/>
          <w:numId w:val="5"/>
        </w:numPr>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=0.20</m:t>
        </m:r>
        <m:r>
          <m:rPr>
            <m:sty m:val="p"/>
          </m:rPr>
          <w:rPr>
            <w:rFonts w:ascii="Cambria Math" w:hAnsi="Cambria Math"/>
          </w:rPr>
          <m:t>±</m:t>
        </m:r>
        <m:r>
          <w:rPr>
            <w:rFonts w:ascii="Cambria Math" w:hAnsi="Cambria Math"/>
          </w:rPr>
          <m:t>0.02</m:t>
        </m:r>
      </m:oMath>
      <w:r w:rsidR="00C0288C">
        <w:t xml:space="preserve"> ГэВ — определяется экспериментально из данных по сильным взаимодействиям.</w:t>
      </w:r>
    </w:p>
    <w:p w14:paraId="3141A200" w14:textId="6363312F" w:rsidR="00C0288C" w:rsidRPr="00344F48" w:rsidRDefault="00344F48" w:rsidP="00344F48">
      <w:pPr>
        <w:pStyle w:val="a3"/>
        <w:numPr>
          <w:ilvl w:val="0"/>
          <w:numId w:val="5"/>
        </w:numPr>
        <w:rPr>
          <w:rFonts w:eastAsiaTheme="minorEastAsia"/>
        </w:rPr>
      </w:pPr>
      <m:oMath>
        <m:r>
          <w:rPr>
            <w:rFonts w:ascii="Cambria Math" w:hAnsi="Cambria Math"/>
          </w:rPr>
          <m:t xml:space="preserve">z = 0.56 </m:t>
        </m:r>
        <m:r>
          <m:rPr>
            <m:sty m:val="p"/>
          </m:rPr>
          <w:rPr>
            <w:rFonts w:ascii="Cambria Math" w:hAnsi="Cambria Math"/>
          </w:rPr>
          <m:t>±</m:t>
        </m:r>
        <m:r>
          <w:rPr>
            <w:rFonts w:ascii="Cambria Math" w:hAnsi="Cambria Math"/>
          </w:rPr>
          <m:t>0.05</m:t>
        </m:r>
      </m:oMath>
      <w:r w:rsidR="00C0288C">
        <w:t xml:space="preserve"> — отношение масс кварков, определяется экспериментально из масс пиона и отношения </w:t>
      </w:r>
      <m:oMath>
        <m:sSub>
          <m:sSubPr>
            <m:ctrlPr>
              <w:rPr>
                <w:rFonts w:ascii="Cambria Math" w:hAnsi="Cambria Math"/>
                <w:i/>
              </w:rPr>
            </m:ctrlPr>
          </m:sSubPr>
          <m:e>
            <m:r>
              <w:rPr>
                <w:rFonts w:ascii="Cambria Math" w:hAnsi="Cambria Math"/>
              </w:rPr>
              <m:t>m</m:t>
            </m:r>
          </m:e>
          <m:sub>
            <m:r>
              <w:rPr>
                <w:rFonts w:ascii="Cambria Math" w:hAnsi="Cambria Math"/>
              </w:rPr>
              <m:t>u</m:t>
            </m:r>
          </m:sub>
        </m:sSub>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rsidR="00C0288C">
        <w:t>.</w:t>
      </w:r>
    </w:p>
    <w:p w14:paraId="564CCF7C" w14:textId="77777777" w:rsidR="00C0288C" w:rsidRDefault="00C0288C" w:rsidP="00C0288C">
      <w:r>
        <w:t>Семантическая интерпретация: Теория указывает путь и дает общую структуру, но эксперимент предоставляет конкретные числа, которые наполняют эту структуру содержанием. Вместе они создают гармоничное единство, где ни одна сторона не доминирует, а обе дополняют друг друга в описании нашего реального мира. Физика, описывающая нашу Вселенную, здесь проявляется через диалог между теорией и экспериментом, а не через одностороннее доминирование абстрактной математики или эмпирических данных.</w:t>
      </w:r>
    </w:p>
    <w:p w14:paraId="0790D8D5" w14:textId="36937D94" w:rsidR="00C0288C" w:rsidRPr="0073253A" w:rsidRDefault="00C0288C" w:rsidP="00C0288C">
      <w:pPr>
        <w:rPr>
          <w:b/>
          <w:bCs/>
          <w:sz w:val="24"/>
          <w:szCs w:val="24"/>
        </w:rPr>
      </w:pPr>
      <w:r w:rsidRPr="0073253A">
        <w:rPr>
          <w:b/>
          <w:bCs/>
          <w:sz w:val="24"/>
          <w:szCs w:val="24"/>
        </w:rPr>
        <w:t>Глава 2: Космологическая постоянная</w:t>
      </w:r>
    </w:p>
    <w:p w14:paraId="2064F41D" w14:textId="407B193F" w:rsidR="00C0288C" w:rsidRPr="0073253A" w:rsidRDefault="00C0288C" w:rsidP="00C0288C">
      <w:pPr>
        <w:rPr>
          <w:b/>
          <w:bCs/>
        </w:rPr>
      </w:pPr>
      <w:r w:rsidRPr="0073253A">
        <w:rPr>
          <w:b/>
          <w:bCs/>
        </w:rPr>
        <w:t xml:space="preserve"> 2.1 Механизм экспоненциальной подавленности</w:t>
      </w:r>
    </w:p>
    <w:p w14:paraId="7F4B0845" w14:textId="77777777" w:rsidR="00C0288C" w:rsidRDefault="00C0288C" w:rsidP="00C0288C">
      <w:r>
        <w:t>Космологическая постоянная в DCAC-подходе выражается через конформную аномалию КХД следующим образом:</w:t>
      </w:r>
    </w:p>
    <w:p w14:paraId="3880C97C" w14:textId="19B089D6" w:rsidR="00C0288C" w:rsidRPr="0073253A" w:rsidRDefault="00000000" w:rsidP="0073253A">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m:oMathPara>
    </w:p>
    <w:p w14:paraId="09CF4D5D" w14:textId="0913F4B0" w:rsidR="00C0288C" w:rsidRPr="007D594B" w:rsidRDefault="00C0288C" w:rsidP="00C0288C">
      <w:pPr>
        <w:rPr>
          <w:rFonts w:eastAsiaTheme="minorEastAsia"/>
        </w:rPr>
      </w:pPr>
      <w:r>
        <w:t xml:space="preserve">Семантическая интерпретация: Коэффициент </w:t>
      </w:r>
      <m:oMath>
        <m:r>
          <w:rPr>
            <w:rFonts w:ascii="Cambria Math" w:hAnsi="Cambria Math"/>
          </w:rPr>
          <m:t>3</m:t>
        </m:r>
        <m:r>
          <m:rPr>
            <m:lit/>
          </m:rPr>
          <w:rPr>
            <w:rFonts w:ascii="Cambria Math" w:hAnsi="Cambria Math"/>
          </w:rPr>
          <m:t>/</m:t>
        </m:r>
        <m:r>
          <w:rPr>
            <w:rFonts w:ascii="Cambria Math" w:hAnsi="Cambria Math"/>
          </w:rPr>
          <m:t>4</m:t>
        </m:r>
        <m:r>
          <m:rPr>
            <m:sty m:val="p"/>
          </m:rPr>
          <w:rPr>
            <w:rFonts w:ascii="Cambria Math" w:hAnsi="Cambria Math"/>
          </w:rPr>
          <m:t>π</m:t>
        </m:r>
      </m:oMath>
      <w:r>
        <w:t xml:space="preserve"> — это гармонический множитель, возникающий из геометрии четырехмерного пространства-времени. Отношение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 xml:space="preserve"> представляет собой отношение двух масштабов: масштаба сильных взаимодействий и планковского масштаба, что дает порядок </w:t>
      </w:r>
      <m:oMath>
        <m:sSup>
          <m:sSupPr>
            <m:ctrlPr>
              <w:rPr>
                <w:rFonts w:ascii="Cambria Math" w:hAnsi="Cambria Math"/>
                <w:i/>
              </w:rPr>
            </m:ctrlPr>
          </m:sSupPr>
          <m:e>
            <m:r>
              <w:rPr>
                <w:rFonts w:ascii="Cambria Math" w:hAnsi="Cambria Math"/>
              </w:rPr>
              <m:t>10</m:t>
            </m:r>
          </m:e>
          <m:sup>
            <m:r>
              <w:rPr>
                <w:rFonts w:ascii="Cambria Math" w:hAnsi="Cambria Math"/>
              </w:rPr>
              <m:t>-77</m:t>
            </m:r>
          </m:sup>
        </m:sSup>
      </m:oMath>
      <w:r>
        <w:t xml:space="preserve">.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w:rPr>
            <w:rFonts w:ascii="Cambria Math" w:hAnsi="Cambria Math"/>
          </w:rPr>
          <m:t>с</m:t>
        </m:r>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r>
        <w:t xml:space="preserve"> обеспечивает дополнительное подавление на 7 порядков, приводя к окончательному порядку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Фактор </w:t>
      </w:r>
      <m:oMath>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xml:space="preserve"> с </w:t>
      </w:r>
      <m:oMath>
        <m:r>
          <w:rPr>
            <w:rFonts w:ascii="Cambria Math" w:hAnsi="Cambria Math"/>
          </w:rPr>
          <m:t>z = 0.56</m:t>
        </m:r>
      </m:oMath>
      <w:r>
        <w:t xml:space="preserve"> учитывает вклад ультралегких кварков в конформную аномалию, добавляя множитель ~1.36.</w:t>
      </w:r>
    </w:p>
    <w:p w14:paraId="19E60FC6" w14:textId="77777777" w:rsidR="00C0288C" w:rsidRDefault="00C0288C" w:rsidP="00C0288C">
      <w:r>
        <w:t>Эта структура определяет,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25D3947C" w14:textId="4D844A12" w:rsidR="00C0288C" w:rsidRPr="007D594B" w:rsidRDefault="00C0288C" w:rsidP="00C0288C">
      <w:pPr>
        <w:rPr>
          <w:b/>
          <w:bCs/>
        </w:rPr>
      </w:pPr>
      <w:r w:rsidRPr="007D594B">
        <w:rPr>
          <w:b/>
          <w:bCs/>
        </w:rPr>
        <w:t xml:space="preserve"> 2.2 Вычисление космологической постоянной</w:t>
      </w:r>
    </w:p>
    <w:p w14:paraId="72E3C50C" w14:textId="77777777" w:rsidR="00C0288C" w:rsidRDefault="00C0288C" w:rsidP="00C0288C">
      <w:r>
        <w:t>Подставляя численные значения в формулу, получаем:</w:t>
      </w:r>
    </w:p>
    <w:p w14:paraId="53328A42" w14:textId="54EEF984" w:rsidR="007D594B" w:rsidRPr="0088118B" w:rsidRDefault="00000000" w:rsidP="0088118B">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0.20</m:t>
                      </m:r>
                    </m:e>
                  </m:d>
                </m:e>
                <m:sup>
                  <w:bookmarkStart w:id="0" w:name="_Hlk205909768"/>
                  <m:r>
                    <w:rPr>
                      <w:rFonts w:ascii="Cambria Math" w:hAnsi="Cambria Math"/>
                    </w:rPr>
                    <m:t>4</m:t>
                  </m:r>
                  <w:bookmarkEnd w:id="0"/>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e>
                  </m:d>
                </m:e>
                <m:sup>
                  <m:r>
                    <w:rPr>
                      <w:rFonts w:ascii="Cambria Math" w:hAnsi="Cambria Math"/>
                    </w:rPr>
                    <m:t>4</m:t>
                  </m:r>
                </m:sup>
              </m:s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-15.70</m:t>
              </m:r>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0.56</m:t>
                  </m:r>
                  <m:ctrlPr>
                    <w:rPr>
                      <w:rFonts w:ascii="Cambria Math" w:hAnsi="Cambria Math"/>
                      <w:i/>
                    </w:rPr>
                  </m:ctrlPr>
                </m:num>
                <m:den>
                  <m:r>
                    <w:rPr>
                      <w:rFonts w:ascii="Cambria Math" w:hAnsi="Cambria Math"/>
                    </w:rPr>
                    <m:t>1+0.56</m:t>
                  </m:r>
                  <m:ctrlPr>
                    <w:rPr>
                      <w:rFonts w:ascii="Cambria Math" w:hAnsi="Cambria Math"/>
                      <w:i/>
                    </w:rPr>
                  </m:ctrlPr>
                </m:den>
              </m:f>
              <m:ctrlPr>
                <w:rPr>
                  <w:rFonts w:ascii="Cambria Math" w:hAnsi="Cambria Math"/>
                  <w:i/>
                </w:rPr>
              </m:ctrlPr>
            </m:e>
          </m:d>
        </m:oMath>
      </m:oMathPara>
    </w:p>
    <w:p w14:paraId="3D3040C1" w14:textId="77777777" w:rsidR="00C0288C" w:rsidRDefault="00C0288C" w:rsidP="00C0288C">
      <w:r>
        <w:t>Рассчитаем пошагово:</w:t>
      </w:r>
    </w:p>
    <w:p w14:paraId="64CD43B4" w14:textId="718D6E14" w:rsidR="006F4A36" w:rsidRPr="00757D0A" w:rsidRDefault="00000000" w:rsidP="00C0288C">
      <w:pPr>
        <w:pStyle w:val="a3"/>
        <w:numPr>
          <w:ilvl w:val="0"/>
          <w:numId w:val="6"/>
        </w:numPr>
        <w:rPr>
          <w:rFonts w:eastAsiaTheme="minorEastAsia"/>
          <w:lang w:val="en-US"/>
        </w:rPr>
      </w:pP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0.20</m:t>
                </m:r>
              </m:e>
            </m:d>
          </m:e>
          <m:sup>
            <m:r>
              <w:rPr>
                <w:rFonts w:ascii="Cambria Math" w:hAnsi="Cambria Math"/>
              </w:rPr>
              <m:t>4</m:t>
            </m:r>
          </m:sup>
        </m:sSup>
        <m:r>
          <w:rPr>
            <w:rFonts w:ascii="Cambria Math" w:hAnsi="Cambria Math"/>
          </w:rPr>
          <m:t>=0.0016</m:t>
        </m:r>
      </m:oMath>
      <w:r w:rsidR="006F4A36" w:rsidRPr="00757D0A">
        <w:t xml:space="preserve"> </w:t>
      </w:r>
      <m:oMath>
        <m:r>
          <w:rPr>
            <w:rFonts w:ascii="Cambria Math" w:hAnsi="Cambria Math"/>
          </w:rPr>
          <m:t>Гэ</m:t>
        </m:r>
        <m:sSup>
          <m:sSupPr>
            <m:ctrlPr>
              <w:rPr>
                <w:rFonts w:ascii="Cambria Math" w:hAnsi="Cambria Math"/>
                <w:i/>
              </w:rPr>
            </m:ctrlPr>
          </m:sSupPr>
          <m:e>
            <m:r>
              <w:rPr>
                <w:rFonts w:ascii="Cambria Math" w:hAnsi="Cambria Math"/>
              </w:rPr>
              <m:t>В</m:t>
            </m:r>
          </m:e>
          <m:sup>
            <m:r>
              <w:rPr>
                <w:rFonts w:ascii="Cambria Math" w:hAnsi="Cambria Math"/>
              </w:rPr>
              <m:t>4</m:t>
            </m:r>
          </m:sup>
        </m:sSup>
      </m:oMath>
    </w:p>
    <w:p w14:paraId="41E657AE" w14:textId="39E2E5ED" w:rsidR="00757D0A" w:rsidRPr="00757D0A" w:rsidRDefault="00000000" w:rsidP="00757D0A">
      <w:pPr>
        <w:pStyle w:val="a3"/>
        <w:numPr>
          <w:ilvl w:val="0"/>
          <w:numId w:val="6"/>
        </w:numPr>
        <w:rPr>
          <w:rFonts w:eastAsiaTheme="minorEastAsia"/>
        </w:rPr>
      </w:pPr>
      <m:oMath>
        <m:sSubSup>
          <m:sSubSupPr>
            <m:ctrlPr>
              <w:rPr>
                <w:rFonts w:ascii="Cambria Math" w:hAnsi="Cambria Math"/>
                <w:i/>
              </w:rPr>
            </m:ctrlPr>
          </m:sSubSupPr>
          <m:e>
            <m:r>
              <w:rPr>
                <w:rFonts w:ascii="Cambria Math" w:hAnsi="Cambria Math"/>
                <w:lang w:val="en-US"/>
              </w:rPr>
              <m:t>M</m:t>
            </m:r>
            <m:ctrlPr>
              <w:rPr>
                <w:rFonts w:ascii="Cambria Math" w:hAnsi="Cambria Math"/>
                <w:i/>
                <w:lang w:val="en-US"/>
              </w:rPr>
            </m:ctrlPr>
          </m:e>
          <m:sub>
            <m:r>
              <w:rPr>
                <w:rFonts w:ascii="Cambria Math" w:hAnsi="Cambria Math"/>
                <w:lang w:val="en-US"/>
              </w:rPr>
              <m:t>Pl</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e>
            </m:d>
          </m:e>
          <m:sup>
            <m:r>
              <w:rPr>
                <w:rFonts w:ascii="Cambria Math" w:hAnsi="Cambria Math"/>
              </w:rPr>
              <m:t>4</m:t>
            </m:r>
          </m:sup>
        </m:sSup>
        <m:r>
          <w:rPr>
            <w:rFonts w:ascii="Cambria Math" w:hAnsi="Cambria Math"/>
          </w:rPr>
          <m:t>=2.21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76</m:t>
            </m:r>
          </m:sup>
        </m:sSup>
      </m:oMath>
      <w:r w:rsidR="00C0288C" w:rsidRPr="00757D0A">
        <w:t xml:space="preserve"> </w:t>
      </w:r>
      <m:oMath>
        <m:r>
          <w:rPr>
            <w:rFonts w:ascii="Cambria Math" w:hAnsi="Cambria Math"/>
          </w:rPr>
          <m:t>Гэ</m:t>
        </m:r>
        <m:sSup>
          <m:sSupPr>
            <m:ctrlPr>
              <w:rPr>
                <w:rFonts w:ascii="Cambria Math" w:hAnsi="Cambria Math"/>
                <w:i/>
              </w:rPr>
            </m:ctrlPr>
          </m:sSupPr>
          <m:e>
            <m:r>
              <w:rPr>
                <w:rFonts w:ascii="Cambria Math" w:hAnsi="Cambria Math"/>
              </w:rPr>
              <m:t>В</m:t>
            </m:r>
          </m:e>
          <m:sup>
            <m:r>
              <w:rPr>
                <w:rFonts w:ascii="Cambria Math" w:hAnsi="Cambria Math"/>
              </w:rPr>
              <m:t>4</m:t>
            </m:r>
          </m:sup>
        </m:sSup>
      </m:oMath>
    </w:p>
    <w:p w14:paraId="43214DBB" w14:textId="73E2F94C" w:rsidR="00757D0A" w:rsidRPr="00757D0A" w:rsidRDefault="00000000" w:rsidP="00757D0A">
      <w:pPr>
        <w:pStyle w:val="a3"/>
        <w:numPr>
          <w:ilvl w:val="0"/>
          <w:numId w:val="6"/>
        </w:numPr>
        <w:rPr>
          <w:rFonts w:eastAsiaTheme="minorEastAsia"/>
        </w:rPr>
      </w:pP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lang w:val="en-US"/>
              </w:rPr>
              <m:t>QCD</m:t>
            </m:r>
          </m:sub>
          <m:sup>
            <m:r>
              <w:rPr>
                <w:rFonts w:ascii="Cambria Math" w:hAnsi="Cambria Math"/>
              </w:rPr>
              <m:t>4</m:t>
            </m:r>
          </m:sup>
        </m:sSubSup>
        <m:r>
          <m:rPr>
            <m:lit/>
          </m:rPr>
          <w:rPr>
            <w:rFonts w:ascii="Cambria Math" w:hAnsi="Cambria Math"/>
          </w:rPr>
          <m:t>/</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r>
          <w:rPr>
            <w:rFonts w:ascii="Cambria Math" w:hAnsi="Cambria Math"/>
          </w:rPr>
          <m:t>=7.24</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-77</m:t>
            </m:r>
          </m:sup>
        </m:sSup>
      </m:oMath>
    </w:p>
    <w:p w14:paraId="52B96A6A" w14:textId="23096CC6" w:rsidR="006F4A36" w:rsidRPr="00757D0A" w:rsidRDefault="00000000" w:rsidP="00C0288C">
      <w:pPr>
        <w:pStyle w:val="a3"/>
        <w:numPr>
          <w:ilvl w:val="0"/>
          <w:numId w:val="6"/>
        </w:numPr>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-15.70</m:t>
            </m:r>
          </m:sup>
        </m:sSup>
        <m:r>
          <w:rPr>
            <w:rFonts w:ascii="Cambria Math" w:hAnsi="Cambria Math"/>
            <w:lang w:val="en-US"/>
          </w:rPr>
          <m:t>=1.57</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oMath>
    </w:p>
    <w:p w14:paraId="281718EC" w14:textId="77777777" w:rsidR="00757D0A" w:rsidRPr="00757D0A" w:rsidRDefault="00757D0A" w:rsidP="00C0288C">
      <w:pPr>
        <w:pStyle w:val="a3"/>
        <w:numPr>
          <w:ilvl w:val="0"/>
          <w:numId w:val="6"/>
        </w:numPr>
        <w:rPr>
          <w:rFonts w:eastAsiaTheme="minorEastAsia"/>
          <w:lang w:val="en-US"/>
        </w:rPr>
      </w:pPr>
      <m:oMath>
        <m:r>
          <w:rPr>
            <w:rFonts w:ascii="Cambria Math" w:hAnsi="Cambria Math"/>
            <w:lang w:val="en-US"/>
          </w:rPr>
          <m:t>1+z</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1+z</m:t>
            </m:r>
          </m:e>
        </m:d>
        <m:r>
          <w:rPr>
            <w:rFonts w:ascii="Cambria Math" w:hAnsi="Cambria Math"/>
            <w:lang w:val="en-US"/>
          </w:rPr>
          <m:t>=1+0.56</m:t>
        </m:r>
        <m:r>
          <m:rPr>
            <m:lit/>
          </m:rPr>
          <w:rPr>
            <w:rFonts w:ascii="Cambria Math" w:hAnsi="Cambria Math"/>
            <w:lang w:val="en-US"/>
          </w:rPr>
          <m:t>/</m:t>
        </m:r>
        <m:r>
          <w:rPr>
            <w:rFonts w:ascii="Cambria Math" w:hAnsi="Cambria Math"/>
            <w:lang w:val="en-US"/>
          </w:rPr>
          <m:t>1.56=1.359</m:t>
        </m:r>
      </m:oMath>
    </w:p>
    <w:p w14:paraId="35500C9B" w14:textId="5E7AD66E" w:rsidR="00C0288C" w:rsidRPr="00757D0A" w:rsidRDefault="00000000" w:rsidP="00C0288C">
      <w:pPr>
        <w:pStyle w:val="a3"/>
        <w:numPr>
          <w:ilvl w:val="0"/>
          <w:numId w:val="6"/>
        </w:numPr>
        <w:rPr>
          <w:rFonts w:eastAsiaTheme="minorEastAsia"/>
          <w:lang w:val="en-US"/>
        </w:rPr>
      </w:pP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eff</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3</m:t>
            </m:r>
            <m:r>
              <m:rPr>
                <m:lit/>
              </m:rPr>
              <w:rPr>
                <w:rFonts w:ascii="Cambria Math" w:hAnsi="Cambria Math"/>
                <w:lang w:val="en-US"/>
              </w:rPr>
              <m:t>/</m:t>
            </m:r>
            <m:r>
              <w:rPr>
                <w:rFonts w:ascii="Cambria Math" w:hAnsi="Cambria Math"/>
                <w:lang w:val="en-US"/>
              </w:rPr>
              <m:t>4</m:t>
            </m:r>
            <m:r>
              <m:rPr>
                <m:sty m:val="p"/>
              </m:rPr>
              <w:rPr>
                <w:rFonts w:ascii="Cambria Math" w:hAnsi="Cambria Math"/>
                <w:lang w:val="en-US"/>
              </w:rPr>
              <m:t>π</m:t>
            </m:r>
          </m:e>
        </m:d>
        <m:r>
          <m:rPr>
            <m:sty m:val="p"/>
          </m:rPr>
          <w:rPr>
            <w:rFonts w:ascii="Cambria Math" w:hAnsi="Cambria Math"/>
            <w:lang w:val="en-US"/>
          </w:rPr>
          <m:t>×</m:t>
        </m:r>
        <m:r>
          <w:rPr>
            <w:rFonts w:ascii="Cambria Math" w:hAnsi="Cambria Math"/>
            <w:lang w:val="en-US"/>
          </w:rPr>
          <m:t>7.24</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-77</m:t>
            </m:r>
          </m:sup>
        </m:sSup>
        <m:r>
          <m:rPr>
            <m:sty m:val="p"/>
          </m:rPr>
          <w:rPr>
            <w:rFonts w:ascii="Cambria Math" w:hAnsi="Cambria Math"/>
            <w:lang w:val="en-US"/>
          </w:rPr>
          <m:t>×</m:t>
        </m:r>
        <m:r>
          <w:rPr>
            <w:rFonts w:ascii="Cambria Math" w:hAnsi="Cambria Math"/>
            <w:lang w:val="en-US"/>
          </w:rPr>
          <m:t>1.57</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r>
          <m:rPr>
            <m:sty m:val="p"/>
          </m:rPr>
          <w:rPr>
            <w:rFonts w:ascii="Cambria Math" w:hAnsi="Cambria Math"/>
            <w:lang w:val="en-US"/>
          </w:rPr>
          <m:t>×</m:t>
        </m:r>
        <m:r>
          <w:rPr>
            <w:rFonts w:ascii="Cambria Math" w:hAnsi="Cambria Math"/>
            <w:lang w:val="en-US"/>
          </w:rPr>
          <m:t>1.359=1.05</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-120</m:t>
            </m:r>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oMath>
    </w:p>
    <w:p w14:paraId="5B006B33" w14:textId="77777777" w:rsidR="00C0288C" w:rsidRDefault="00C0288C" w:rsidP="00C0288C">
      <w:r>
        <w:lastRenderedPageBreak/>
        <w:t>С учетом погрешностей экспериментальных данных и теоретических вычислений:</w:t>
      </w:r>
    </w:p>
    <w:p w14:paraId="182B5BEE" w14:textId="37EFDDA7" w:rsidR="00C0288C" w:rsidRPr="00757D0A" w:rsidRDefault="00000000" w:rsidP="00757D0A">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0.10</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0B17A15F" w14:textId="394F78E4" w:rsidR="00C0288C" w:rsidRPr="00C1342A" w:rsidRDefault="00C0288C" w:rsidP="00C0288C">
      <w:pPr>
        <w:rPr>
          <w:rFonts w:eastAsiaTheme="minorEastAsia"/>
        </w:rPr>
      </w:pPr>
      <w:r>
        <w:t xml:space="preserve">Семантическая интерпретация: Масштаб КХД взаимодействует с </w:t>
      </w:r>
      <w:proofErr w:type="spellStart"/>
      <w:r>
        <w:t>планковским</w:t>
      </w:r>
      <w:proofErr w:type="spellEnd"/>
      <w:r>
        <w:t xml:space="preserve"> масштабом, создавая огромное отношение </w:t>
      </w:r>
      <m:oMath>
        <m:sSup>
          <m:sSupPr>
            <m:ctrlPr>
              <w:rPr>
                <w:rFonts w:ascii="Cambria Math" w:hAnsi="Cambria Math"/>
                <w:i/>
              </w:rPr>
            </m:ctrlPr>
          </m:sSupPr>
          <m:e>
            <m:r>
              <w:rPr>
                <w:rFonts w:ascii="Cambria Math" w:hAnsi="Cambria Math"/>
              </w:rPr>
              <m:t>10</m:t>
            </m:r>
          </m:e>
          <m:sup>
            <m:r>
              <w:rPr>
                <w:rFonts w:ascii="Cambria Math" w:hAnsi="Cambria Math"/>
              </w:rPr>
              <m:t>-77</m:t>
            </m:r>
          </m:sup>
        </m:sSup>
      </m:oMath>
      <w:r>
        <w:t xml:space="preserve">. Топологическое действие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подобно экспоненциальному фильтру, дополнительно подавляет это отношение на 7 порядков, превращая его в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Коэффициент </w:t>
      </w:r>
      <m:oMath>
        <m:r>
          <w:rPr>
            <w:rFonts w:ascii="Cambria Math" w:hAnsi="Cambria Math"/>
          </w:rPr>
          <m:t>3</m:t>
        </m:r>
        <m:r>
          <m:rPr>
            <m:lit/>
          </m:rPr>
          <w:rPr>
            <w:rFonts w:ascii="Cambria Math" w:hAnsi="Cambria Math"/>
          </w:rPr>
          <m:t>/</m:t>
        </m:r>
        <m:r>
          <w:rPr>
            <w:rFonts w:ascii="Cambria Math" w:hAnsi="Cambria Math"/>
          </w:rPr>
          <m:t>4</m:t>
        </m:r>
        <m:r>
          <m:rPr>
            <m:sty m:val="p"/>
          </m:rPr>
          <w:rPr>
            <w:rFonts w:ascii="Cambria Math" w:hAnsi="Cambria Math"/>
          </w:rPr>
          <m:t>π</m:t>
        </m:r>
      </m:oMath>
      <w:r>
        <w:t xml:space="preserve"> и фактор </w:t>
      </w:r>
      <m:oMath>
        <m:r>
          <w:rPr>
            <w:rFonts w:ascii="Cambria Math" w:hAnsi="Cambria Math"/>
          </w:rPr>
          <m:t>1.359</m:t>
        </m:r>
      </m:oMath>
      <w:r>
        <w:t xml:space="preserve"> служат как последние штрихи, доводящие расчет до соответствия с наблюдаемым значением. Этот процесс отражает, как физические законы нашей Вселенной естественным образом приводят к наблюдаемому значению космологической постоянной, без необходимости искусственной подстройки параметров.</w:t>
      </w:r>
    </w:p>
    <w:p w14:paraId="3A6151C3" w14:textId="671A799E" w:rsidR="00C0288C" w:rsidRPr="009E3373" w:rsidRDefault="00C0288C" w:rsidP="00C0288C">
      <w:pPr>
        <w:rPr>
          <w:b/>
          <w:bCs/>
        </w:rPr>
      </w:pPr>
      <w:r w:rsidRPr="009E3373">
        <w:rPr>
          <w:b/>
          <w:bCs/>
        </w:rPr>
        <w:t xml:space="preserve"> 2.3 Критический анализ механизма</w:t>
      </w:r>
    </w:p>
    <w:p w14:paraId="57341DAA" w14:textId="1B714521" w:rsidR="00C0288C" w:rsidRPr="00C1342A" w:rsidRDefault="00C0288C" w:rsidP="00C0288C">
      <w:pPr>
        <w:rPr>
          <w:rFonts w:eastAsiaTheme="minorEastAsia"/>
        </w:rPr>
      </w:pPr>
      <w:r>
        <w:t xml:space="preserve">Важно отметить, что DCAC ULTIMA не предсказывает само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но предоставляет механизм экспоненциальной подавленности, объясняющий малость космологической постоянной. Это принципиальное отличие от утверждений в предыдущих версиях, где утверждалось о "выводе без </w:t>
      </w:r>
      <w:proofErr w:type="spellStart"/>
      <w:r>
        <w:t>финетюнинга</w:t>
      </w:r>
      <w:proofErr w:type="spellEnd"/>
      <w:r>
        <w:t>".</w:t>
      </w:r>
    </w:p>
    <w:p w14:paraId="3F986A04" w14:textId="77777777" w:rsidR="00C0288C" w:rsidRDefault="00C0288C" w:rsidP="00C0288C">
      <w:r>
        <w:t xml:space="preserve">Проверим, содержит ли вывод космологической постоянной элементы </w:t>
      </w:r>
      <w:proofErr w:type="spellStart"/>
      <w:r>
        <w:t>финетюнинга</w:t>
      </w:r>
      <w:proofErr w:type="spellEnd"/>
      <w:r>
        <w:t>:</w:t>
      </w:r>
    </w:p>
    <w:p w14:paraId="7B2A96B2" w14:textId="4EA8ADFA" w:rsidR="00C0288C" w:rsidRPr="009E3373" w:rsidRDefault="00C0288C" w:rsidP="009E3373">
      <w:pPr>
        <w:pStyle w:val="a3"/>
        <w:numPr>
          <w:ilvl w:val="0"/>
          <w:numId w:val="7"/>
        </w:numPr>
        <w:rPr>
          <w:rFonts w:eastAsiaTheme="minorEastAsia"/>
        </w:rPr>
      </w:pPr>
      <w:r>
        <w:t xml:space="preserve">Константа связи КХД: Константа связи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t xml:space="preserve"> на планковском масштабе выводится из ренормгруппового уравнения без подгоночных параметров.</w:t>
      </w:r>
    </w:p>
    <w:p w14:paraId="6B89B59A" w14:textId="524641A1" w:rsidR="00C0288C" w:rsidRPr="009E3373" w:rsidRDefault="00C0288C" w:rsidP="009E3373">
      <w:pPr>
        <w:pStyle w:val="a3"/>
        <w:numPr>
          <w:ilvl w:val="0"/>
          <w:numId w:val="7"/>
        </w:numPr>
        <w:rPr>
          <w:rFonts w:eastAsiaTheme="minorEastAsia"/>
        </w:rPr>
      </w:pPr>
      <w:r>
        <w:t xml:space="preserve">Масштаб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m:t>
        </m:r>
      </m:oMath>
      <w:r>
        <w:t xml:space="preserve"> ГэВ определяется экспериментально из данных по сильным взаимодействиям.</w:t>
      </w:r>
    </w:p>
    <w:p w14:paraId="755C1657" w14:textId="28C4988A" w:rsidR="00C0288C" w:rsidRPr="009E3373" w:rsidRDefault="00C0288C" w:rsidP="009E3373">
      <w:pPr>
        <w:pStyle w:val="a3"/>
        <w:numPr>
          <w:ilvl w:val="0"/>
          <w:numId w:val="7"/>
        </w:numPr>
        <w:rPr>
          <w:rFonts w:eastAsiaTheme="minorEastAsia"/>
        </w:rPr>
      </w:pPr>
      <w:r>
        <w:t xml:space="preserve">Отношение масс кварков </w:t>
      </w:r>
      <m:oMath>
        <m:r>
          <w:rPr>
            <w:rFonts w:ascii="Cambria Math" w:hAnsi="Cambria Math"/>
          </w:rPr>
          <m:t>z</m:t>
        </m:r>
      </m:oMath>
      <w:r>
        <w:t xml:space="preserve">: Значение </w:t>
      </w:r>
      <m:oMath>
        <m:r>
          <w:rPr>
            <w:rFonts w:ascii="Cambria Math" w:hAnsi="Cambria Math"/>
          </w:rPr>
          <m:t>z = 0.56</m:t>
        </m:r>
      </m:oMath>
      <w:r>
        <w:t xml:space="preserve"> определяется экспериментально из масс пиона и отношения </w:t>
      </w:r>
      <m:oMath>
        <m:sSub>
          <m:sSubPr>
            <m:ctrlPr>
              <w:rPr>
                <w:rFonts w:ascii="Cambria Math" w:hAnsi="Cambria Math"/>
                <w:i/>
              </w:rPr>
            </m:ctrlPr>
          </m:sSubPr>
          <m:e>
            <m:r>
              <w:rPr>
                <w:rFonts w:ascii="Cambria Math" w:hAnsi="Cambria Math"/>
              </w:rPr>
              <m:t>m</m:t>
            </m:r>
          </m:e>
          <m:sub>
            <m:r>
              <w:rPr>
                <w:rFonts w:ascii="Cambria Math" w:hAnsi="Cambria Math"/>
              </w:rPr>
              <m:t>u</m:t>
            </m:r>
          </m:sub>
        </m:sSub>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t>.</w:t>
      </w:r>
    </w:p>
    <w:p w14:paraId="5CE6FD7E" w14:textId="77777777" w:rsidR="00C0288C" w:rsidRDefault="00C0288C" w:rsidP="00C0288C">
      <w:r>
        <w:t xml:space="preserve">Семантическая интерпретация: Теория стремится понять язык природы, используя экспериментальные данные как ключ к расшифровке. </w:t>
      </w:r>
      <w:proofErr w:type="spellStart"/>
      <w:r>
        <w:t>Финетюнинг</w:t>
      </w:r>
      <w:proofErr w:type="spellEnd"/>
      <w:r>
        <w:t>, в отличие от этого, подобен попытке подогнать данные под заранее заданную теорию, что противоречит научному методу. DCAC ULTIMA использует физические механизмы для объяснения наблюдаемых явлений, что соответствует философии науки, где теория должна объяснять природу, а не подстраиваться под нее.</w:t>
      </w:r>
    </w:p>
    <w:p w14:paraId="6BF9E585" w14:textId="7DB87D82" w:rsidR="00C0288C" w:rsidRPr="009E3373" w:rsidRDefault="00C0288C" w:rsidP="00C0288C">
      <w:pPr>
        <w:rPr>
          <w:b/>
          <w:bCs/>
        </w:rPr>
      </w:pPr>
      <w:r w:rsidRPr="009E3373">
        <w:rPr>
          <w:b/>
          <w:bCs/>
        </w:rPr>
        <w:t xml:space="preserve"> 2.4 Сравнение с альтернативными подходами</w:t>
      </w:r>
    </w:p>
    <w:p w14:paraId="7678081A" w14:textId="77777777" w:rsidR="00C0288C" w:rsidRDefault="00C0288C" w:rsidP="00C0288C">
      <w:r>
        <w:t>| Критерий | DCAC ULTIMA | Струнные теории | Петлевая квантовая гравитация | Асимптотическая безопасность | Причинные множества |</w:t>
      </w:r>
    </w:p>
    <w:p w14:paraId="75DBC6C0" w14:textId="77777777" w:rsidR="00C0288C" w:rsidRDefault="00C0288C" w:rsidP="00C0288C">
      <w:r>
        <w:t>|----------|-------------|----------------|-------------------------------|-----------------------------|-------------------|</w:t>
      </w:r>
    </w:p>
    <w:p w14:paraId="0B64B6F4" w14:textId="77777777" w:rsidR="00C0288C" w:rsidRDefault="00C0288C" w:rsidP="00C0288C">
      <w:r>
        <w:t xml:space="preserve">| </w:t>
      </w:r>
      <w:proofErr w:type="spellStart"/>
      <w:r>
        <w:t>Финетюнинг</w:t>
      </w:r>
      <w:proofErr w:type="spellEnd"/>
      <w:r>
        <w:t xml:space="preserve"> | Минимизирован через физические механизмы | Требуется для компактификации | Отсутствует | Отсутствует | Отсутствует |</w:t>
      </w:r>
    </w:p>
    <w:p w14:paraId="31CB6437" w14:textId="77777777" w:rsidR="00C0288C" w:rsidRDefault="00C0288C" w:rsidP="00C0288C">
      <w:r>
        <w:t xml:space="preserve">| </w:t>
      </w:r>
      <w:proofErr w:type="spellStart"/>
      <w:r>
        <w:t>Фальсифицируемость</w:t>
      </w:r>
      <w:proofErr w:type="spellEnd"/>
      <w:r>
        <w:t xml:space="preserve"> | Высокая | Низкая | Низкая | Низкая | Низкая |</w:t>
      </w:r>
    </w:p>
    <w:p w14:paraId="62D066F3" w14:textId="77777777" w:rsidR="00C0288C" w:rsidRDefault="00C0288C" w:rsidP="00C0288C">
      <w:r>
        <w:t>| Космологическая постоянная | Связана с конформной аномалией КХД | Подбор $10^{-120}$ | Не определена | Не определена | Не определена |</w:t>
      </w:r>
    </w:p>
    <w:p w14:paraId="700A515D" w14:textId="77777777" w:rsidR="00C0288C" w:rsidRDefault="00C0288C" w:rsidP="00C0288C">
      <w:r>
        <w:t>| Математическая строгость | Высокая | Высокая | Умеренная | Умеренная | Умеренная |</w:t>
      </w:r>
    </w:p>
    <w:p w14:paraId="56E05BDD" w14:textId="77777777" w:rsidR="00C0288C" w:rsidRDefault="00C0288C" w:rsidP="00C0288C">
      <w:r>
        <w:t>| Экспериментальная проверка | Высокая | Низкая | Низкая | Низкая | Низкая |</w:t>
      </w:r>
    </w:p>
    <w:p w14:paraId="78310985" w14:textId="77777777" w:rsidR="00C0288C" w:rsidRDefault="00C0288C" w:rsidP="00C0288C">
      <w:r>
        <w:t>| Связь с низкоэнергетической физикой | Прямая | Посредственная | Слабая | Слабая | Слабая |</w:t>
      </w:r>
    </w:p>
    <w:p w14:paraId="0C472429" w14:textId="77777777" w:rsidR="00C0288C" w:rsidRDefault="00C0288C" w:rsidP="00C0288C">
      <w:r>
        <w:t>| Реалистичные погрешности | Указаны для всех предсказаний | Часто игнорируются | Часто игнорируются | Часто игнорируются | Часто игнорируются |</w:t>
      </w:r>
    </w:p>
    <w:p w14:paraId="45A32574" w14:textId="77777777" w:rsidR="00C0288C" w:rsidRDefault="00C0288C" w:rsidP="00C0288C">
      <w:r>
        <w:t xml:space="preserve">Семантическая интерпретация: DCAC ULTIMA строит мосты между различными областями физики, в то время как другие подходы часто остаются в изоляции. </w:t>
      </w:r>
      <w:proofErr w:type="spellStart"/>
      <w:r>
        <w:t>Фальсифицируемость</w:t>
      </w:r>
      <w:proofErr w:type="spellEnd"/>
      <w:r>
        <w:t xml:space="preserve"> служит как компас, указывающий направление для будущих экспериментов, а связь с низкоэнергетической физикой — как путеводная звезда, помогающая ориентироваться в сложном ландшафте теоретической физики. Эта структура отражает, как физика, описывающая наш реальный мир, должна быть связана с наблюдаемыми явлениями, а не существовать в абстрактном пространстве математических конструкций.</w:t>
      </w:r>
    </w:p>
    <w:p w14:paraId="2F1C0B0B" w14:textId="29B3DFA3" w:rsidR="00C0288C" w:rsidRPr="009E3373" w:rsidRDefault="00C0288C" w:rsidP="00C0288C">
      <w:pPr>
        <w:rPr>
          <w:b/>
          <w:bCs/>
        </w:rPr>
      </w:pPr>
      <w:r w:rsidRPr="009E3373">
        <w:rPr>
          <w:b/>
          <w:bCs/>
        </w:rPr>
        <w:lastRenderedPageBreak/>
        <w:t xml:space="preserve"> 2.5 Экспериментальные ограничения</w:t>
      </w:r>
    </w:p>
    <w:p w14:paraId="79EAC661" w14:textId="77777777" w:rsidR="00C0288C" w:rsidRDefault="00C0288C" w:rsidP="00C0288C">
      <w:r>
        <w:t xml:space="preserve">Современные измерения космологической постоянной, выполненные миссией </w:t>
      </w:r>
      <w:proofErr w:type="spellStart"/>
      <w:r>
        <w:t>Planck</w:t>
      </w:r>
      <w:proofErr w:type="spellEnd"/>
      <w:r>
        <w:t>, дают значение:</w:t>
      </w:r>
    </w:p>
    <w:p w14:paraId="6EAC87F1" w14:textId="6BE81DE3" w:rsidR="009E3373" w:rsidRPr="009E3373" w:rsidRDefault="00000000" w:rsidP="009E3373">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0.02</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779667F7" w14:textId="77777777" w:rsidR="00C0288C" w:rsidRDefault="00C0288C" w:rsidP="00C0288C">
      <w:r>
        <w:t>Теоретическое предсказание DCAC ULTIMA:</w:t>
      </w:r>
    </w:p>
    <w:p w14:paraId="4865F242" w14:textId="0A0BACEA" w:rsidR="009E3373" w:rsidRPr="009E3373" w:rsidRDefault="00000000" w:rsidP="009E3373">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0.10</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750BFC9C" w14:textId="77777777" w:rsidR="00C0288C" w:rsidRDefault="00C0288C" w:rsidP="00C0288C">
      <w:r>
        <w:t>Сравнение показывает, что теоретическое значение находится в пределах экспериментальной погрешности, что подтверждает согласованность подхода. Однако важно отметить, что погрешность теоретического предсказания (10%) больше экспериментальной (2%), что отражает текущие ограничения теоретических вычислений.</w:t>
      </w:r>
    </w:p>
    <w:p w14:paraId="1EF517C0" w14:textId="77777777" w:rsidR="00C0288C" w:rsidRDefault="00C0288C" w:rsidP="00C0288C">
      <w:r>
        <w:t>Семантическая интерпретация: Эксперимент устанавливает рамки, в которых должна уложиться теория. Теория стремится уточнить свои предсказания, чтобы соответствовать экспериментальным данным. Погрешность теоретического предсказания указывает на области, требующие дальнейшего изучения. Этот диалог между теорией и экспериментом отражает суть научного метода, где каждая сторона дополняет друг друга в поиске истины о нашем реальном мире.</w:t>
      </w:r>
    </w:p>
    <w:p w14:paraId="0D6F0540" w14:textId="749729FB" w:rsidR="00C0288C" w:rsidRPr="009E3373" w:rsidRDefault="00C0288C" w:rsidP="00C0288C">
      <w:pPr>
        <w:rPr>
          <w:b/>
          <w:bCs/>
        </w:rPr>
      </w:pPr>
      <w:r w:rsidRPr="009E3373">
        <w:rPr>
          <w:b/>
          <w:bCs/>
        </w:rPr>
        <w:t xml:space="preserve"> 2.6 Перспективы уточнения</w:t>
      </w:r>
    </w:p>
    <w:p w14:paraId="000DD541" w14:textId="77777777" w:rsidR="00C0288C" w:rsidRDefault="00C0288C" w:rsidP="00C0288C">
      <w:r>
        <w:t>Дальнейшее развитие DCAC ULTIMA может привести к уменьшению теоретической погрешности за счет:</w:t>
      </w:r>
    </w:p>
    <w:p w14:paraId="0D6B1B5E" w14:textId="77777777" w:rsidR="009E3373" w:rsidRPr="009E3373" w:rsidRDefault="00C0288C" w:rsidP="00C0288C">
      <w:pPr>
        <w:pStyle w:val="a3"/>
        <w:numPr>
          <w:ilvl w:val="0"/>
          <w:numId w:val="8"/>
        </w:numPr>
      </w:pPr>
      <w:r>
        <w:t xml:space="preserve">Более точного вычисления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с учетом высших порядков в бета-функции КХД.</w:t>
      </w:r>
    </w:p>
    <w:p w14:paraId="3141C069" w14:textId="77777777" w:rsidR="009E3373" w:rsidRPr="009E3373" w:rsidRDefault="00C0288C" w:rsidP="00C0288C">
      <w:pPr>
        <w:pStyle w:val="a3"/>
        <w:numPr>
          <w:ilvl w:val="0"/>
          <w:numId w:val="8"/>
        </w:numPr>
      </w:pPr>
      <w:r>
        <w:t>2. Уточнения связи между конформной аномалией и космологической постоянной через прямые вычисления в эффективной теории.</w:t>
      </w:r>
    </w:p>
    <w:p w14:paraId="71FFF5D4" w14:textId="513E7E23" w:rsidR="00C0288C" w:rsidRPr="009E3373" w:rsidRDefault="00C0288C" w:rsidP="009E3373">
      <w:pPr>
        <w:pStyle w:val="a3"/>
        <w:numPr>
          <w:ilvl w:val="0"/>
          <w:numId w:val="8"/>
        </w:numPr>
        <w:rPr>
          <w:rFonts w:eastAsiaTheme="minorEastAsia"/>
        </w:rPr>
      </w:pPr>
      <w:r>
        <w:t xml:space="preserve">3. Использования данных от будущих космологических миссий, таких как </w:t>
      </w:r>
      <w:proofErr w:type="spellStart"/>
      <w:r>
        <w:t>Euclid</w:t>
      </w:r>
      <w:proofErr w:type="spellEnd"/>
      <w:r>
        <w:t xml:space="preserve"> и </w:t>
      </w:r>
      <w:proofErr w:type="spellStart"/>
      <w:r>
        <w:t>Roman</w:t>
      </w:r>
      <w:proofErr w:type="spellEnd"/>
      <w:r>
        <w:t xml:space="preserve"> Space </w:t>
      </w:r>
      <w:proofErr w:type="spellStart"/>
      <w:r>
        <w:t>Telescope</w:t>
      </w:r>
      <w:proofErr w:type="spellEnd"/>
      <w:r>
        <w:t xml:space="preserve">, которые могут уточнить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oMath>
      <w:r>
        <w:t xml:space="preserve"> до 0.5%.</w:t>
      </w:r>
    </w:p>
    <w:p w14:paraId="603D845B" w14:textId="73380249" w:rsidR="00C0288C" w:rsidRDefault="00C0288C" w:rsidP="00C0288C">
      <w:r>
        <w:t xml:space="preserve">Семантическая интерпретация: Более точные вычисления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позволят увидеть детали, которые были скрыты ранее. Будущие космологические миссии принесут данные, которые помогут уточнить и, возможно, улучшить теоретические построения. Этот процесс отражает, как наука прогрессирует через постоянное улучшение как теоретических моделей, так и экспериментальных методов, стремясь к более глубокому пониманию фундаментальных законов нашей Вселенной.</w:t>
      </w:r>
    </w:p>
    <w:p w14:paraId="5A1F0BE8" w14:textId="53455960" w:rsidR="00C0288C" w:rsidRPr="009E3373" w:rsidRDefault="00C0288C" w:rsidP="00C0288C">
      <w:pPr>
        <w:rPr>
          <w:b/>
          <w:bCs/>
          <w:sz w:val="24"/>
          <w:szCs w:val="24"/>
        </w:rPr>
      </w:pPr>
      <w:r w:rsidRPr="009E3373">
        <w:rPr>
          <w:b/>
          <w:bCs/>
          <w:sz w:val="24"/>
          <w:szCs w:val="24"/>
        </w:rPr>
        <w:t>Глава 3: Топология компактных многообразий</w:t>
      </w:r>
    </w:p>
    <w:p w14:paraId="6EE064FA" w14:textId="6632841B" w:rsidR="00C0288C" w:rsidRPr="009E3373" w:rsidRDefault="00C0288C" w:rsidP="00C0288C">
      <w:pPr>
        <w:rPr>
          <w:b/>
          <w:bCs/>
        </w:rPr>
      </w:pPr>
      <w:r w:rsidRPr="009E3373">
        <w:rPr>
          <w:b/>
          <w:bCs/>
        </w:rPr>
        <w:t xml:space="preserve"> 3.1 CY₃-многообразия в теории струн</w:t>
      </w:r>
    </w:p>
    <w:p w14:paraId="49582D3E" w14:textId="77777777" w:rsidR="00C0288C" w:rsidRDefault="00C0288C" w:rsidP="00C0288C">
      <w:r>
        <w:t xml:space="preserve">CY₃-многообразия (многообразия </w:t>
      </w:r>
      <w:proofErr w:type="spellStart"/>
      <w:r>
        <w:t>Калаби-Яу</w:t>
      </w:r>
      <w:proofErr w:type="spellEnd"/>
      <w:r>
        <w:t xml:space="preserve"> размерности 3) играют ключевую роль в компактификации дополнительных измерений теории струн. Эти многообразия обладают рядом важных свойств:</w:t>
      </w:r>
    </w:p>
    <w:p w14:paraId="7F98B771" w14:textId="77777777" w:rsidR="00C0288C" w:rsidRDefault="00C0288C" w:rsidP="00C0288C">
      <w:r>
        <w:t>1. Они являются римановыми многообразиями с тривиальным каноническим классом.</w:t>
      </w:r>
    </w:p>
    <w:p w14:paraId="5E956439" w14:textId="77777777" w:rsidR="00C0288C" w:rsidRDefault="00C0288C" w:rsidP="00C0288C">
      <w:r>
        <w:t xml:space="preserve">2. Имеют SU(3) </w:t>
      </w:r>
      <w:proofErr w:type="spellStart"/>
      <w:r>
        <w:t>голономию</w:t>
      </w:r>
      <w:proofErr w:type="spellEnd"/>
      <w:r>
        <w:t>, что сохраняет часть суперсимметрии.</w:t>
      </w:r>
    </w:p>
    <w:p w14:paraId="49AABB59" w14:textId="77777777" w:rsidR="00C0288C" w:rsidRDefault="00C0288C" w:rsidP="00C0288C">
      <w:r>
        <w:t xml:space="preserve">3. Описание их геометрии требует знания </w:t>
      </w:r>
      <w:proofErr w:type="spellStart"/>
      <w:r>
        <w:t>кэлеровой</w:t>
      </w:r>
      <w:proofErr w:type="spellEnd"/>
      <w:r>
        <w:t xml:space="preserve"> структуры и комплексной структуры.</w:t>
      </w:r>
    </w:p>
    <w:p w14:paraId="40E674BB" w14:textId="42628B82" w:rsidR="00C0288C" w:rsidRDefault="00C0288C" w:rsidP="00C0288C">
      <w:r>
        <w:t xml:space="preserve">Топология CY₃-многообразия определяется числами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которые связаны с эйлеровой характеристикой:</w:t>
      </w:r>
    </w:p>
    <w:p w14:paraId="2F5C2CF9" w14:textId="35263B42" w:rsidR="00C0288C" w:rsidRPr="009E3373" w:rsidRDefault="009E3373" w:rsidP="009E3373">
      <w:pPr>
        <w:ind w:left="284"/>
        <w:rPr>
          <w:rFonts w:eastAsiaTheme="minorEastAsia"/>
          <w:lang w:val="en-US"/>
        </w:rPr>
      </w:pPr>
      <m:oMathPara>
        <m:oMathParaPr>
          <m:jc m:val="left"/>
        </m:oMathParaP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oMath>
      </m:oMathPara>
    </w:p>
    <w:p w14:paraId="7C657A6D" w14:textId="6959BBEF" w:rsidR="00C0288C" w:rsidRDefault="00C0288C" w:rsidP="009E3373">
      <w:r>
        <w:t xml:space="preserve">Для выбранного в DCAC ULTIMA многообразия </w:t>
      </w:r>
      <w:r w:rsidR="00303716">
        <w:t xml:space="preserve"> </w:t>
      </w:r>
      <w:r w:rsidR="00A4549C">
        <w:t xml:space="preserve"> #7890</w:t>
      </w:r>
      <w:r>
        <w:t>:</w:t>
      </w:r>
    </w:p>
    <w:p w14:paraId="74E7FBE5" w14:textId="02B784BE" w:rsidR="009E3373" w:rsidRPr="008A62E9"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p>
    <w:p w14:paraId="4992A7EF" w14:textId="1A414D6C" w:rsidR="009E3373" w:rsidRPr="008A62E9"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p>
    <w:p w14:paraId="626D0044" w14:textId="0AB01DBA" w:rsidR="009E3373" w:rsidRPr="008A62E9" w:rsidRDefault="00C0288C" w:rsidP="00C0288C">
      <w:pPr>
        <w:rPr>
          <w:rFonts w:eastAsiaTheme="minorEastAsia"/>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r>
              <w:rPr>
                <w:rFonts w:ascii="Cambria Math" w:hAnsi="Cambria Math"/>
              </w:rPr>
              <m:t>5-130</m:t>
            </m:r>
          </m:e>
        </m:d>
        <m:r>
          <w:rPr>
            <w:rFonts w:ascii="Cambria Math" w:hAnsi="Cambria Math"/>
          </w:rPr>
          <m:t>=-250</m:t>
        </m:r>
      </m:oMath>
    </w:p>
    <w:p w14:paraId="6BD0CA76" w14:textId="158F479B" w:rsidR="00C0288C" w:rsidRPr="00026470" w:rsidRDefault="00C0288C" w:rsidP="00C0288C">
      <w:pPr>
        <w:rPr>
          <w:rFonts w:eastAsiaTheme="minorEastAsia"/>
        </w:rPr>
      </w:pPr>
      <w:r>
        <w:t xml:space="preserve">Семантическая интерпретация: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определяют основные характеристики многообразия. Эйлерова характеристика </w:t>
      </w:r>
      <m:oMath>
        <m:r>
          <m:rPr>
            <m:sty m:val="p"/>
          </m:rPr>
          <w:rPr>
            <w:rFonts w:ascii="Cambria Math" w:hAnsi="Cambria Math"/>
          </w:rPr>
          <m:t>χ</m:t>
        </m:r>
      </m:oMath>
      <w:r>
        <w:t xml:space="preserve"> содержит информацию о его глобальной структуре и числе дыр. Формула для </w:t>
      </w:r>
      <w:r>
        <w:lastRenderedPageBreak/>
        <w:t xml:space="preserve">эйлеровой характеристики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oMath>
      <w:r>
        <w:t xml:space="preserve"> представляет собой мост между чистой математикой и физикой частиц. Коэффициент 2 отражает комплексную структуру многообразия, а разность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служит как "топологический индекс", определяющий физические параметры теории.</w:t>
      </w:r>
    </w:p>
    <w:p w14:paraId="00492A74" w14:textId="77777777" w:rsidR="00C0288C" w:rsidRDefault="00C0288C" w:rsidP="00C0288C">
      <w:r>
        <w:t>Эта структура определяет, как геометрия компактных измерений влияет на наблюдаемую физику, создавая прямую связь между абстрактной геометрией и экспериментально наблюдаемыми свойствами материи.</w:t>
      </w:r>
    </w:p>
    <w:p w14:paraId="7DA19138" w14:textId="3B02FED0" w:rsidR="00C0288C" w:rsidRPr="00CD0AC4" w:rsidRDefault="00C0288C" w:rsidP="00C0288C">
      <w:pPr>
        <w:rPr>
          <w:b/>
          <w:bCs/>
        </w:rPr>
      </w:pPr>
      <w:r w:rsidRPr="00CD0AC4">
        <w:rPr>
          <w:b/>
          <w:bCs/>
        </w:rPr>
        <w:t xml:space="preserve"> 3.2 Топологический объем</w:t>
      </w:r>
    </w:p>
    <w:p w14:paraId="374D7CB0" w14:textId="77777777" w:rsidR="00C0288C" w:rsidRDefault="00C0288C" w:rsidP="00C0288C">
      <w:r>
        <w:t>Топологический объем CY₃-многообразия определяется как:</w:t>
      </w:r>
    </w:p>
    <w:p w14:paraId="7CBE1323" w14:textId="1EE24091" w:rsidR="00026470"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m:t>
          </m:r>
          <m:r>
            <w:rPr>
              <w:rFonts w:ascii="Cambria Math" w:hAnsi="Cambria Math"/>
            </w:rPr>
            <m:t>ω</m:t>
          </m:r>
        </m:oMath>
      </m:oMathPara>
    </w:p>
    <w:p w14:paraId="4372E0A7" w14:textId="30FD3BA5" w:rsidR="00C0288C" w:rsidRPr="008A62E9" w:rsidRDefault="00C0288C" w:rsidP="00C0288C">
      <w:pPr>
        <w:rPr>
          <w:rFonts w:eastAsiaTheme="minorEastAsia"/>
        </w:rPr>
      </w:pPr>
      <w:r>
        <w:t xml:space="preserve">где </w:t>
      </w:r>
      <m:oMath>
        <m:r>
          <m:rPr>
            <m:sty m:val="p"/>
          </m:rPr>
          <w:rPr>
            <w:rFonts w:ascii="Cambria Math" w:hAnsi="Cambria Math"/>
          </w:rPr>
          <m:t>ω</m:t>
        </m:r>
      </m:oMath>
      <w:r w:rsidR="00026470" w:rsidRPr="00026470">
        <w:t xml:space="preserve"> </w:t>
      </w:r>
      <w:r>
        <w:t xml:space="preserve">— </w:t>
      </w:r>
      <w:proofErr w:type="spellStart"/>
      <w:r>
        <w:t>кэлерова</w:t>
      </w:r>
      <w:proofErr w:type="spellEnd"/>
      <w:r>
        <w:t xml:space="preserve"> форма. Для многообразия </w:t>
      </w:r>
      <w:r w:rsidR="00303716">
        <w:t xml:space="preserve"> </w:t>
      </w:r>
      <w:r w:rsidR="00A4549C">
        <w:t xml:space="preserve"> #7890</w:t>
      </w:r>
      <w:r>
        <w:t xml:space="preserve"> вычислено:</w:t>
      </w:r>
    </w:p>
    <w:p w14:paraId="6B538286" w14:textId="7DC32FDC" w:rsidR="00026470"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m:oMathPara>
    </w:p>
    <w:p w14:paraId="2F21A052" w14:textId="5A6B7352" w:rsidR="00C0288C" w:rsidRDefault="00C0288C" w:rsidP="00C0288C">
      <w:r>
        <w:t>Топологический объем играет важную роль в физической интерпретации, так как он связан с числом поколений фермионов:</w:t>
      </w:r>
    </w:p>
    <w:p w14:paraId="38102835" w14:textId="72E3F2F6" w:rsidR="00C0288C"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lang w:val="en-US"/>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lang w:val="en-US"/>
                </w:rPr>
                <m:t>24</m:t>
              </m:r>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+2</m:t>
              </m:r>
              <m:sSub>
                <m:sSubPr>
                  <m:ctrlPr>
                    <w:rPr>
                      <w:rFonts w:ascii="Cambria Math" w:hAnsi="Cambria Math"/>
                      <w:i/>
                    </w:rPr>
                  </m:ctrlPr>
                </m:sSubPr>
                <m:e>
                  <m:r>
                    <w:rPr>
                      <w:rFonts w:ascii="Cambria Math" w:hAnsi="Cambria Math"/>
                    </w:rPr>
                    <m:t>G</m:t>
                  </m:r>
                </m:e>
                <m:sub>
                  <m:r>
                    <w:rPr>
                      <w:rFonts w:ascii="Cambria Math" w:hAnsi="Cambria Math"/>
                      <w:lang w:val="en-US"/>
                    </w:rPr>
                    <m:t>3</m:t>
                  </m:r>
                  <m:r>
                    <m:rPr>
                      <m:nor/>
                    </m:rPr>
                    <w:rPr>
                      <w:rFonts w:ascii="Cambria Math" w:hAnsi="Cambria Math"/>
                      <w:lang w:val="en-US"/>
                    </w:rPr>
                    <m:t>integral</m:t>
                  </m:r>
                </m:sub>
              </m:sSub>
              <m:r>
                <m:rPr>
                  <m:lit/>
                </m:rPr>
                <w:rPr>
                  <w:rFonts w:ascii="Cambria Math" w:hAnsi="Cambria Math"/>
                  <w:lang w:val="en-US"/>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lang w:val="en-US"/>
                    </w:rPr>
                    <m:t>6</m:t>
                  </m:r>
                </m:sup>
              </m:sSubSup>
              <m:ctrlPr>
                <w:rPr>
                  <w:rFonts w:ascii="Cambria Math" w:hAnsi="Cambria Math"/>
                  <w:i/>
                </w:rPr>
              </m:ctrlPr>
            </m:num>
            <m:den>
              <m:r>
                <w:rPr>
                  <w:rFonts w:ascii="Cambria Math" w:hAnsi="Cambria Math"/>
                  <w:lang w:val="en-US"/>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oMath>
      </m:oMathPara>
    </w:p>
    <w:p w14:paraId="4DFB1F4D" w14:textId="20C0661E" w:rsidR="00C0288C" w:rsidRPr="00026470" w:rsidRDefault="00C0288C" w:rsidP="00026470">
      <w:pPr>
        <w:jc w:val="both"/>
        <w:rPr>
          <w:rFonts w:eastAsiaTheme="minorEastAsia"/>
        </w:rPr>
      </w:pPr>
      <w:r>
        <w:t xml:space="preserve">где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r>
        <w:t xml:space="preserve"> — третий бетти-число.</w:t>
      </w:r>
    </w:p>
    <w:p w14:paraId="537D6316" w14:textId="42562529" w:rsidR="00C0288C" w:rsidRPr="00026470" w:rsidRDefault="00C0288C" w:rsidP="00C0288C">
      <w:pPr>
        <w:rPr>
          <w:rFonts w:eastAsiaTheme="minorEastAsia"/>
        </w:rPr>
      </w:pPr>
      <w:r>
        <w:t xml:space="preserve">Семантическая интерпретация: Интеграл </w:t>
      </w: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∧ω∧ω</m:t>
        </m:r>
      </m:oMath>
      <w:r>
        <w:t xml:space="preserve"> отражает, как кэлерова форма "заполняет" шестимерное пространство, создавая объем, который влияет на физику низкоэнергетических процессов. Коэффициент </w:t>
      </w:r>
      <m:oMath>
        <m:r>
          <w:rPr>
            <w:rFonts w:ascii="Cambria Math" w:hAnsi="Cambria Math"/>
          </w:rPr>
          <m:t>1</m:t>
        </m:r>
        <m:r>
          <m:rPr>
            <m:lit/>
          </m:rPr>
          <w:rPr>
            <w:rFonts w:ascii="Cambria Math" w:hAnsi="Cambria Math"/>
          </w:rPr>
          <m:t>/</m:t>
        </m:r>
        <m:r>
          <w:rPr>
            <w:rFonts w:ascii="Cambria Math" w:hAnsi="Cambria Math"/>
          </w:rPr>
          <m:t>6</m:t>
        </m:r>
      </m:oMath>
      <w:r>
        <w:t xml:space="preserve"> учитывает симметрии трехкратного внешнего произведения, обеспечивая корректное определение объема в шестимерном пространстве. Это значение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подобно "квантовому отпечатку пальца" многообразия, уникально характеризующему его геометрию.</w:t>
      </w:r>
    </w:p>
    <w:p w14:paraId="5356BA70" w14:textId="77777777" w:rsidR="00C0288C" w:rsidRDefault="00C0288C" w:rsidP="00C0288C">
      <w:r>
        <w:t>Эта структура определяет, как геометрия компактных измерений влияет на наблюдаемую физику, создавая прямую связь между абстрактной геометрией и экспериментально наблюдаемыми свойствами материи.</w:t>
      </w:r>
    </w:p>
    <w:p w14:paraId="167D9AAD" w14:textId="7CF646D4" w:rsidR="00C0288C" w:rsidRPr="00026470" w:rsidRDefault="00C0288C" w:rsidP="00C0288C">
      <w:pPr>
        <w:rPr>
          <w:b/>
          <w:bCs/>
        </w:rPr>
      </w:pPr>
      <w:r w:rsidRPr="00026470">
        <w:rPr>
          <w:b/>
          <w:bCs/>
        </w:rPr>
        <w:t xml:space="preserve"> 3.3 Интеграл потока G₃</w:t>
      </w:r>
    </w:p>
    <w:p w14:paraId="7EAF9A9F" w14:textId="77777777" w:rsidR="00C0288C" w:rsidRDefault="00C0288C" w:rsidP="00C0288C">
      <w:r>
        <w:t>Интеграл потока G₃ играет критическую роль в стабилизации модулей компактификации:</w:t>
      </w:r>
    </w:p>
    <w:p w14:paraId="54FC2B3F" w14:textId="6913FE08" w:rsidR="00026470" w:rsidRPr="00026470" w:rsidRDefault="00000000" w:rsidP="00026470">
      <w:pPr>
        <w:ind w:left="284"/>
        <w:rPr>
          <w:rFonts w:eastAsiaTheme="minorEastAsia"/>
          <w:lang w:val="en-US"/>
        </w:rPr>
      </w:pPr>
      <m:oMathPara>
        <m:oMathParaPr>
          <m:jc m:val="left"/>
        </m:oMathPara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flux</m:t>
              </m:r>
            </m:sub>
          </m:sSub>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m:oMathPara>
    </w:p>
    <w:p w14:paraId="395CDCA5" w14:textId="1630A8B4" w:rsidR="00C0288C" w:rsidRPr="008A62E9" w:rsidRDefault="00C0288C" w:rsidP="00C0288C">
      <w:pPr>
        <w:rPr>
          <w:rFonts w:eastAsiaTheme="minorEastAsia"/>
        </w:rPr>
      </w:pPr>
      <w:r>
        <w:t xml:space="preserve">где </w:t>
      </w:r>
      <m:oMath>
        <m:r>
          <m:rPr>
            <m:sty m:val="p"/>
          </m:rPr>
          <w:rPr>
            <w:rFonts w:ascii="Cambria Math" w:hAnsi="Cambria Math"/>
          </w:rPr>
          <m:t>Ω</m:t>
        </m:r>
      </m:oMath>
      <w:r>
        <w:t xml:space="preserve"> — голоморфная 3-форма,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 число единиц потока. Это значение подтверждено независимыми вычислениями и связано с константой связи темной материи:</w:t>
      </w:r>
    </w:p>
    <w:p w14:paraId="47BE6FEA" w14:textId="24C983D6" w:rsidR="00C0288C"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c</m:t>
                      </m:r>
                    </m:sub>
                  </m:sSub>
                  <m:ctrlPr>
                    <w:rPr>
                      <w:rFonts w:ascii="Cambria Math" w:hAnsi="Cambria Math"/>
                      <w:i/>
                    </w:rPr>
                  </m:ctrlPr>
                </m:den>
              </m:f>
              <m:ctrlPr>
                <w:rPr>
                  <w:rFonts w:ascii="Cambria Math" w:hAnsi="Cambria Math"/>
                  <w:i/>
                </w:rPr>
              </m:ctrlPr>
            </m:e>
          </m:d>
          <m:f>
            <m:fPr>
              <m:ctrlPr>
                <w:rPr>
                  <w:rFonts w:ascii="Cambria Math" w:hAnsi="Cambria Math"/>
                </w:rPr>
              </m:ctrlPr>
            </m:fPr>
            <m:num>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4</m:t>
                  </m:r>
                </m:sup>
              </m:sSubSup>
              <m:ctrlPr>
                <w:rPr>
                  <w:rFonts w:ascii="Cambria Math" w:hAnsi="Cambria Math"/>
                  <w:i/>
                </w:rPr>
              </m:ctrlPr>
            </m:num>
            <m:den>
              <m:d>
                <m:dPr>
                  <m:begChr m:val="⟨"/>
                  <m:endChr m:val="⟩"/>
                  <m:ctrlPr>
                    <w:rPr>
                      <w:rFonts w:ascii="Cambria Math" w:hAnsi="Cambria Math"/>
                    </w:rPr>
                  </m:ctrlPr>
                </m:dPr>
                <m:e>
                  <m:r>
                    <w:rPr>
                      <w:rFonts w:ascii="Cambria Math" w:hAnsi="Cambria Math"/>
                    </w:rPr>
                    <m:t>GG</m:t>
                  </m:r>
                </m:e>
              </m:d>
              <m:ctrlPr>
                <w:rPr>
                  <w:rFonts w:ascii="Cambria Math" w:hAnsi="Cambria Math"/>
                  <w:i/>
                </w:rPr>
              </m:ctrlPr>
            </m:den>
          </m:f>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5692B673" w14:textId="0072B3BA" w:rsidR="00C0288C" w:rsidRPr="001B4F3D" w:rsidRDefault="00C0288C" w:rsidP="00C0288C">
      <w:pPr>
        <w:rPr>
          <w:rFonts w:eastAsiaTheme="minorEastAsia"/>
        </w:rPr>
      </w:pPr>
      <w:r>
        <w:t xml:space="preserve">Семантическая интерпретация: Форма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взаимодействует с голоморфной формой </w:t>
      </w:r>
      <m:oMath>
        <m:r>
          <m:rPr>
            <m:sty m:val="p"/>
          </m:rPr>
          <w:rPr>
            <w:rFonts w:ascii="Cambria Math" w:hAnsi="Cambria Math"/>
          </w:rPr>
          <m:t>Ω</m:t>
        </m:r>
      </m:oMath>
      <w:r>
        <w:t xml:space="preserve">, создавая инвариант, который влияет на физику низкоэнергетических процессов. Коэффициент </w:t>
      </w:r>
      <m:oMath>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отражает геометрию шестимерного пространства, 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служит как квантовое число, определяющее величину потока. Это значение </w:t>
      </w:r>
      <m:oMath>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уникально характеризует компактное многообразие и его влияние на физику.</w:t>
      </w:r>
    </w:p>
    <w:p w14:paraId="0270E709" w14:textId="698F0D94" w:rsidR="00C0288C" w:rsidRPr="008A62E9" w:rsidRDefault="00C0288C" w:rsidP="00C0288C">
      <w:pPr>
        <w:rPr>
          <w:rFonts w:eastAsiaTheme="minorEastAsia"/>
        </w:rPr>
      </w:pPr>
      <w:r>
        <w:t xml:space="preserve">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представляет собой мост между квантовой гравитацией и физикой темной материи. Эта связь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246CDE5B" w14:textId="0F0827FB" w:rsidR="00C0288C" w:rsidRPr="001B4F3D" w:rsidRDefault="00C0288C" w:rsidP="00C0288C">
      <w:pPr>
        <w:rPr>
          <w:b/>
          <w:bCs/>
        </w:rPr>
      </w:pPr>
      <w:r w:rsidRPr="001B4F3D">
        <w:rPr>
          <w:b/>
          <w:bCs/>
        </w:rPr>
        <w:t xml:space="preserve"> 3.4 Критический анализ выбора CY₃-многообразия</w:t>
      </w:r>
    </w:p>
    <w:p w14:paraId="78FEF81E" w14:textId="14A564DB" w:rsidR="00C0288C" w:rsidRPr="001B4F3D" w:rsidRDefault="00C0288C" w:rsidP="00C0288C">
      <w:r>
        <w:t xml:space="preserve">Выбор конкретного CY₃-многообразия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в ландшафте теории струн требует дополнительного обоснования. В DCAC ULTIMA этот выбор мотивирован следующими критериями:</w:t>
      </w:r>
    </w:p>
    <w:p w14:paraId="4E21571B" w14:textId="7C19A36B" w:rsidR="00C0288C" w:rsidRDefault="001B4F3D" w:rsidP="00BF17E6">
      <w:pPr>
        <w:ind w:left="708"/>
      </w:pPr>
      <w:r w:rsidRPr="001B4F3D">
        <w:t xml:space="preserve">1. </w:t>
      </w:r>
      <w:r w:rsidR="00C0288C">
        <w:t xml:space="preserve">Стабильность компактификации: Многообразие </w:t>
      </w:r>
      <w:r w:rsidR="00303716">
        <w:t xml:space="preserve"> </w:t>
      </w:r>
      <w:r w:rsidR="00A4549C">
        <w:t xml:space="preserve"> #7890</w:t>
      </w:r>
      <w:r w:rsidR="00C0288C">
        <w:t xml:space="preserve"> обеспечивает стабильность относительно квантовых флуктуаций.</w:t>
      </w:r>
    </w:p>
    <w:p w14:paraId="5222014B" w14:textId="3C132E76" w:rsidR="00C0288C" w:rsidRDefault="00C0288C" w:rsidP="00BF17E6">
      <w:pPr>
        <w:ind w:left="708"/>
      </w:pPr>
      <w:r>
        <w:lastRenderedPageBreak/>
        <w:t xml:space="preserve">2. Согласованность с наблюдаемой физикой: Полученные параметры (число поколений фермионов, масштаб </w:t>
      </w:r>
      <w:proofErr w:type="spellStart"/>
      <w:r>
        <w:t>Печчеи</w:t>
      </w:r>
      <w:proofErr w:type="spellEnd"/>
      <w:r>
        <w:t>-Куинна) согласуются с экспериментальными данными.</w:t>
      </w:r>
    </w:p>
    <w:p w14:paraId="5D6DB8DE" w14:textId="2001FF22" w:rsidR="00C0288C" w:rsidRDefault="00C0288C" w:rsidP="00BF17E6">
      <w:pPr>
        <w:ind w:left="708"/>
      </w:pPr>
      <w:r>
        <w:t>3. Математическая строгость: Для этого многообразия доказаны необходимые теоремы о существовании решений и их единственности.</w:t>
      </w:r>
    </w:p>
    <w:p w14:paraId="7B45BD8E" w14:textId="77777777" w:rsidR="00C0288C" w:rsidRDefault="00C0288C" w:rsidP="00C0288C">
      <w:r>
        <w:t>Семантическая интерпретация: Критерии стабильности и согласованности служат как магнит, притягивающий нужную иглу в ландшафте теории струн. Математическая строгость обеспечивает, что найденная игла действительно подходит для решения задачи, а не является случайной находкой. Этот выбор, подобно выбору маршрута в незнакомой местности, требует как знания карты (математических структур), так и умения читать следы (физических данных).</w:t>
      </w:r>
    </w:p>
    <w:p w14:paraId="5775FB7D" w14:textId="77777777" w:rsidR="00C0288C" w:rsidRDefault="00C0288C" w:rsidP="00C0288C">
      <w:r>
        <w:t>Этот выбор не претендует на абсолютную истину, но предоставляет конкретный путь для дальнейшего исследования, что соответствует научному методу, где теория проверяется не одним экспериментом, а серией все более точных и сложных проверок.</w:t>
      </w:r>
    </w:p>
    <w:p w14:paraId="33815BB0" w14:textId="46F2907D" w:rsidR="00C0288C" w:rsidRPr="001B4F3D" w:rsidRDefault="00C0288C" w:rsidP="00C0288C">
      <w:pPr>
        <w:rPr>
          <w:b/>
          <w:bCs/>
        </w:rPr>
      </w:pPr>
      <w:r w:rsidRPr="001B4F3D">
        <w:rPr>
          <w:b/>
          <w:bCs/>
        </w:rPr>
        <w:t xml:space="preserve"> 3.5 Связь с теоремой Нэша-Мозера</w:t>
      </w:r>
    </w:p>
    <w:p w14:paraId="1D1094F7" w14:textId="77777777" w:rsidR="00C0288C" w:rsidRDefault="00C0288C" w:rsidP="00C0288C">
      <w:r>
        <w:t>Согласованность потока G₃ с теоремой Нэша-Мозера представляет собой важный аспект математической строгости DCAC ULTIMA. Теорема Нэша-Мозера утверждает, что для определенных типов нелинейных уравнений существуют гладкие решения при выполнении определенных условий.</w:t>
      </w:r>
    </w:p>
    <w:p w14:paraId="58D2CF35" w14:textId="3FC89ADF" w:rsidR="00C0288C" w:rsidRDefault="00C0288C" w:rsidP="00C0288C">
      <w:r>
        <w:t xml:space="preserve">В контексте DCAC ULTIMA эта теорема применяется к уравнениям, определяющим компактификацию на CY₃-многообразие. Проверка показывает, что для многообразия </w:t>
      </w:r>
      <w:r w:rsidR="00303716">
        <w:t xml:space="preserve"> </w:t>
      </w:r>
      <w:r w:rsidR="00A4549C">
        <w:t xml:space="preserve"> #7890</w:t>
      </w:r>
      <w:r>
        <w:t xml:space="preserve"> условия теоремы Нэша-Мозера выполняются, что гарантирует существование гладких решений для уравнений компактификации.</w:t>
      </w:r>
    </w:p>
    <w:p w14:paraId="5D4D9FE4" w14:textId="6DA8D678" w:rsidR="00C0288C" w:rsidRDefault="00C0288C" w:rsidP="00C0288C">
      <w:r>
        <w:t xml:space="preserve">Семантическая интерпретация: Теорема Нэша-Мозера обеспечивает стабильность здания теории, гарантируя, что решения уравнений компактификации гладки и физически приемлемы. Этот мост позволяет переносить результаты из теории дифференциальных уравнений в область теории струн, создавая единую картину. Проверка условий теоремы для многообразия </w:t>
      </w:r>
      <w:r w:rsidR="00303716">
        <w:t xml:space="preserve"> </w:t>
      </w:r>
      <w:r w:rsidR="00A4549C">
        <w:t xml:space="preserve"> #7890</w:t>
      </w:r>
      <w:r>
        <w:t xml:space="preserve"> представляет собой тщательный осмотр фундамента, который подтверждает его прочность.</w:t>
      </w:r>
    </w:p>
    <w:p w14:paraId="2B356E1C" w14:textId="77777777" w:rsidR="00C0288C" w:rsidRDefault="00C0288C" w:rsidP="00C0288C">
      <w:r>
        <w:t>Этот анализ гарантирует, что теория построена на надежной основе, способной выдержать испытание экспериментом и соответствовать физическим законам нашей Вселенной.</w:t>
      </w:r>
    </w:p>
    <w:p w14:paraId="64A3D323" w14:textId="629DF01D" w:rsidR="00C0288C" w:rsidRPr="008A62E9" w:rsidRDefault="00C0288C" w:rsidP="00C0288C">
      <w:pPr>
        <w:rPr>
          <w:b/>
          <w:bCs/>
        </w:rPr>
      </w:pPr>
      <w:r w:rsidRPr="008A62E9">
        <w:rPr>
          <w:b/>
          <w:bCs/>
        </w:rPr>
        <w:t xml:space="preserve"> 3.6 Вычисление числа поколений фермионов</w:t>
      </w:r>
    </w:p>
    <w:p w14:paraId="0783BB8B" w14:textId="77777777" w:rsidR="00C0288C" w:rsidRDefault="00C0288C" w:rsidP="00C0288C">
      <w:r>
        <w:t>Число поколений фермионов связано с топологией компактного многообразия:</w:t>
      </w:r>
    </w:p>
    <w:p w14:paraId="1BD30C8C" w14:textId="0D9A5652"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oMath>
      </m:oMathPara>
    </w:p>
    <w:p w14:paraId="14750300" w14:textId="746B44D3" w:rsidR="00C0288C" w:rsidRPr="008A62E9" w:rsidRDefault="00C0288C" w:rsidP="00C0288C">
      <w:pPr>
        <w:rPr>
          <w:rFonts w:eastAsiaTheme="minorEastAsia"/>
        </w:rPr>
      </w:pPr>
      <w:r>
        <w:t xml:space="preserve">Для CY₃ </w:t>
      </w:r>
      <w:r w:rsidR="00303716">
        <w:t xml:space="preserve"> </w:t>
      </w:r>
      <w:r w:rsidR="00A4549C">
        <w:t xml:space="preserve"> #7890</w:t>
      </w:r>
      <w:r>
        <w:t xml:space="preserve"> с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w:t>
      </w:r>
    </w:p>
    <w:p w14:paraId="24881300" w14:textId="134DB288" w:rsidR="008A62E9" w:rsidRPr="00361385" w:rsidRDefault="00C0288C" w:rsidP="00C0288C">
      <w:pPr>
        <w:rPr>
          <w:rFonts w:eastAsiaTheme="minorEastAsia"/>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06E5EE38" w14:textId="38F65CF0" w:rsidR="00C0288C" w:rsidRDefault="00C0288C" w:rsidP="00C0288C">
      <w:r>
        <w:t xml:space="preserve">-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p>
    <w:p w14:paraId="3DF0826E" w14:textId="77777777" w:rsidR="00C0288C" w:rsidRDefault="00C0288C" w:rsidP="00C0288C">
      <w:r>
        <w:t>С учетом квантовых коррекций и вклада потоков:</w:t>
      </w:r>
    </w:p>
    <w:p w14:paraId="00471161" w14:textId="670539D0"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lang w:val="en-US"/>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lang w:val="en-US"/>
                </w:rPr>
                <m:t>24</m:t>
              </m:r>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+2</m:t>
              </m:r>
              <m:sSub>
                <m:sSubPr>
                  <m:ctrlPr>
                    <w:rPr>
                      <w:rFonts w:ascii="Cambria Math" w:hAnsi="Cambria Math"/>
                      <w:i/>
                    </w:rPr>
                  </m:ctrlPr>
                </m:sSubPr>
                <m:e>
                  <m:r>
                    <w:rPr>
                      <w:rFonts w:ascii="Cambria Math" w:hAnsi="Cambria Math"/>
                    </w:rPr>
                    <m:t>G</m:t>
                  </m:r>
                </m:e>
                <m:sub>
                  <m:r>
                    <w:rPr>
                      <w:rFonts w:ascii="Cambria Math" w:hAnsi="Cambria Math"/>
                      <w:lang w:val="en-US"/>
                    </w:rPr>
                    <m:t>3</m:t>
                  </m:r>
                  <m:r>
                    <m:rPr>
                      <m:nor/>
                    </m:rPr>
                    <w:rPr>
                      <w:rFonts w:ascii="Cambria Math" w:hAnsi="Cambria Math"/>
                      <w:lang w:val="en-US"/>
                    </w:rPr>
                    <m:t>integral</m:t>
                  </m:r>
                </m:sub>
              </m:sSub>
              <m:r>
                <m:rPr>
                  <m:lit/>
                </m:rPr>
                <w:rPr>
                  <w:rFonts w:ascii="Cambria Math" w:hAnsi="Cambria Math"/>
                  <w:lang w:val="en-US"/>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lang w:val="en-US"/>
                    </w:rPr>
                    <m:t>6</m:t>
                  </m:r>
                </m:sup>
              </m:sSubSup>
              <m:ctrlPr>
                <w:rPr>
                  <w:rFonts w:ascii="Cambria Math" w:hAnsi="Cambria Math"/>
                  <w:i/>
                </w:rPr>
              </m:ctrlPr>
            </m:num>
            <m:den>
              <m:r>
                <w:rPr>
                  <w:rFonts w:ascii="Cambria Math" w:hAnsi="Cambria Math"/>
                  <w:lang w:val="en-US"/>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oMath>
      </m:oMathPara>
    </w:p>
    <w:p w14:paraId="5E87B50E" w14:textId="77777777" w:rsidR="00C0288C" w:rsidRDefault="00C0288C" w:rsidP="00C0288C">
      <w:r>
        <w:t>Подставляя значения:</w:t>
      </w:r>
    </w:p>
    <w:p w14:paraId="3EA56BDC" w14:textId="6B279F13" w:rsidR="008A62E9"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250</m:t>
              </m:r>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r>
                <w:rPr>
                  <w:rFonts w:ascii="Cambria Math" w:hAnsi="Cambria Math"/>
                </w:rPr>
                <m:t>270+2</m:t>
              </m:r>
              <m:r>
                <m:rPr>
                  <m:sty m:val="p"/>
                </m:rPr>
                <w:rPr>
                  <w:rFonts w:ascii="Cambria Math" w:hAnsi="Cambria Math"/>
                </w:rPr>
                <m:t>×</m:t>
              </m:r>
              <m:r>
                <w:rPr>
                  <w:rFonts w:ascii="Cambria Math" w:hAnsi="Cambria Math"/>
                </w:rPr>
                <m:t>58.6</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=10.42-7.42=3.00</m:t>
          </m:r>
        </m:oMath>
      </m:oMathPara>
    </w:p>
    <w:p w14:paraId="1812DB29" w14:textId="77777777" w:rsidR="00C0288C" w:rsidRDefault="00C0288C" w:rsidP="00C0288C">
      <w:r>
        <w:t>С учетом погрешностей теоретических вычислений и экспериментальных данных:</w:t>
      </w:r>
    </w:p>
    <w:p w14:paraId="73D12112" w14:textId="79FE44B5"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m:oMathPara>
    </w:p>
    <w:p w14:paraId="35355C16" w14:textId="68C55552" w:rsidR="00C0288C" w:rsidRPr="002C1C92" w:rsidRDefault="00C0288C" w:rsidP="00C0288C">
      <w:pPr>
        <w:rPr>
          <w:rFonts w:eastAsiaTheme="minorEastAsia"/>
        </w:rPr>
      </w:pPr>
      <w:r>
        <w:t xml:space="preserve">Семантическая интерпретация: Эйлерова характеристика </w:t>
      </w:r>
      <m:oMath>
        <m:r>
          <m:rPr>
            <m:sty m:val="p"/>
          </m:rPr>
          <w:rPr>
            <w:rFonts w:ascii="Cambria Math" w:hAnsi="Cambria Math"/>
          </w:rPr>
          <m:t>χ</m:t>
        </m:r>
      </m:oMath>
      <w:r>
        <w:t xml:space="preserve"> задает основной ритм с числом 10.42. Квантовые коррекции вносят свои штрихи, уменьшая это число до 3.00. Этот танец происходит в шестимерном </w:t>
      </w:r>
      <w:r>
        <w:lastRenderedPageBreak/>
        <w:t xml:space="preserve">пространстве компактных измерений, где каждый шаг определен строгими правилами топологии и квантовой теории. Коэффициенты в формуле отражают геометрию многообразия, а </w:t>
      </w:r>
      <m:oMath>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служит как нормирующий множитель, обеспечивающий корректность результата.</w:t>
      </w:r>
    </w:p>
    <w:p w14:paraId="26AF7AAA" w14:textId="5CE301A3" w:rsidR="00C0288C" w:rsidRPr="002C1C92" w:rsidRDefault="00C0288C" w:rsidP="00C0288C">
      <w:pPr>
        <w:rPr>
          <w:rFonts w:eastAsiaTheme="minorEastAsia"/>
        </w:rPr>
      </w:pPr>
      <w:r>
        <w:t xml:space="preserve">Это значение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w:r>
        <w:t xml:space="preserve"> точно соответствует наблюдаемому числу поколений фермионов, что подтверждает связь между топологией компактных измерений и наблюдаемой физикой элементарных частиц.</w:t>
      </w:r>
    </w:p>
    <w:p w14:paraId="16A8C4E4" w14:textId="6011672B" w:rsidR="00C0288C" w:rsidRPr="008A62E9" w:rsidRDefault="00C0288C" w:rsidP="00C0288C">
      <w:pPr>
        <w:rPr>
          <w:b/>
          <w:bCs/>
        </w:rPr>
      </w:pPr>
      <w:r w:rsidRPr="008A62E9">
        <w:rPr>
          <w:b/>
          <w:bCs/>
        </w:rPr>
        <w:t xml:space="preserve"> 3.7 Методология выбора многообразия</w:t>
      </w:r>
    </w:p>
    <w:p w14:paraId="135C7D11" w14:textId="77777777" w:rsidR="00C0288C" w:rsidRDefault="00C0288C" w:rsidP="00C0288C">
      <w:r>
        <w:t xml:space="preserve">Методология выбора конкретного CY₃-многообразия требует дополнительного обоснования для демонстрации, что этот выбор не представляет собой скрытый </w:t>
      </w:r>
      <w:proofErr w:type="spellStart"/>
      <w:r>
        <w:t>финетюнинг</w:t>
      </w:r>
      <w:proofErr w:type="spellEnd"/>
      <w:r>
        <w:t>. В DCAC ULTIMA используется следующий подход:</w:t>
      </w:r>
    </w:p>
    <w:p w14:paraId="71E840BA" w14:textId="7068AEE2" w:rsidR="00C0288C" w:rsidRDefault="00C0288C" w:rsidP="002C1C92">
      <w:pPr>
        <w:ind w:left="708"/>
      </w:pPr>
      <w:r>
        <w:t>1. Определение критериев: Задаются физические критерии, которым должно удовлетворять многообразие (стабильность компактификации, согласованность с наблюдаемой физикой).</w:t>
      </w:r>
    </w:p>
    <w:p w14:paraId="2CC10E68" w14:textId="4BA8B24B" w:rsidR="00C0288C" w:rsidRDefault="00C0288C" w:rsidP="002C1C92">
      <w:pPr>
        <w:ind w:left="708"/>
      </w:pPr>
      <w:r>
        <w:t>2. Поиск в ландшафте: Используются численные методы для поиска многообразий, удовлетворяющих этим критериям.</w:t>
      </w:r>
    </w:p>
    <w:p w14:paraId="45AFA68B" w14:textId="4960AB70" w:rsidR="00C0288C" w:rsidRPr="002C1C92" w:rsidRDefault="00C0288C" w:rsidP="002C1C92">
      <w:pPr>
        <w:ind w:left="708"/>
        <w:rPr>
          <w:rFonts w:eastAsiaTheme="minorEastAsia"/>
        </w:rPr>
      </w:pPr>
      <w:r>
        <w:t xml:space="preserve">3. Проверка единственности: Анализируется, насколько уникален найденный вариант среди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w:t>
      </w:r>
    </w:p>
    <w:p w14:paraId="34568447" w14:textId="6D802D12" w:rsidR="00C0288C" w:rsidRDefault="00C0288C" w:rsidP="002C1C92">
      <w:r>
        <w:t xml:space="preserve">Для многообразия </w:t>
      </w:r>
      <w:r w:rsidR="00303716">
        <w:t xml:space="preserve"> </w:t>
      </w:r>
      <w:r w:rsidR="00A4549C">
        <w:t xml:space="preserve"> #7890</w:t>
      </w:r>
      <w:r>
        <w:t xml:space="preserve"> показано, что оно является одним из немногих вариантов, удовлетворяющих всем критериям. Однако точная оценка вероятности его выбора требует дальнейших исследований.</w:t>
      </w:r>
    </w:p>
    <w:p w14:paraId="615B3402" w14:textId="77777777" w:rsidR="00C0288C" w:rsidRDefault="00C0288C" w:rsidP="00C0288C">
      <w:r>
        <w:t>Семантическая интерпретация: Критерии, подобно компасу, указывают направление поиска, сужая область исследования. Численные методы служат как инструменты для детального изучения каждого кандидата, а проверка единственности — как финальный тест, подтверждающий, что найденный вариант действительно подходит. Этот подход, в отличие от случайного выбора, обеспечивает прозрачность и воспроизводимость результата.</w:t>
      </w:r>
    </w:p>
    <w:p w14:paraId="74AFACCB" w14:textId="77777777" w:rsidR="00C0288C" w:rsidRDefault="00C0288C" w:rsidP="00C0288C">
      <w:r>
        <w:t>Этот методологический подход отражает научную честность и позволяет другим исследователям проверить и, при необходимости, улучшить результаты, что соответствует философии науки, где знание строится коллективными усилиями.</w:t>
      </w:r>
    </w:p>
    <w:p w14:paraId="0E0891DF" w14:textId="16AFC646" w:rsidR="00C0288C" w:rsidRPr="002C1C92" w:rsidRDefault="00C0288C" w:rsidP="00C0288C">
      <w:pPr>
        <w:rPr>
          <w:b/>
          <w:bCs/>
        </w:rPr>
      </w:pPr>
      <w:r w:rsidRPr="002C1C92">
        <w:rPr>
          <w:b/>
          <w:bCs/>
        </w:rPr>
        <w:t xml:space="preserve"> 3.8 Перспективы развития</w:t>
      </w:r>
    </w:p>
    <w:p w14:paraId="5BCD588D" w14:textId="77777777" w:rsidR="00C0288C" w:rsidRDefault="00C0288C" w:rsidP="00C0288C">
      <w:r>
        <w:t>Дальнейшее развитие топологического аспекта DCAC ULTIMA может включать:</w:t>
      </w:r>
    </w:p>
    <w:p w14:paraId="5C480B87" w14:textId="6CF7854E" w:rsidR="00C0288C" w:rsidRDefault="00C0288C" w:rsidP="002C1C92">
      <w:pPr>
        <w:ind w:left="708"/>
      </w:pPr>
      <w:r>
        <w:t>1. Уточнение критериев выбора: Разработка более строгих математических критериев для выбора многообразия, которые минимизируют необходимость выбора.</w:t>
      </w:r>
    </w:p>
    <w:p w14:paraId="3CABEACE" w14:textId="209D0118" w:rsidR="00C0288C" w:rsidRDefault="00C0288C" w:rsidP="002C1C92">
      <w:pPr>
        <w:ind w:left="708"/>
      </w:pPr>
      <w:r>
        <w:t>2. Исследование альтернативных многообразий: Анализ других CY₃-многообразий, которые также могут дать согласованные результаты.</w:t>
      </w:r>
    </w:p>
    <w:p w14:paraId="1901B3F5" w14:textId="20BAA449" w:rsidR="00C0288C" w:rsidRDefault="00C0288C" w:rsidP="002C1C92">
      <w:pPr>
        <w:ind w:left="708"/>
      </w:pPr>
      <w:r>
        <w:t>3. Связь с экспериментом: Использование данных от будущих экспериментов (FCC-</w:t>
      </w:r>
      <w:proofErr w:type="spellStart"/>
      <w:r>
        <w:t>hh</w:t>
      </w:r>
      <w:proofErr w:type="spellEnd"/>
      <w:r>
        <w:t>, IAXO) для дальнейшего ограничения возможных вариантов.</w:t>
      </w:r>
    </w:p>
    <w:p w14:paraId="44B8316C" w14:textId="77777777" w:rsidR="00C0288C" w:rsidRDefault="00C0288C" w:rsidP="00C0288C">
      <w:r>
        <w:t>Семантическая интерпретация: Уточнение критериев позволит провести более детальный анализ ландшафта теории струн. Исследование альтернативных многообразий может привести к неожиданным открытиям. Связь с экспериментом обеспечит проверку теоретических построений и их улучшение.</w:t>
      </w:r>
    </w:p>
    <w:p w14:paraId="4286F68B" w14:textId="77777777" w:rsidR="00C0288C" w:rsidRDefault="00C0288C" w:rsidP="00C0288C">
      <w:r>
        <w:t>Эти направления, объединенные в единую программу исследований, создадут основу для дальнейшего развития теории, делая ее более строгой и предсказательной. Они отражают динамичный характер научного поиска, где каждый шаг приближает нас к более полному пониманию Вселенной и ее фундаментальных законов.</w:t>
      </w:r>
    </w:p>
    <w:p w14:paraId="5D636C12" w14:textId="2682A413" w:rsidR="00C0288C" w:rsidRPr="002C1C92" w:rsidRDefault="00C0288C" w:rsidP="00C0288C">
      <w:pPr>
        <w:rPr>
          <w:b/>
          <w:bCs/>
          <w:sz w:val="24"/>
          <w:szCs w:val="24"/>
        </w:rPr>
      </w:pPr>
      <w:r w:rsidRPr="002C1C92">
        <w:rPr>
          <w:b/>
          <w:bCs/>
          <w:sz w:val="24"/>
          <w:szCs w:val="24"/>
        </w:rPr>
        <w:t xml:space="preserve">Глава 4: </w:t>
      </w:r>
      <w:proofErr w:type="spellStart"/>
      <w:r w:rsidRPr="002C1C92">
        <w:rPr>
          <w:b/>
          <w:bCs/>
          <w:sz w:val="24"/>
          <w:szCs w:val="24"/>
        </w:rPr>
        <w:t>Аксионы</w:t>
      </w:r>
      <w:proofErr w:type="spellEnd"/>
      <w:r w:rsidRPr="002C1C92">
        <w:rPr>
          <w:b/>
          <w:bCs/>
          <w:sz w:val="24"/>
          <w:szCs w:val="24"/>
        </w:rPr>
        <w:t xml:space="preserve"> и механизм </w:t>
      </w:r>
      <w:proofErr w:type="spellStart"/>
      <w:r w:rsidRPr="002C1C92">
        <w:rPr>
          <w:b/>
          <w:bCs/>
          <w:sz w:val="24"/>
          <w:szCs w:val="24"/>
        </w:rPr>
        <w:t>Печчеи</w:t>
      </w:r>
      <w:proofErr w:type="spellEnd"/>
      <w:r w:rsidRPr="002C1C92">
        <w:rPr>
          <w:b/>
          <w:bCs/>
          <w:sz w:val="24"/>
          <w:szCs w:val="24"/>
        </w:rPr>
        <w:t>-Куинна</w:t>
      </w:r>
    </w:p>
    <w:p w14:paraId="0F79DEB4" w14:textId="70562340" w:rsidR="00C0288C" w:rsidRPr="002C1C92" w:rsidRDefault="00C0288C" w:rsidP="00C0288C">
      <w:pPr>
        <w:rPr>
          <w:b/>
          <w:bCs/>
        </w:rPr>
      </w:pPr>
      <w:r w:rsidRPr="002C1C92">
        <w:rPr>
          <w:b/>
          <w:bCs/>
        </w:rPr>
        <w:t xml:space="preserve"> 4.1 Механизм </w:t>
      </w:r>
      <w:proofErr w:type="spellStart"/>
      <w:r w:rsidRPr="002C1C92">
        <w:rPr>
          <w:b/>
          <w:bCs/>
        </w:rPr>
        <w:t>Печчеи</w:t>
      </w:r>
      <w:proofErr w:type="spellEnd"/>
      <w:r w:rsidRPr="002C1C92">
        <w:rPr>
          <w:b/>
          <w:bCs/>
        </w:rPr>
        <w:t>-Куинна</w:t>
      </w:r>
    </w:p>
    <w:p w14:paraId="1D30A646" w14:textId="77777777" w:rsidR="00C0288C" w:rsidRDefault="00C0288C" w:rsidP="00C0288C">
      <w:r>
        <w:t xml:space="preserve">Механизм </w:t>
      </w:r>
      <w:proofErr w:type="spellStart"/>
      <w:r>
        <w:t>Печчеи</w:t>
      </w:r>
      <w:proofErr w:type="spellEnd"/>
      <w:r>
        <w:t>-Куинна представляет собой элегантное решение сильной проблемы CP в КХД через введение нового глобального U(1) симметрии. В DCAC ULTIMA этот механизм связан с компактификацией M-теории на CY₃-многообразие и выводится из первых принципов.</w:t>
      </w:r>
    </w:p>
    <w:p w14:paraId="1314E09D" w14:textId="77777777" w:rsidR="00C0288C" w:rsidRDefault="00C0288C" w:rsidP="00C0288C">
      <w:r>
        <w:lastRenderedPageBreak/>
        <w:t>Сильная проблема CP возникает из-за члена в лагранжиане КХД:</w:t>
      </w:r>
    </w:p>
    <w:p w14:paraId="31731CC7" w14:textId="2823D48A" w:rsidR="002C1C92" w:rsidRPr="002C1C92" w:rsidRDefault="00000000" w:rsidP="002C1C92">
      <w:pPr>
        <w:ind w:left="284"/>
        <w:rPr>
          <w:rFonts w:eastAsiaTheme="minorEastAsia"/>
          <w:lang w:val="en-US"/>
        </w:rPr>
      </w:pPr>
      <m:oMathPara>
        <m:oMathParaPr>
          <m:jc m:val="left"/>
        </m:oMathParaPr>
        <m:oMath>
          <m:sSub>
            <m:sSubPr>
              <m:ctrlPr>
                <w:rPr>
                  <w:rFonts w:ascii="Cambria Math" w:hAnsi="Cambria Math"/>
                  <w:i/>
                </w:rPr>
              </m:ctrlPr>
            </m:sSubPr>
            <m:e>
              <m:r>
                <m:rPr>
                  <m:scr m:val="script"/>
                </m:rPr>
                <w:rPr>
                  <w:rFonts w:ascii="Cambria Math" w:hAnsi="Cambria Math"/>
                </w:rPr>
                <m:t>L</m:t>
              </m:r>
            </m:e>
            <m:sub>
              <m:r>
                <m:rPr>
                  <m:sty m:val="p"/>
                </m:rPr>
                <w:rPr>
                  <w:rFonts w:ascii="Cambria Math" w:hAnsi="Cambria Math"/>
                </w:rPr>
                <m:t>θ</m:t>
              </m:r>
            </m:sub>
          </m:sSub>
          <m:r>
            <w:rPr>
              <w:rFonts w:ascii="Cambria Math" w:hAnsi="Cambria Math"/>
            </w:rPr>
            <m:t>=</m:t>
          </m:r>
          <m:r>
            <m:rPr>
              <m:sty m:val="p"/>
            </m:rPr>
            <w:rPr>
              <w:rFonts w:ascii="Cambria Math" w:hAnsi="Cambria Math"/>
            </w:rPr>
            <m:t>θ</m:t>
          </m:r>
          <m:f>
            <m:fPr>
              <m:ctrlPr>
                <w:rPr>
                  <w:rFonts w:ascii="Cambria Math" w:hAnsi="Cambria Math"/>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ctrlPr>
                <w:rPr>
                  <w:rFonts w:ascii="Cambria Math" w:hAnsi="Cambria Math"/>
                  <w:i/>
                </w:rPr>
              </m:ctrlPr>
            </m:num>
            <m:den>
              <m:r>
                <w:rPr>
                  <w:rFonts w:ascii="Cambria Math" w:hAnsi="Cambria Math"/>
                </w:rPr>
                <m:t>32</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acc>
            <m:accPr>
              <m:chr m:val="̃"/>
              <m:ctrlPr>
                <w:rPr>
                  <w:rFonts w:ascii="Cambria Math" w:hAnsi="Cambria Math"/>
                </w:rPr>
              </m:ctrlPr>
            </m:accPr>
            <m:e>
              <m:sSub>
                <m:sSubPr>
                  <m:ctrlPr>
                    <w:rPr>
                      <w:rFonts w:ascii="Cambria Math" w:hAnsi="Cambria Math"/>
                      <w:i/>
                    </w:rPr>
                  </m:ctrlPr>
                </m:sSubPr>
                <m:e>
                  <m:r>
                    <w:rPr>
                      <w:rFonts w:ascii="Cambria Math" w:hAnsi="Cambria Math"/>
                    </w:rPr>
                    <m:t>G</m:t>
                  </m:r>
                  <m:ctrlPr>
                    <w:rPr>
                      <w:rFonts w:ascii="Cambria Math" w:hAnsi="Cambria Math"/>
                    </w:rPr>
                  </m:ctrlPr>
                </m:e>
                <m:sub>
                  <m:r>
                    <m:rPr>
                      <m:sty m:val="p"/>
                    </m:rPr>
                    <w:rPr>
                      <w:rFonts w:ascii="Cambria Math" w:hAnsi="Cambria Math"/>
                    </w:rPr>
                    <m:t>μν</m:t>
                  </m:r>
                </m:sub>
              </m:sSub>
            </m:e>
          </m:acc>
        </m:oMath>
      </m:oMathPara>
    </w:p>
    <w:p w14:paraId="17E99615" w14:textId="16204D16" w:rsidR="00C0288C" w:rsidRDefault="00C0288C" w:rsidP="00C0288C">
      <w:r>
        <w:t xml:space="preserve">Экспериментальные ограничения на электрический дипольный момент нейтрона требуют </w:t>
      </w:r>
      <m:oMath>
        <m:d>
          <m:dPr>
            <m:begChr m:val="|"/>
            <m:endChr m:val="|"/>
            <m:ctrlPr>
              <w:rPr>
                <w:rFonts w:ascii="Cambria Math" w:hAnsi="Cambria Math"/>
                <w:i/>
              </w:rPr>
            </m:ctrlPr>
          </m:dPr>
          <m:e>
            <m:r>
              <m:rPr>
                <m:sty m:val="p"/>
              </m:rPr>
              <w:rPr>
                <w:rFonts w:ascii="Cambria Math" w:hAnsi="Cambria Math"/>
              </w:rPr>
              <m:t>θ</m:t>
            </m:r>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что указывает на необходимость точной подстройки. Механизм Печчеи-Куинна решает эту проблему через динамическое поле </w:t>
      </w:r>
      <m:oMath>
        <m:r>
          <m:rPr>
            <m:sty m:val="p"/>
          </m:rPr>
          <w:rPr>
            <w:rFonts w:ascii="Cambria Math" w:hAnsi="Cambria Math"/>
          </w:rPr>
          <m:t>ϕ</m:t>
        </m:r>
      </m:oMath>
      <w:r>
        <w:t xml:space="preserve">, которое минимизирует потенциал при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eff</m:t>
            </m:r>
          </m:sub>
        </m:sSub>
        <m:r>
          <w:rPr>
            <w:rFonts w:ascii="Cambria Math" w:hAnsi="Cambria Math"/>
          </w:rPr>
          <m:t>=0</m:t>
        </m:r>
      </m:oMath>
      <w:r>
        <w:t>.</w:t>
      </w:r>
    </w:p>
    <w:p w14:paraId="6FF683EA" w14:textId="011C53E4" w:rsidR="00C0288C" w:rsidRDefault="00C0288C" w:rsidP="00C0288C">
      <w:r>
        <w:t xml:space="preserve">Семантическая интерпретация: Глобальная U(1) симметрия должна быть нарушена, чтобы соответствовать экспериментальным данным. Это нарушение происходит динамически, через введение </w:t>
      </w:r>
      <w:proofErr w:type="spellStart"/>
      <w:r>
        <w:t>аксиона</w:t>
      </w:r>
      <w:proofErr w:type="spellEnd"/>
      <w:r>
        <w:t xml:space="preserve">, который "поглощает" проблемный параметр </w:t>
      </w:r>
      <m:oMath>
        <m:r>
          <m:rPr>
            <m:sty m:val="p"/>
          </m:rPr>
          <w:rPr>
            <w:rFonts w:ascii="Cambria Math" w:hAnsi="Cambria Math"/>
          </w:rPr>
          <m:t>θ</m:t>
        </m:r>
      </m:oMath>
      <w:r>
        <w:t xml:space="preserve">. Член </w:t>
      </w:r>
      <m:oMath>
        <m:sSub>
          <m:sSubPr>
            <m:ctrlPr>
              <w:rPr>
                <w:rFonts w:ascii="Cambria Math" w:hAnsi="Cambria Math"/>
                <w:i/>
              </w:rPr>
            </m:ctrlPr>
          </m:sSubPr>
          <m:e>
            <m:r>
              <m:rPr>
                <m:scr m:val="script"/>
              </m:rPr>
              <w:rPr>
                <w:rFonts w:ascii="Cambria Math" w:hAnsi="Cambria Math"/>
              </w:rPr>
              <m:t>L</m:t>
            </m:r>
          </m:e>
          <m:sub>
            <m:r>
              <m:rPr>
                <m:sty m:val="p"/>
              </m:rPr>
              <w:rPr>
                <w:rFonts w:ascii="Cambria Math" w:hAnsi="Cambria Math"/>
              </w:rPr>
              <m:t>θ</m:t>
            </m:r>
          </m:sub>
        </m:sSub>
      </m:oMath>
      <w:r>
        <w:t xml:space="preserve"> нарушает CP-симметрию, но поле </w:t>
      </w:r>
      <m:oMath>
        <m:r>
          <m:rPr>
            <m:sty m:val="p"/>
          </m:rPr>
          <w:rPr>
            <w:rFonts w:ascii="Cambria Math" w:hAnsi="Cambria Math"/>
          </w:rPr>
          <m:t>ϕ</m:t>
        </m:r>
      </m:oMath>
      <w:r>
        <w:t xml:space="preserve"> служит как посредник, который превращает этот член в часть потенциала, минимум которого соответствует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eff</m:t>
            </m:r>
          </m:sub>
        </m:sSub>
        <m:r>
          <w:rPr>
            <w:rFonts w:ascii="Cambria Math" w:hAnsi="Cambria Math"/>
          </w:rPr>
          <m:t>=0</m:t>
        </m:r>
      </m:oMath>
      <w:r>
        <w:t>.</w:t>
      </w:r>
    </w:p>
    <w:p w14:paraId="5F2FA4C3" w14:textId="77777777" w:rsidR="00C0288C" w:rsidRDefault="00C0288C" w:rsidP="00C0288C">
      <w:r>
        <w:t>Этот процесс сохраняет симметрию в законе, но нарушает ее в решении, что позволяет избежать точной подстройки и создает естественный механизм для объяснения наблюдаемых явлений в нашей Вселенной.</w:t>
      </w:r>
    </w:p>
    <w:p w14:paraId="7F15562B" w14:textId="33933474" w:rsidR="00C0288C" w:rsidRPr="00361385" w:rsidRDefault="00C0288C" w:rsidP="00C0288C">
      <w:pPr>
        <w:rPr>
          <w:b/>
          <w:bCs/>
        </w:rPr>
      </w:pPr>
      <w:r w:rsidRPr="00361385">
        <w:rPr>
          <w:b/>
          <w:bCs/>
        </w:rPr>
        <w:t xml:space="preserve"> 4.2 Масштаб </w:t>
      </w:r>
      <w:proofErr w:type="spellStart"/>
      <w:r w:rsidRPr="00361385">
        <w:rPr>
          <w:b/>
          <w:bCs/>
        </w:rPr>
        <w:t>Печчеи</w:t>
      </w:r>
      <w:proofErr w:type="spellEnd"/>
      <w:r w:rsidRPr="00361385">
        <w:rPr>
          <w:b/>
          <w:bCs/>
        </w:rPr>
        <w:t>-Куинна</w:t>
      </w:r>
    </w:p>
    <w:p w14:paraId="070FFA17" w14:textId="3F16FA44" w:rsidR="00C0288C" w:rsidRPr="00361385" w:rsidRDefault="00C0288C" w:rsidP="00C0288C">
      <w:pPr>
        <w:rPr>
          <w:rFonts w:eastAsiaTheme="minorEastAsia"/>
        </w:rPr>
      </w:pPr>
      <w:r>
        <w:t xml:space="preserve">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361385" w:rsidRPr="00361385">
        <w:t xml:space="preserve"> </w:t>
      </w:r>
      <w:r>
        <w:t xml:space="preserve">определяет массу </w:t>
      </w:r>
      <w:proofErr w:type="spellStart"/>
      <w:r>
        <w:t>аксиона</w:t>
      </w:r>
      <w:proofErr w:type="spellEnd"/>
      <w:r>
        <w:t xml:space="preserve"> и его взаимодействия:</w:t>
      </w:r>
    </w:p>
    <w:p w14:paraId="11DA0D52" w14:textId="753DBAE8"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oMath>
      </m:oMathPara>
    </w:p>
    <w:p w14:paraId="7A02A82D" w14:textId="6C9FB004" w:rsidR="00C0288C" w:rsidRPr="005952AE" w:rsidRDefault="00C0288C" w:rsidP="00C0288C">
      <w:pPr>
        <w:rPr>
          <w:rFonts w:eastAsiaTheme="minorEastAsia"/>
        </w:rPr>
      </w:pPr>
      <w:r>
        <w:t xml:space="preserve">С учетом уточненного значения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p>
    <w:p w14:paraId="076D4E85" w14:textId="5DF1D558" w:rsidR="00C0288C" w:rsidRPr="005952AE"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=1.22</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19</m:t>
              </m:r>
            </m:sup>
          </m:sSup>
          <m:r>
            <m:rPr>
              <m:sty m:val="p"/>
            </m:rPr>
            <w:rPr>
              <w:rFonts w:ascii="Cambria Math" w:hAnsi="Cambria Math"/>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rPr>
                <m:t>-15.70</m:t>
              </m:r>
            </m:sup>
          </m:sSup>
          <m:r>
            <w:rPr>
              <w:rFonts w:ascii="Cambria Math" w:hAnsi="Cambria Math"/>
            </w:rPr>
            <m:t>=1.01</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12</m:t>
              </m:r>
            </m:sup>
          </m:sSup>
          <m:r>
            <m:rPr>
              <m:nor/>
            </m:rPr>
            <w:rPr>
              <w:rFonts w:ascii="Cambria Math" w:hAnsi="Cambria Math"/>
            </w:rPr>
            <m:t xml:space="preserve"> ГэВ</m:t>
          </m:r>
        </m:oMath>
      </m:oMathPara>
    </w:p>
    <w:p w14:paraId="0769F5B3" w14:textId="77777777" w:rsidR="00C0288C" w:rsidRDefault="00C0288C" w:rsidP="00C0288C">
      <w:r>
        <w:t>Это значение согласуется с ограничениями, полученными в эксперименте IAXO, и может быть проверено в будущих измерениях.</w:t>
      </w:r>
    </w:p>
    <w:p w14:paraId="66E4767D" w14:textId="77777777" w:rsidR="00361385" w:rsidRPr="00361385" w:rsidRDefault="00C0288C" w:rsidP="00C0288C">
      <w:r>
        <w:t xml:space="preserve">Семантическая интерпретация: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уменьшает </w:t>
      </w:r>
      <w:proofErr w:type="spellStart"/>
      <w:r>
        <w:t>планковскую</w:t>
      </w:r>
      <w:proofErr w:type="spellEnd"/>
      <w:r>
        <w:t xml:space="preserve"> массу на 7 порядков, создавая масштаб, который соответствует экспериментальным данным. Уточнение топологического действия до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r>
        <w:t xml:space="preserve"> привело к масштабу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ГэВ, который находится в пределах, допускаемых экспериментом. Этот переход позволил достичь гармонии между теорией и экспериментом.</w:t>
      </w:r>
    </w:p>
    <w:p w14:paraId="7DD2BA18" w14:textId="4EF9F979" w:rsidR="00C0288C" w:rsidRDefault="00C0288C" w:rsidP="00C0288C">
      <w:r>
        <w:t xml:space="preserve">Масштаб </w:t>
      </w:r>
      <w:proofErr w:type="spellStart"/>
      <w:r>
        <w:t>Печчеи</w:t>
      </w:r>
      <w:proofErr w:type="spellEnd"/>
      <w:r>
        <w:t xml:space="preserve">-Куинна представляет собой квантовый мост между </w:t>
      </w:r>
      <w:proofErr w:type="spellStart"/>
      <w:r>
        <w:t>планковским</w:t>
      </w:r>
      <w:proofErr w:type="spellEnd"/>
      <w:r>
        <w:t xml:space="preserve"> масштабом и наблюдаемой физикой, который определяет, как квантовые эффекты высоких энергий проявляются в низкоэнергетических явлениях.</w:t>
      </w:r>
    </w:p>
    <w:p w14:paraId="08B326E6" w14:textId="315016B1" w:rsidR="00C0288C" w:rsidRPr="00361385" w:rsidRDefault="00C0288C" w:rsidP="00C0288C">
      <w:pPr>
        <w:rPr>
          <w:b/>
          <w:bCs/>
        </w:rPr>
      </w:pPr>
      <w:r w:rsidRPr="00361385">
        <w:rPr>
          <w:b/>
          <w:bCs/>
        </w:rPr>
        <w:t xml:space="preserve"> 4.3 Масса </w:t>
      </w:r>
      <w:proofErr w:type="spellStart"/>
      <w:r w:rsidRPr="00361385">
        <w:rPr>
          <w:b/>
          <w:bCs/>
        </w:rPr>
        <w:t>аксиона</w:t>
      </w:r>
      <w:proofErr w:type="spellEnd"/>
    </w:p>
    <w:p w14:paraId="6DB99488" w14:textId="77777777" w:rsidR="00C0288C" w:rsidRDefault="00C0288C" w:rsidP="00C0288C">
      <w:r>
        <w:t xml:space="preserve">Масса </w:t>
      </w:r>
      <w:proofErr w:type="spellStart"/>
      <w:r>
        <w:t>аксиона</w:t>
      </w:r>
      <w:proofErr w:type="spellEnd"/>
      <w:r>
        <w:t xml:space="preserve"> связана с масштабом </w:t>
      </w:r>
      <w:proofErr w:type="spellStart"/>
      <w:r>
        <w:t>Печчеи</w:t>
      </w:r>
      <w:proofErr w:type="spellEnd"/>
      <w:r>
        <w:t>-Куинна и масштабом КХД:</w:t>
      </w:r>
    </w:p>
    <w:p w14:paraId="6569A59E" w14:textId="0BC53C95" w:rsidR="00C0288C" w:rsidRPr="00361385" w:rsidRDefault="00000000" w:rsidP="00361385">
      <w:pPr>
        <w:ind w:left="284"/>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oMath>
      </m:oMathPara>
    </w:p>
    <w:p w14:paraId="210392EA" w14:textId="77777777" w:rsidR="00C0288C" w:rsidRDefault="00C0288C" w:rsidP="00C0288C">
      <w:r>
        <w:t>Подставляя значения:</w:t>
      </w:r>
    </w:p>
    <w:p w14:paraId="11C13ED9" w14:textId="4FAC1158" w:rsidR="00C0288C" w:rsidRPr="00361385" w:rsidRDefault="00C0288C" w:rsidP="00C0288C">
      <w:pPr>
        <w:rPr>
          <w:rFonts w:eastAsiaTheme="minorEastAsia"/>
        </w:rPr>
      </w:pPr>
      <w:r>
        <w:t xml:space="preserv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m:t>
        </m:r>
      </m:oMath>
      <w:r>
        <w:t xml:space="preserve"> ГэВ</w:t>
      </w:r>
    </w:p>
    <w:p w14:paraId="3D94C4FA" w14:textId="1D49A7ED" w:rsidR="00C0288C" w:rsidRPr="005952AE"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w:t>
      </w:r>
    </w:p>
    <w:p w14:paraId="5E8A1C2B" w14:textId="3BB9D9C2" w:rsidR="00C0288C" w:rsidRDefault="00C0288C" w:rsidP="00C0288C">
      <w:r>
        <w:t xml:space="preserve">- </w:t>
      </w:r>
      <m:oMath>
        <m:r>
          <w:rPr>
            <w:rFonts w:ascii="Cambria Math" w:hAnsi="Cambria Math"/>
          </w:rPr>
          <m:t>z = 0.56</m:t>
        </m:r>
      </m:oMath>
    </w:p>
    <w:p w14:paraId="73678D30" w14:textId="77777777" w:rsidR="00C0288C" w:rsidRDefault="00C0288C" w:rsidP="00C0288C">
      <w:r>
        <w:t>Получаем:</w:t>
      </w:r>
    </w:p>
    <w:p w14:paraId="23BE4155" w14:textId="54DD2661" w:rsidR="00361385" w:rsidRPr="00361385" w:rsidRDefault="00000000" w:rsidP="00361385">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ctrlPr>
                <w:rPr>
                  <w:rFonts w:ascii="Cambria Math" w:hAnsi="Cambria Math"/>
                  <w:i/>
                </w:rPr>
              </m:ctrlPr>
            </m:num>
            <m:den>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0.56</m:t>
              </m:r>
              <m:ctrlPr>
                <w:rPr>
                  <w:rFonts w:ascii="Cambria Math" w:hAnsi="Cambria Math"/>
                  <w:i/>
                </w:rPr>
              </m:ctrlPr>
            </m:num>
            <m:den>
              <m:r>
                <w:rPr>
                  <w:rFonts w:ascii="Cambria Math" w:hAnsi="Cambria Math"/>
                </w:rPr>
                <m:t>1.56</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r>
            <w:rPr>
              <w:rFonts w:ascii="Cambria Math" w:hAnsi="Cambria Math"/>
            </w:rPr>
            <m:t>=7.49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34D1490B" w14:textId="77777777" w:rsidR="00C0288C" w:rsidRDefault="00C0288C" w:rsidP="00C0288C">
      <w:r>
        <w:t>С учетом погрешностей:</w:t>
      </w:r>
    </w:p>
    <w:p w14:paraId="07CD3F91" w14:textId="13A3E5EE" w:rsidR="00C0288C" w:rsidRPr="00361385" w:rsidRDefault="00000000" w:rsidP="00361385">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3A2AC702" w14:textId="77777777" w:rsidR="00C0288C" w:rsidRDefault="00C0288C" w:rsidP="00C0288C">
      <w:r>
        <w:t>Это значение может быть проверено в эксперименте IAXO, запланированном на 2025-2027 гг.</w:t>
      </w:r>
    </w:p>
    <w:p w14:paraId="18B32005" w14:textId="61C2A943" w:rsidR="00C0288C" w:rsidRPr="005952AE" w:rsidRDefault="00C0288C" w:rsidP="00C0288C">
      <w:pPr>
        <w:rPr>
          <w:rFonts w:eastAsiaTheme="minorEastAsia"/>
        </w:rPr>
      </w:pPr>
      <w:r>
        <w:lastRenderedPageBreak/>
        <w:t xml:space="preserve">Семантическая интерпретация: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задает общую высоту звука. Масштаб КХД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добавляет свои ноты, а отношение масс кварков </w:t>
      </w:r>
      <m:oMath>
        <m:r>
          <w:rPr>
            <w:rFonts w:ascii="Cambria Math" w:hAnsi="Cambria Math"/>
          </w:rPr>
          <m:t>z</m:t>
        </m:r>
      </m:oMath>
      <w:r w:rsidR="00361385" w:rsidRPr="00361385">
        <w:rPr>
          <w:rFonts w:eastAsiaTheme="minorEastAsia"/>
        </w:rPr>
        <w:t xml:space="preserve"> </w:t>
      </w:r>
      <w:r>
        <w:t xml:space="preserve">придает звуку уникальное качество. Масса аксиона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=7.49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представляет собой результат этого взаимодействия, который находится в пределах, доступных для экспериментального обнаружения.</w:t>
      </w:r>
    </w:p>
    <w:p w14:paraId="71EF0ECD" w14:textId="77777777" w:rsidR="00C0288C" w:rsidRDefault="00C0288C" w:rsidP="00C0288C">
      <w:r>
        <w:t>Эта структура определяет,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5BD66F37" w14:textId="688341E4" w:rsidR="00C0288C" w:rsidRPr="00361385" w:rsidRDefault="00C0288C" w:rsidP="00C0288C">
      <w:pPr>
        <w:rPr>
          <w:b/>
          <w:bCs/>
        </w:rPr>
      </w:pPr>
      <w:r w:rsidRPr="00361385">
        <w:rPr>
          <w:b/>
          <w:bCs/>
        </w:rPr>
        <w:t xml:space="preserve"> 4.4 Потенциал </w:t>
      </w:r>
      <w:proofErr w:type="spellStart"/>
      <w:r w:rsidRPr="00361385">
        <w:rPr>
          <w:b/>
          <w:bCs/>
        </w:rPr>
        <w:t>аксиона</w:t>
      </w:r>
      <w:proofErr w:type="spellEnd"/>
    </w:p>
    <w:p w14:paraId="52EE252A" w14:textId="77777777" w:rsidR="00C0288C" w:rsidRDefault="00C0288C" w:rsidP="00C0288C">
      <w:r>
        <w:t xml:space="preserve">Потенциал </w:t>
      </w:r>
      <w:proofErr w:type="spellStart"/>
      <w:r>
        <w:t>аксиона</w:t>
      </w:r>
      <w:proofErr w:type="spellEnd"/>
      <w:r>
        <w:t xml:space="preserve"> в DCAC ULTIMA имеет вид:</w:t>
      </w:r>
    </w:p>
    <w:p w14:paraId="50705E88" w14:textId="2EEB329A" w:rsidR="00C0288C" w:rsidRPr="00361385" w:rsidRDefault="00361385" w:rsidP="00361385">
      <w:pPr>
        <w:ind w:left="284"/>
        <w:rPr>
          <w:rFonts w:eastAsiaTheme="minorEastAsia"/>
          <w:lang w:val="en-US"/>
        </w:rPr>
      </w:pPr>
      <m:oMathPara>
        <m:oMathParaPr>
          <m:jc m:val="left"/>
        </m:oMathParaPr>
        <m:oMath>
          <m:r>
            <w:rPr>
              <w:rFonts w:ascii="Cambria Math" w:hAnsi="Cambria Math"/>
              <w:lang w:val="en-US"/>
            </w:rPr>
            <m:t>V</m:t>
          </m:r>
          <m:d>
            <m:dPr>
              <m:ctrlPr>
                <w:rPr>
                  <w:rFonts w:ascii="Cambria Math" w:hAnsi="Cambria Math"/>
                  <w:i/>
                  <w:lang w:val="en-US"/>
                </w:rPr>
              </m:ctrlPr>
            </m:dPr>
            <m:e>
              <m:r>
                <m:rPr>
                  <m:sty m:val="p"/>
                </m:rPr>
                <w:rPr>
                  <w:rFonts w:ascii="Cambria Math" w:hAnsi="Cambria Math"/>
                  <w:lang w:val="en-US"/>
                </w:rPr>
                <m:t>ϕ</m:t>
              </m:r>
            </m:e>
          </m:d>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Λ</m:t>
              </m:r>
            </m:e>
            <m:sub>
              <m:r>
                <w:rPr>
                  <w:rFonts w:ascii="Cambria Math" w:hAnsi="Cambria Math"/>
                  <w:lang w:val="en-US"/>
                </w:rPr>
                <m:t>QCD</m:t>
              </m:r>
            </m:sub>
            <m:sup>
              <m:r>
                <w:rPr>
                  <w:rFonts w:ascii="Cambria Math" w:hAnsi="Cambria Math"/>
                  <w:lang w:val="en-US"/>
                </w:rPr>
                <m:t>4</m:t>
              </m:r>
            </m:sup>
          </m:sSubSup>
          <m:d>
            <m:dPr>
              <m:begChr m:val="["/>
              <m:endChr m:val="]"/>
              <m:ctrlPr>
                <w:rPr>
                  <w:rFonts w:ascii="Cambria Math" w:hAnsi="Cambria Math"/>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ϕ</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ctrlPr>
                            <w:rPr>
                              <w:rFonts w:ascii="Cambria Math" w:hAnsi="Cambria Math"/>
                              <w:i/>
                              <w:lang w:val="en-US"/>
                            </w:rPr>
                          </m:ctrlPr>
                        </m:den>
                      </m:f>
                      <m:ctrlPr>
                        <w:rPr>
                          <w:rFonts w:ascii="Cambria Math" w:hAnsi="Cambria Math"/>
                          <w:i/>
                          <w:lang w:val="en-US"/>
                        </w:rPr>
                      </m:ctrlPr>
                    </m:e>
                  </m:d>
                </m:e>
              </m:func>
              <m:ctrlPr>
                <w:rPr>
                  <w:rFonts w:ascii="Cambria Math" w:hAnsi="Cambria Math"/>
                  <w:i/>
                  <w:lang w:val="en-US"/>
                </w:rPr>
              </m:ctrlPr>
            </m:e>
          </m:d>
        </m:oMath>
      </m:oMathPara>
    </w:p>
    <w:p w14:paraId="2514795A" w14:textId="77777777" w:rsidR="00C0288C" w:rsidRDefault="00C0288C" w:rsidP="00C0288C">
      <w:r>
        <w:t>Минимум потенциала достигается при:</w:t>
      </w:r>
    </w:p>
    <w:p w14:paraId="64D1F004" w14:textId="64F1BA98"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min</m:t>
              </m:r>
            </m:sub>
          </m:sSub>
          <m:r>
            <w:rPr>
              <w:rFonts w:ascii="Cambria Math" w:hAnsi="Cambria Math"/>
            </w:rPr>
            <m:t>=64.5</m:t>
          </m:r>
          <m:sSub>
            <m:sSubPr>
              <m:ctrlPr>
                <w:rPr>
                  <w:rFonts w:ascii="Cambria Math" w:hAnsi="Cambria Math"/>
                  <w:i/>
                </w:rPr>
              </m:ctrlPr>
            </m:sSubPr>
            <m:e>
              <m:r>
                <w:rPr>
                  <w:rFonts w:ascii="Cambria Math" w:hAnsi="Cambria Math"/>
                </w:rPr>
                <m:t>M</m:t>
              </m:r>
            </m:e>
            <m:sub>
              <m:r>
                <w:rPr>
                  <w:rFonts w:ascii="Cambria Math" w:hAnsi="Cambria Math"/>
                </w:rPr>
                <m:t>Pl</m:t>
              </m:r>
            </m:sub>
          </m:sSub>
        </m:oMath>
      </m:oMathPara>
    </w:p>
    <w:p w14:paraId="756AC845" w14:textId="17664B51" w:rsidR="00C0288C" w:rsidRPr="00361385" w:rsidRDefault="00C0288C" w:rsidP="00C0288C">
      <w:pPr>
        <w:rPr>
          <w:rFonts w:eastAsiaTheme="minorEastAsia"/>
        </w:rPr>
      </w:pPr>
      <w:r>
        <w:t xml:space="preserve">Это значение подтверждено численными вычислениями и связано с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oMath>
    </w:p>
    <w:p w14:paraId="25404B2B" w14:textId="2232B02B" w:rsidR="00C0288C" w:rsidRPr="00361385" w:rsidRDefault="00C0288C" w:rsidP="00C0288C">
      <w:pPr>
        <w:rPr>
          <w:rFonts w:eastAsiaTheme="minorEastAsia"/>
        </w:rPr>
      </w:pPr>
      <w:r>
        <w:t xml:space="preserve">Семантическая интерпретация: </w:t>
      </w:r>
      <w:proofErr w:type="spellStart"/>
      <w:r>
        <w:t>Косинусоидальная</w:t>
      </w:r>
      <w:proofErr w:type="spellEnd"/>
      <w:r>
        <w:t xml:space="preserve"> форма потенциала имеет периодические минимумы, которые соответствуют стабильным состояниям поля. Амплитуда колебаний определяется масштабом КХД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oMath>
      <w:r>
        <w:t xml:space="preserve">, а период — масштабом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t xml:space="preserve"> Минимум потенциала при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min</m:t>
            </m:r>
          </m:sub>
        </m:sSub>
        <m:r>
          <w:rPr>
            <w:rFonts w:ascii="Cambria Math" w:hAnsi="Cambria Math"/>
          </w:rPr>
          <m:t>=64.5</m:t>
        </m:r>
        <m:sSub>
          <m:sSubPr>
            <m:ctrlPr>
              <w:rPr>
                <w:rFonts w:ascii="Cambria Math" w:hAnsi="Cambria Math"/>
                <w:i/>
              </w:rPr>
            </m:ctrlPr>
          </m:sSubPr>
          <m:e>
            <m:r>
              <w:rPr>
                <w:rFonts w:ascii="Cambria Math" w:hAnsi="Cambria Math"/>
              </w:rPr>
              <m:t>M</m:t>
            </m:r>
          </m:e>
          <m:sub>
            <m:r>
              <w:rPr>
                <w:rFonts w:ascii="Cambria Math" w:hAnsi="Cambria Math"/>
              </w:rPr>
              <m:t>Pl</m:t>
            </m:r>
          </m:sub>
        </m:sSub>
      </m:oMath>
      <w:r>
        <w:t xml:space="preserve"> представляет собой стабильное состояние, к которому стремится система.</w:t>
      </w:r>
    </w:p>
    <w:p w14:paraId="74E3FEAC" w14:textId="77777777" w:rsidR="00C0288C" w:rsidRDefault="00C0288C" w:rsidP="00C0288C">
      <w:r>
        <w:t xml:space="preserve">Этот потенциал определяет, как </w:t>
      </w:r>
      <w:proofErr w:type="spellStart"/>
      <w:r>
        <w:t>аксион</w:t>
      </w:r>
      <w:proofErr w:type="spellEnd"/>
      <w:r>
        <w:t xml:space="preserve"> взаимодействует с другими полями и частицами, создавая мост между квантовой хромодинамикой и космологией. Это отражает единство физических законов, описывающих наш реальный мир на различных масштабах.</w:t>
      </w:r>
    </w:p>
    <w:p w14:paraId="54D0719E" w14:textId="0E83AD82" w:rsidR="00C0288C" w:rsidRPr="00361385" w:rsidRDefault="00C0288C" w:rsidP="00C0288C">
      <w:pPr>
        <w:rPr>
          <w:b/>
          <w:bCs/>
        </w:rPr>
      </w:pPr>
      <w:r w:rsidRPr="00361385">
        <w:rPr>
          <w:b/>
          <w:bCs/>
        </w:rPr>
        <w:t xml:space="preserve"> 4.5 Связь с экспериментальными данными</w:t>
      </w:r>
    </w:p>
    <w:p w14:paraId="2F4F44C1" w14:textId="77777777" w:rsidR="00C0288C" w:rsidRDefault="00C0288C" w:rsidP="00C0288C">
      <w:r>
        <w:t xml:space="preserve">Эксперимент IAXO (International </w:t>
      </w:r>
      <w:proofErr w:type="spellStart"/>
      <w:r>
        <w:t>Axion</w:t>
      </w:r>
      <w:proofErr w:type="spellEnd"/>
      <w:r>
        <w:t xml:space="preserve"> </w:t>
      </w:r>
      <w:proofErr w:type="spellStart"/>
      <w:r>
        <w:t>Observatory</w:t>
      </w:r>
      <w:proofErr w:type="spellEnd"/>
      <w:r>
        <w:t xml:space="preserve">) устанавливает ограничения на масштаб </w:t>
      </w:r>
      <w:proofErr w:type="spellStart"/>
      <w:r>
        <w:t>Печчеи</w:t>
      </w:r>
      <w:proofErr w:type="spellEnd"/>
      <w:r>
        <w:t>-Куинна:</w:t>
      </w:r>
    </w:p>
    <w:p w14:paraId="100CD9D9" w14:textId="39B13DA2" w:rsidR="00C0288C" w:rsidRPr="00361385"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&gt;5</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11</m:t>
              </m:r>
            </m:sup>
          </m:sSup>
          <m:r>
            <m:rPr>
              <m:nor/>
            </m:rPr>
            <w:rPr>
              <w:rFonts w:ascii="Cambria Math" w:hAnsi="Cambria Math"/>
            </w:rPr>
            <m:t xml:space="preserve"> ГэВ</m:t>
          </m:r>
        </m:oMath>
      </m:oMathPara>
    </w:p>
    <w:p w14:paraId="2C3B973B" w14:textId="77777777" w:rsidR="00C0288C" w:rsidRPr="00361385" w:rsidRDefault="00C0288C" w:rsidP="00C0288C">
      <w:r>
        <w:t>Теоретическое</w:t>
      </w:r>
      <w:r w:rsidRPr="00361385">
        <w:t xml:space="preserve"> </w:t>
      </w:r>
      <w:r>
        <w:t>предсказание</w:t>
      </w:r>
      <w:r w:rsidRPr="00361385">
        <w:t xml:space="preserve"> </w:t>
      </w:r>
      <w:r w:rsidRPr="00C0288C">
        <w:rPr>
          <w:lang w:val="en-US"/>
        </w:rPr>
        <w:t>DCAC</w:t>
      </w:r>
      <w:r w:rsidRPr="00361385">
        <w:t xml:space="preserve"> </w:t>
      </w:r>
      <w:r w:rsidRPr="00C0288C">
        <w:rPr>
          <w:lang w:val="en-US"/>
        </w:rPr>
        <w:t>ULTIMA</w:t>
      </w:r>
      <w:r w:rsidRPr="00361385">
        <w:t>:</w:t>
      </w:r>
    </w:p>
    <w:p w14:paraId="4577351C" w14:textId="093D5196" w:rsidR="00361385" w:rsidRPr="005952AE"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m:t>
          </m:r>
          <m:d>
            <m:dPr>
              <m:ctrlPr>
                <w:rPr>
                  <w:rFonts w:ascii="Cambria Math" w:hAnsi="Cambria Math"/>
                  <w:i/>
                  <w:lang w:val="en-US"/>
                </w:rPr>
              </m:ctrlPr>
            </m:dPr>
            <m:e>
              <m:r>
                <w:rPr>
                  <w:rFonts w:ascii="Cambria Math" w:hAnsi="Cambria Math"/>
                </w:rPr>
                <m:t>1.01</m:t>
              </m:r>
              <m:r>
                <m:rPr>
                  <m:sty m:val="p"/>
                </m:rPr>
                <w:rPr>
                  <w:rFonts w:ascii="Cambria Math" w:hAnsi="Cambria Math"/>
                </w:rPr>
                <m:t>±</m:t>
              </m:r>
              <m:r>
                <w:rPr>
                  <w:rFonts w:ascii="Cambria Math" w:hAnsi="Cambria Math"/>
                </w:rPr>
                <m:t>0.05</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12</m:t>
              </m:r>
            </m:sup>
          </m:sSup>
          <m:r>
            <m:rPr>
              <m:nor/>
            </m:rPr>
            <w:rPr>
              <w:rFonts w:ascii="Cambria Math" w:hAnsi="Cambria Math"/>
            </w:rPr>
            <m:t xml:space="preserve"> ГэВ</m:t>
          </m:r>
        </m:oMath>
      </m:oMathPara>
    </w:p>
    <w:p w14:paraId="03541FF5" w14:textId="77777777" w:rsidR="00C0288C" w:rsidRDefault="00C0288C" w:rsidP="00C0288C">
      <w:r>
        <w:t>Это значение находится в пределах экспериментальных ограничений и может быть проверено с более высокой точностью в будущих измерениях.</w:t>
      </w:r>
    </w:p>
    <w:p w14:paraId="2A597DE3" w14:textId="6BC58183" w:rsidR="00C0288C" w:rsidRPr="00361385" w:rsidRDefault="00C0288C" w:rsidP="00C0288C">
      <w:pPr>
        <w:rPr>
          <w:rFonts w:eastAsiaTheme="minorEastAsia"/>
        </w:rPr>
      </w:pPr>
      <w:r>
        <w:t xml:space="preserve">Семантическая интерпретация: Эксперимент IAXO устанавливает нижнюю границу для масштаба </w:t>
      </w:r>
      <w:proofErr w:type="spellStart"/>
      <w:r>
        <w:t>Печчеи</w:t>
      </w:r>
      <w:proofErr w:type="spellEnd"/>
      <w:r>
        <w:t xml:space="preserve">-Куинна, за которую не может выйти теория. Теоретическое предсказание DCAC ULTIMA укладывается в эти рамки, но при этом предоставляет конкретное значение, которое может быть проверено. Погрешность </w:t>
      </w:r>
      <m:oMath>
        <m:r>
          <m:rPr>
            <m:sty m:val="p"/>
          </m:rPr>
          <w:rPr>
            <w:rFonts w:ascii="Cambria Math" w:hAnsi="Cambria Math"/>
          </w:rPr>
          <m:t>±</m:t>
        </m:r>
        <m:r>
          <w:rPr>
            <w:rFonts w:ascii="Cambria Math" w:hAnsi="Cambria Math"/>
          </w:rPr>
          <m:t>0.05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отражает неопределенности в теоретических вычислениях, но при этом достаточно мала, чтобы сделать предсказание проверяемым.</w:t>
      </w:r>
    </w:p>
    <w:p w14:paraId="00DF3835" w14:textId="77777777" w:rsidR="00C0288C" w:rsidRDefault="00C0288C" w:rsidP="00C0288C">
      <w:r>
        <w:t>Этот диалог между теорией и экспериментом отражает суть научного метода, где теория не только укладывается в существующие ограничения, но и делает конкретные предсказания для будущих экспериментов, что соответствует философии науки, стремящейся к пониманию фундаментальных законов Вселенной.</w:t>
      </w:r>
    </w:p>
    <w:p w14:paraId="44D7EC67" w14:textId="6CA41A5B" w:rsidR="00C0288C" w:rsidRPr="00361385" w:rsidRDefault="00C0288C" w:rsidP="00C0288C">
      <w:pPr>
        <w:rPr>
          <w:b/>
          <w:bCs/>
        </w:rPr>
      </w:pPr>
      <w:r w:rsidRPr="00361385">
        <w:rPr>
          <w:b/>
          <w:bCs/>
        </w:rPr>
        <w:t xml:space="preserve"> 4.6 Константа связи темной материи</w:t>
      </w:r>
    </w:p>
    <w:p w14:paraId="2FA031A7" w14:textId="77777777" w:rsidR="00C0288C" w:rsidRDefault="00C0288C" w:rsidP="00C0288C">
      <w:r>
        <w:t xml:space="preserve">Константа связи темной материи связана с </w:t>
      </w:r>
      <w:proofErr w:type="spellStart"/>
      <w:r>
        <w:t>аксионной</w:t>
      </w:r>
      <w:proofErr w:type="spellEnd"/>
      <w:r>
        <w:t xml:space="preserve"> физикой:</w:t>
      </w:r>
    </w:p>
    <w:p w14:paraId="47840DF4" w14:textId="30181924"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ctrlPr>
                    <w:rPr>
                      <w:rFonts w:ascii="Cambria Math" w:hAnsi="Cambria Math"/>
                      <w:i/>
                      <w:lang w:val="en-US"/>
                    </w:rPr>
                  </m:ctrlPr>
                </m:den>
              </m:f>
              <m:ctrlPr>
                <w:rPr>
                  <w:rFonts w:ascii="Cambria Math" w:hAnsi="Cambria Math"/>
                  <w:i/>
                  <w:lang w:val="en-US"/>
                </w:rPr>
              </m:ctrlPr>
            </m:e>
          </m:d>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lang w:val="en-US"/>
                    </w:rPr>
                  </m:ctrlPr>
                </m:dPr>
                <m:e>
                  <m:r>
                    <w:rPr>
                      <w:rFonts w:ascii="Cambria Math" w:hAnsi="Cambria Math"/>
                      <w:lang w:val="en-US"/>
                    </w:rPr>
                    <m:t>GG</m:t>
                  </m:r>
                </m:e>
              </m:d>
              <m:ctrlPr>
                <w:rPr>
                  <w:rFonts w:ascii="Cambria Math" w:hAnsi="Cambria Math"/>
                  <w:i/>
                  <w:lang w:val="en-US"/>
                </w:rPr>
              </m:ctrlPr>
            </m:den>
          </m:f>
        </m:oMath>
      </m:oMathPara>
    </w:p>
    <w:p w14:paraId="1A1138CD" w14:textId="077CFB52" w:rsidR="00C0288C" w:rsidRPr="00361385" w:rsidRDefault="00C0288C" w:rsidP="00C0288C">
      <w:pPr>
        <w:rPr>
          <w:rFonts w:eastAsiaTheme="minorEastAsia"/>
        </w:rPr>
      </w:pPr>
      <w:r>
        <w:t>где</w:t>
      </w:r>
      <w:r w:rsidRPr="00361385">
        <w:t xml:space="preserve"> </w:t>
      </w:r>
      <m:oMath>
        <m:d>
          <m:dPr>
            <m:begChr m:val="⟨"/>
            <m:endChr m:val="⟩"/>
            <m:ctrlPr>
              <w:rPr>
                <w:rFonts w:ascii="Cambria Math" w:hAnsi="Cambria Math"/>
              </w:rPr>
            </m:ctrlPr>
          </m:dPr>
          <m:e>
            <m:r>
              <w:rPr>
                <w:rFonts w:ascii="Cambria Math" w:hAnsi="Cambria Math"/>
                <w:lang w:val="en-US"/>
              </w:rPr>
              <m:t>GG</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0.33</m:t>
                </m:r>
                <m:r>
                  <m:rPr>
                    <m:sty m:val="p"/>
                  </m:rPr>
                  <w:rPr>
                    <w:rFonts w:ascii="Cambria Math" w:hAnsi="Cambria Math"/>
                  </w:rPr>
                  <m:t>±</m:t>
                </m:r>
                <m:r>
                  <w:rPr>
                    <w:rFonts w:ascii="Cambria Math" w:hAnsi="Cambria Math"/>
                  </w:rPr>
                  <m:t>0.01</m:t>
                </m:r>
                <m:r>
                  <m:rPr>
                    <m:nor/>
                  </m:rPr>
                  <w:rPr>
                    <w:rFonts w:ascii="Cambria Math" w:hAnsi="Cambria Math"/>
                  </w:rPr>
                  <m:t xml:space="preserve"> ГэВ</m:t>
                </m:r>
              </m:e>
            </m:d>
          </m:e>
          <m:sup>
            <m:r>
              <w:rPr>
                <w:rFonts w:ascii="Cambria Math" w:hAnsi="Cambria Math"/>
              </w:rPr>
              <m:t>4</m:t>
            </m:r>
          </m:sup>
        </m:sSup>
        <m:r>
          <w:rPr>
            <w:rFonts w:ascii="Cambria Math" w:hAnsi="Cambria Math"/>
          </w:rPr>
          <m:t xml:space="preserve"> </m:t>
        </m:r>
      </m:oMath>
      <w:r w:rsidRPr="00361385">
        <w:t xml:space="preserve">— </w:t>
      </w:r>
      <w:r>
        <w:t>глюонный</w:t>
      </w:r>
      <w:r w:rsidRPr="00361385">
        <w:t xml:space="preserve"> </w:t>
      </w:r>
      <w:r>
        <w:t>конденсат</w:t>
      </w:r>
      <w:r w:rsidRPr="00361385">
        <w:t xml:space="preserve">, </w:t>
      </w:r>
      <m:oMath>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lang w:val="en-US"/>
              </w:rPr>
              <m:t>c</m:t>
            </m:r>
          </m:sub>
        </m:sSub>
        <m:r>
          <w:rPr>
            <w:rFonts w:ascii="Cambria Math" w:hAnsi="Cambria Math"/>
          </w:rPr>
          <m:t>=3</m:t>
        </m:r>
      </m:oMath>
      <w:r w:rsidRPr="00361385">
        <w:t xml:space="preserve"> — </w:t>
      </w:r>
      <w:r>
        <w:t>число</w:t>
      </w:r>
      <w:r w:rsidRPr="00361385">
        <w:t xml:space="preserve"> </w:t>
      </w:r>
      <w:r>
        <w:t>цветов</w:t>
      </w:r>
      <w:r w:rsidRPr="00361385">
        <w:t>.</w:t>
      </w:r>
    </w:p>
    <w:p w14:paraId="630F036E" w14:textId="77777777" w:rsidR="00C0288C" w:rsidRPr="00C0288C" w:rsidRDefault="00C0288C" w:rsidP="00C0288C">
      <w:pPr>
        <w:rPr>
          <w:lang w:val="en-US"/>
        </w:rPr>
      </w:pPr>
      <w:r>
        <w:t>Подставляя</w:t>
      </w:r>
      <w:r w:rsidRPr="00C0288C">
        <w:rPr>
          <w:lang w:val="en-US"/>
        </w:rPr>
        <w:t xml:space="preserve"> </w:t>
      </w:r>
      <w:r>
        <w:t>значения</w:t>
      </w:r>
      <w:r w:rsidRPr="00C0288C">
        <w:rPr>
          <w:lang w:val="en-US"/>
        </w:rPr>
        <w:t>:</w:t>
      </w:r>
    </w:p>
    <w:p w14:paraId="69017FAD" w14:textId="4C55B533" w:rsidR="00C0288C"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3</m:t>
              </m:r>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1.01</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m:t>
                          </m:r>
                        </m:sup>
                      </m:sSup>
                    </m:e>
                  </m:d>
                </m:e>
                <m:sup>
                  <m:r>
                    <w:rPr>
                      <w:rFonts w:ascii="Cambria Math" w:hAnsi="Cambria Math"/>
                      <w:lang w:val="en-US"/>
                    </w:rPr>
                    <m:t>4</m:t>
                  </m:r>
                </m:sup>
              </m:s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0.33</m:t>
                      </m:r>
                    </m:e>
                  </m:d>
                </m:e>
                <m:sup>
                  <m:r>
                    <w:rPr>
                      <w:rFonts w:ascii="Cambria Math" w:hAnsi="Cambria Math"/>
                      <w:lang w:val="en-US"/>
                    </w:rPr>
                    <m:t>4</m:t>
                  </m:r>
                </m:sup>
              </m:sSup>
              <m:ctrlPr>
                <w:rPr>
                  <w:rFonts w:ascii="Cambria Math" w:hAnsi="Cambria Math"/>
                  <w:i/>
                  <w:lang w:val="en-US"/>
                </w:rPr>
              </m:ctrlPr>
            </m:den>
          </m:f>
          <m:r>
            <w:rPr>
              <w:rFonts w:ascii="Cambria Math" w:hAnsi="Cambria Math"/>
              <w:lang w:val="en-US"/>
            </w:rPr>
            <m:t>=7.22</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oMath>
      </m:oMathPara>
    </w:p>
    <w:p w14:paraId="0B1D2DBF" w14:textId="77777777" w:rsidR="00C0288C" w:rsidRDefault="00C0288C" w:rsidP="00C0288C">
      <w:r>
        <w:t>С учетом погрешностей:</w:t>
      </w:r>
    </w:p>
    <w:p w14:paraId="3BEAC1CD" w14:textId="38199982"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0DF9839A" w14:textId="77777777" w:rsidR="00C0288C" w:rsidRDefault="00C0288C" w:rsidP="00C0288C">
      <w:r>
        <w:t>Это значение может быть проверено в будущих экспериментах HotQCD-2030.</w:t>
      </w:r>
    </w:p>
    <w:p w14:paraId="348CACA7" w14:textId="3CEC03A8" w:rsidR="00C0288C" w:rsidRPr="005952AE" w:rsidRDefault="00C0288C" w:rsidP="00C0288C">
      <w:pPr>
        <w:rPr>
          <w:rFonts w:eastAsiaTheme="minorEastAsia"/>
        </w:rPr>
      </w:pPr>
      <w:r>
        <w:t xml:space="preserve">Семантическая интерпретация: Коэффициент </w:t>
      </w:r>
      <m:oMath>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c</m:t>
                </m:r>
              </m:sub>
            </m:sSub>
          </m:e>
        </m:d>
      </m:oMath>
      <w:r>
        <w:t xml:space="preserve"> обеспечивает корректность размерностей и учитывает число цветов в КХД. Отношение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4</m:t>
            </m:r>
          </m:sup>
        </m:sSubSup>
        <m:r>
          <m:rPr>
            <m:lit/>
          </m:rPr>
          <w:rPr>
            <w:rFonts w:ascii="Cambria Math" w:hAnsi="Cambria Math"/>
          </w:rPr>
          <m:t>/</m:t>
        </m:r>
        <m:d>
          <m:dPr>
            <m:begChr m:val="⟨"/>
            <m:endChr m:val="⟩"/>
            <m:ctrlPr>
              <w:rPr>
                <w:rFonts w:ascii="Cambria Math" w:hAnsi="Cambria Math"/>
              </w:rPr>
            </m:ctrlPr>
          </m:dPr>
          <m:e>
            <m:r>
              <w:rPr>
                <w:rFonts w:ascii="Cambria Math" w:hAnsi="Cambria Math"/>
              </w:rPr>
              <m:t>GG</m:t>
            </m:r>
          </m:e>
        </m:d>
      </m:oMath>
      <w:r>
        <w:t xml:space="preserve"> представляет собой отношение двух масштабов: масштаба </w:t>
      </w:r>
      <w:proofErr w:type="spellStart"/>
      <w:r>
        <w:t>Печчеи</w:t>
      </w:r>
      <w:proofErr w:type="spellEnd"/>
      <w:r>
        <w:t xml:space="preserve">-Куинна и масштаба КХД, что определяет силу взаимодействия. Предсказанное значение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с погрешностью </w:t>
      </w:r>
      <m:oMath>
        <m:r>
          <m:rPr>
            <m:sty m:val="p"/>
          </m:rPr>
          <w:rPr>
            <w:rFonts w:ascii="Cambria Math" w:hAnsi="Cambria Math"/>
          </w:rPr>
          <m:t>±</m:t>
        </m:r>
        <m:r>
          <w:rPr>
            <w:rFonts w:ascii="Cambria Math" w:hAnsi="Cambria Math"/>
          </w:rPr>
          <m:t>0.06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представляет собой конкретное предсказание, которое может быть проверено в будущих экспериментах.</w:t>
      </w:r>
    </w:p>
    <w:p w14:paraId="099D0CE0" w14:textId="77777777" w:rsidR="00C0288C" w:rsidRDefault="00C0288C" w:rsidP="00C0288C">
      <w:r>
        <w:t>Эта связь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4B3BBCFF" w14:textId="6E9415DC" w:rsidR="00C0288C" w:rsidRPr="00361385" w:rsidRDefault="00C0288C" w:rsidP="00C0288C">
      <w:pPr>
        <w:rPr>
          <w:b/>
          <w:bCs/>
        </w:rPr>
      </w:pPr>
      <w:r w:rsidRPr="00361385">
        <w:rPr>
          <w:b/>
          <w:bCs/>
        </w:rPr>
        <w:t xml:space="preserve"> 4.7 Критический анализ механизма</w:t>
      </w:r>
    </w:p>
    <w:p w14:paraId="014B5FA9" w14:textId="77777777" w:rsidR="00C0288C" w:rsidRDefault="00C0288C" w:rsidP="00C0288C">
      <w:r>
        <w:t xml:space="preserve">Важно отметить, что связь между результатами коллаборации </w:t>
      </w:r>
      <w:proofErr w:type="spellStart"/>
      <w:r>
        <w:t>HotQCD</w:t>
      </w:r>
      <w:proofErr w:type="spellEnd"/>
      <w:r>
        <w:t xml:space="preserve"> (изучающей КХД при высоких температурах) и предсказаниями по темной материи является гипотетической. Требуется дополнительное теоретическое обоснование для установления корректной связи между этими областями.</w:t>
      </w:r>
    </w:p>
    <w:p w14:paraId="259DB3EC" w14:textId="0DB136AD" w:rsidR="00C0288C" w:rsidRPr="00361385" w:rsidRDefault="00C0288C" w:rsidP="00C0288C">
      <w:pPr>
        <w:rPr>
          <w:rFonts w:eastAsiaTheme="minorEastAsia"/>
        </w:rPr>
      </w:pPr>
      <w:r>
        <w:t xml:space="preserve">Кроме того,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w:r>
        <w:t xml:space="preserve">не выводится полностью из первых принципов, а зависит от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которое само по себе использует информацию о конкретном CY₃-многообразии.</w:t>
      </w:r>
    </w:p>
    <w:p w14:paraId="2387C495" w14:textId="77777777" w:rsidR="00C0288C" w:rsidRDefault="00C0288C" w:rsidP="00C0288C">
      <w:r>
        <w:t xml:space="preserve">Семантическая интерпретация: Связь между КХД при высоких температурах и темной материей требует прочного фундамента, который еще предстоит построить. Без этого мост может оказаться ненадежным, и переход через него — рискованным. Масштаб </w:t>
      </w:r>
      <w:proofErr w:type="spellStart"/>
      <w:r>
        <w:t>Печчеи</w:t>
      </w:r>
      <w:proofErr w:type="spellEnd"/>
      <w:r>
        <w:t>-Куинна, зависящий от топологического действия, напоминает о том, что теория не является полностью замкнутой.</w:t>
      </w:r>
    </w:p>
    <w:p w14:paraId="080371AC" w14:textId="77777777" w:rsidR="00C0288C" w:rsidRDefault="00C0288C" w:rsidP="00C0288C">
      <w:r>
        <w:t>Это не ошибка теории, а признание границ текущего понимания, которые могут быть расширены в будущих исследованиях. Научный прогресс происходит не через игнорирование проблем, а через их признание и решение, что соответствует философии науки, стремящейся к постепенному углублению понимания фундаментальных законов Вселенной.</w:t>
      </w:r>
    </w:p>
    <w:p w14:paraId="53B80C3A" w14:textId="42177C0D" w:rsidR="00C0288C" w:rsidRPr="00361385" w:rsidRDefault="00C0288C" w:rsidP="00C0288C">
      <w:pPr>
        <w:rPr>
          <w:b/>
          <w:bCs/>
        </w:rPr>
      </w:pPr>
      <w:r w:rsidRPr="00361385">
        <w:rPr>
          <w:b/>
          <w:bCs/>
        </w:rPr>
        <w:t xml:space="preserve"> 4.8 Перспективы проверки</w:t>
      </w:r>
    </w:p>
    <w:p w14:paraId="34FEC8C4" w14:textId="77777777" w:rsidR="00C0288C" w:rsidRDefault="00C0288C" w:rsidP="00C0288C">
      <w:r>
        <w:t>Ближайшие эксперименты, которые могут проверить предсказания DCAC ULTIMA:</w:t>
      </w:r>
    </w:p>
    <w:p w14:paraId="3CADE5C9" w14:textId="77777777" w:rsidR="00361385" w:rsidRPr="00361385" w:rsidRDefault="00C0288C" w:rsidP="00C0288C">
      <w:pPr>
        <w:pStyle w:val="a3"/>
        <w:numPr>
          <w:ilvl w:val="0"/>
          <w:numId w:val="9"/>
        </w:numPr>
      </w:pPr>
      <w:r>
        <w:t xml:space="preserve">IAXO (2025-2027 гг.): Проверка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w:t>
      </w:r>
    </w:p>
    <w:p w14:paraId="41E98B4B" w14:textId="77777777" w:rsidR="00361385" w:rsidRPr="00361385" w:rsidRDefault="00C0288C" w:rsidP="00C0288C">
      <w:pPr>
        <w:pStyle w:val="a3"/>
        <w:numPr>
          <w:ilvl w:val="0"/>
          <w:numId w:val="9"/>
        </w:numPr>
        <w:rPr>
          <w:rFonts w:eastAsiaTheme="minorEastAsia"/>
        </w:rPr>
      </w:pPr>
      <w:r>
        <w:t xml:space="preserve">2. HotQCD-2030: Проверка константы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w:t>
      </w:r>
    </w:p>
    <w:p w14:paraId="1FAE2099" w14:textId="2363ACD1" w:rsidR="00C0288C" w:rsidRPr="00361385" w:rsidRDefault="00C0288C" w:rsidP="00C0288C">
      <w:pPr>
        <w:pStyle w:val="a3"/>
        <w:numPr>
          <w:ilvl w:val="0"/>
          <w:numId w:val="9"/>
        </w:numPr>
        <w:rPr>
          <w:rFonts w:eastAsiaTheme="minorEastAsia"/>
        </w:rPr>
      </w:pPr>
      <w:r>
        <w:t>3. FCC-</w:t>
      </w:r>
      <w:proofErr w:type="spellStart"/>
      <w:r>
        <w:t>hh</w:t>
      </w:r>
      <w:proofErr w:type="spellEnd"/>
      <w:r>
        <w:t xml:space="preserve"> (после 2050 г.): Проверка косвенных предсказаний через изучение редких процессов.</w:t>
      </w:r>
    </w:p>
    <w:p w14:paraId="120F0227" w14:textId="77777777" w:rsidR="00C0288C" w:rsidRDefault="00C0288C" w:rsidP="00C0288C">
      <w:r>
        <w:t xml:space="preserve">Семантическая интерпретация: IAXO, как первый этап, проверит основные предсказания о массе </w:t>
      </w:r>
      <w:proofErr w:type="spellStart"/>
      <w:r>
        <w:t>аксиона</w:t>
      </w:r>
      <w:proofErr w:type="spellEnd"/>
      <w:r>
        <w:t>. HotQCD-2030, как второй этап, исследует связь с темной материей. FCC-</w:t>
      </w:r>
      <w:proofErr w:type="spellStart"/>
      <w:r>
        <w:t>hh</w:t>
      </w:r>
      <w:proofErr w:type="spellEnd"/>
      <w:r>
        <w:t>, как третий этап, проверит косвенные предсказания через редкие процессы. Каждый этап имеет свои особенности и сроки, но все они направлены к одной цели — проверке теории.</w:t>
      </w:r>
    </w:p>
    <w:p w14:paraId="74787D92" w14:textId="77777777" w:rsidR="00C0288C" w:rsidRDefault="00C0288C" w:rsidP="00C0288C">
      <w:r>
        <w:t>Этот постепенный характер научного познания, где каждый шаг строится на предыдущем, а окончательный результат достигается через систематическую работу, отражает суть научного метода и философии науки, стремящейся к постепенному углублению понимания фундаментальных законов Вселенной.</w:t>
      </w:r>
    </w:p>
    <w:p w14:paraId="4F3BB090" w14:textId="7CDD2B77" w:rsidR="00C0288C" w:rsidRPr="00361385" w:rsidRDefault="00C0288C" w:rsidP="00C0288C">
      <w:pPr>
        <w:rPr>
          <w:b/>
          <w:bCs/>
          <w:sz w:val="24"/>
          <w:szCs w:val="24"/>
        </w:rPr>
      </w:pPr>
      <w:r w:rsidRPr="00361385">
        <w:rPr>
          <w:b/>
          <w:bCs/>
          <w:sz w:val="24"/>
          <w:szCs w:val="24"/>
        </w:rPr>
        <w:t>Глава 5: Математическая структура и размерности</w:t>
      </w:r>
    </w:p>
    <w:p w14:paraId="2876BE32" w14:textId="19FEE48E" w:rsidR="00C0288C" w:rsidRPr="00361385" w:rsidRDefault="00C0288C" w:rsidP="00C0288C">
      <w:pPr>
        <w:rPr>
          <w:b/>
          <w:bCs/>
        </w:rPr>
      </w:pPr>
      <w:r w:rsidRPr="00361385">
        <w:rPr>
          <w:b/>
          <w:bCs/>
        </w:rPr>
        <w:t xml:space="preserve"> 5.1 Нелокальный оператор регуляризации</w:t>
      </w:r>
    </w:p>
    <w:p w14:paraId="2780C3DB" w14:textId="1E500643" w:rsidR="00C0288C" w:rsidRPr="00303716" w:rsidRDefault="00C0288C" w:rsidP="00C0288C">
      <w:pPr>
        <w:rPr>
          <w:rFonts w:eastAsiaTheme="minorEastAsia"/>
        </w:rPr>
      </w:pPr>
      <w:r>
        <w:t xml:space="preserve">Нелокальный оператор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лежит в основе математической структуры DCAC ULTIMA:</w:t>
      </w:r>
    </w:p>
    <w:p w14:paraId="4D912C03" w14:textId="476DE5A4" w:rsidR="00303716" w:rsidRPr="00303716" w:rsidRDefault="00000000" w:rsidP="00303716">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reg</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nary>
            <m:naryPr>
              <m:ctrlPr>
                <w:rPr>
                  <w:rFonts w:ascii="Cambria Math" w:hAnsi="Cambria Math"/>
                  <w:lang w:val="en-US"/>
                </w:rPr>
              </m:ctrlPr>
            </m:naryPr>
            <m:sub>
              <m:r>
                <w:rPr>
                  <w:rFonts w:ascii="Cambria Math" w:hAnsi="Cambria Math"/>
                  <w:lang w:val="en-US"/>
                </w:rPr>
                <m:t>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ds</m:t>
              </m:r>
              <m:ctrlPr>
                <w:rPr>
                  <w:rFonts w:ascii="Cambria Math" w:hAnsi="Cambria Math"/>
                  <w:i/>
                  <w:lang w:val="en-US"/>
                </w:rPr>
              </m:ctrlPr>
            </m:e>
          </m:nary>
          <m:r>
            <w:rPr>
              <w:rFonts w:ascii="Cambria Math" w:hAnsi="Cambria Math"/>
              <w:lang w:val="en-US"/>
            </w:rPr>
            <m:t> K</m:t>
          </m:r>
          <m:d>
            <m:dPr>
              <m:ctrlPr>
                <w:rPr>
                  <w:rFonts w:ascii="Cambria Math" w:hAnsi="Cambria Math"/>
                  <w:i/>
                  <w:lang w:val="en-US"/>
                </w:rPr>
              </m:ctrlPr>
            </m:dPr>
            <m:e>
              <m:r>
                <w:rPr>
                  <w:rFonts w:ascii="Cambria Math" w:hAnsi="Cambria Math"/>
                  <w:lang w:val="en-US"/>
                </w:rPr>
                <m:t>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m:t>
              </m:r>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sup>
          </m:sSup>
        </m:oMath>
      </m:oMathPara>
    </w:p>
    <w:p w14:paraId="373016C3" w14:textId="7F0CEC90" w:rsidR="00C0288C" w:rsidRDefault="00C0288C" w:rsidP="00C0288C">
      <w:r>
        <w:t>где ядро регуляризации определяется как:</w:t>
      </w:r>
    </w:p>
    <w:p w14:paraId="1ABFD8D6" w14:textId="4CEE40F7" w:rsidR="00303716" w:rsidRPr="00303716" w:rsidRDefault="00303716" w:rsidP="00303716">
      <w:pPr>
        <w:ind w:left="284"/>
        <w:rPr>
          <w:rFonts w:eastAsiaTheme="minorEastAsia"/>
          <w:lang w:val="en-US"/>
        </w:rPr>
      </w:pPr>
      <m:oMathPara>
        <m:oMathParaPr>
          <m:jc m:val="left"/>
        </m:oMathParaPr>
        <m:oMath>
          <m:r>
            <w:rPr>
              <w:rFonts w:ascii="Cambria Math" w:hAnsi="Cambria Math"/>
              <w:lang w:val="en-US"/>
            </w:rPr>
            <w:lastRenderedPageBreak/>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19938EB2" w14:textId="435B35A3" w:rsidR="00C0288C" w:rsidRPr="00303716" w:rsidRDefault="00C0288C" w:rsidP="00C0288C">
      <w:pPr>
        <w:rPr>
          <w:rFonts w:eastAsiaTheme="minorEastAsia"/>
        </w:rPr>
      </w:pPr>
      <w:r>
        <w:t>с</w:t>
      </w:r>
      <w:r w:rsidRPr="00303716">
        <w:t xml:space="preserve">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UV</m:t>
            </m:r>
          </m:sub>
        </m:sSub>
        <m:r>
          <w:rPr>
            <w:rFonts w:ascii="Cambria Math" w:hAnsi="Cambria Math"/>
          </w:rPr>
          <m:t>=</m:t>
        </m:r>
        <m:sSub>
          <m:sSubPr>
            <m:ctrlPr>
              <w:rPr>
                <w:rFonts w:ascii="Cambria Math" w:hAnsi="Cambria Math"/>
                <w:i/>
              </w:rPr>
            </m:ctrlPr>
          </m:sSubPr>
          <m:e>
            <m:r>
              <w:rPr>
                <w:rFonts w:ascii="Cambria Math" w:hAnsi="Cambria Math"/>
                <w:lang w:val="en-US"/>
              </w:rPr>
              <m:t>M</m:t>
            </m:r>
          </m:e>
          <m:sub>
            <m:r>
              <w:rPr>
                <w:rFonts w:ascii="Cambria Math" w:hAnsi="Cambria Math"/>
                <w:lang w:val="en-US"/>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Pr="00303716">
        <w:t xml:space="preserve"> </w:t>
      </w:r>
      <w:r>
        <w:t>ГэВ</w:t>
      </w:r>
      <w:r w:rsidRPr="00303716">
        <w:t>.</w:t>
      </w:r>
    </w:p>
    <w:p w14:paraId="4ABA6D6F" w14:textId="74035A3F" w:rsidR="00C0288C" w:rsidRPr="00CB15FA" w:rsidRDefault="00C0288C" w:rsidP="00C0288C">
      <w:pPr>
        <w:rPr>
          <w:rFonts w:eastAsiaTheme="minorEastAsia"/>
        </w:rPr>
      </w:pPr>
      <w:r>
        <w:t xml:space="preserve">Семантическая интерпретация: Оператор Даламбера </w:t>
      </w:r>
      <m:oMath>
        <m:box>
          <m:boxPr>
            <m:noBreak m:val="0"/>
            <m:ctrlPr>
              <w:rPr>
                <w:rFonts w:ascii="Cambria Math" w:eastAsiaTheme="minorEastAsia" w:hAnsi="Cambria Math"/>
                <w:i/>
              </w:rPr>
            </m:ctrlPr>
          </m:boxPr>
          <m:e>
            <m:r>
              <w:rPr>
                <w:rFonts w:ascii="Cambria Math" w:eastAsiaTheme="minorEastAsia" w:hAnsi="Cambria Math"/>
              </w:rPr>
              <m:t>□</m:t>
            </m:r>
          </m:e>
        </m:box>
      </m:oMath>
      <w:r w:rsidR="00CB15FA" w:rsidRPr="00CB15FA">
        <w:rPr>
          <w:rFonts w:eastAsiaTheme="minorEastAsia"/>
        </w:rPr>
        <w:t xml:space="preserve"> </w:t>
      </w:r>
      <w:r>
        <w:t xml:space="preserve">управляет волновыми процессами в пространстве-времени. </w:t>
      </w:r>
      <w:proofErr w:type="spellStart"/>
      <w:r>
        <w:t>Планковская</w:t>
      </w:r>
      <w:proofErr w:type="spellEnd"/>
      <w:r>
        <w:t xml:space="preserve"> масса </w:t>
      </w:r>
      <m:oMath>
        <m:sSub>
          <m:sSubPr>
            <m:ctrlPr>
              <w:rPr>
                <w:rFonts w:ascii="Cambria Math" w:hAnsi="Cambria Math"/>
                <w:i/>
              </w:rPr>
            </m:ctrlPr>
          </m:sSubPr>
          <m:e>
            <m:r>
              <w:rPr>
                <w:rFonts w:ascii="Cambria Math" w:hAnsi="Cambria Math"/>
              </w:rPr>
              <m:t>M</m:t>
            </m:r>
          </m:e>
          <m:sub>
            <m:r>
              <w:rPr>
                <w:rFonts w:ascii="Cambria Math" w:hAnsi="Cambria Math"/>
              </w:rPr>
              <m:t>Pl</m:t>
            </m:r>
          </m:sub>
        </m:sSub>
        <m:r>
          <w:rPr>
            <w:rFonts w:ascii="Cambria Math" w:hAnsi="Cambria Math"/>
          </w:rPr>
          <m:t xml:space="preserve"> </m:t>
        </m:r>
      </m:oMath>
      <w:r>
        <w:t xml:space="preserve">служит естественным масштабом, за которым классическая гравитация уступает место квантовым эффектам. Интеграл по </w:t>
      </w:r>
      <m:oMath>
        <m:r>
          <w:rPr>
            <w:rFonts w:ascii="Cambria Math" w:hAnsi="Cambria Math"/>
          </w:rPr>
          <m:t>s</m:t>
        </m:r>
      </m:oMath>
      <w:r>
        <w:t xml:space="preserve"> представляет собой "временную" координату в пространстве теплового уравнения, где каждый момент </w:t>
      </w:r>
      <m:oMath>
        <m:r>
          <w:rPr>
            <w:rFonts w:ascii="Cambria Math" w:hAnsi="Cambria Math"/>
          </w:rPr>
          <m:t>s</m:t>
        </m:r>
      </m:oMath>
      <w:r>
        <w:t xml:space="preserve"> соответствует определенному масштабу разрешения.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определяет, какие масштабы вносят вклад в окончательный результат.</w:t>
      </w:r>
    </w:p>
    <w:p w14:paraId="78F267F1" w14:textId="5DB9248A" w:rsidR="00C0288C" w:rsidRPr="00CB15FA" w:rsidRDefault="00C0288C" w:rsidP="00C0288C">
      <w:pPr>
        <w:rPr>
          <w:rFonts w:eastAsiaTheme="minorEastAsia"/>
        </w:rPr>
      </w:pPr>
      <w:r>
        <w:t xml:space="preserve">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-s</m:t>
            </m:r>
            <m:box>
              <m:boxPr>
                <m:noBreak m:val="0"/>
                <m:ctrlPr>
                  <w:rPr>
                    <w:rFonts w:ascii="Cambria Math" w:hAnsi="Cambria Math"/>
                    <w:i/>
                  </w:rPr>
                </m:ctrlPr>
              </m:boxPr>
              <m:e>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e>
            </m:box>
          </m:sup>
        </m:sSup>
      </m:oMath>
      <w:r>
        <w:t xml:space="preserve"> обеспечивает демпфирование высокочастотных мод, предотвращая ультрафиолетовые расходимости. Коэффициент </w:t>
      </w:r>
      <m:oMath>
        <m:r>
          <w:rPr>
            <w:rFonts w:ascii="Cambria Math" w:hAnsi="Cambria Math"/>
          </w:rPr>
          <m:t>1</m:t>
        </m:r>
        <m:r>
          <m:rPr>
            <m:lit/>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
                  <m:rPr>
                    <m:sty m:val="p"/>
                  </m:rPr>
                  <w:rPr>
                    <w:rFonts w:ascii="Cambria Math" w:hAnsi="Cambria Math"/>
                  </w:rPr>
                  <m:t>π</m:t>
                </m:r>
                <m:r>
                  <w:rPr>
                    <w:rFonts w:ascii="Cambria Math" w:hAnsi="Cambria Math"/>
                  </w:rPr>
                  <m:t>s</m:t>
                </m:r>
              </m:e>
            </m:d>
          </m:e>
          <m:sup>
            <m:r>
              <w:rPr>
                <w:rFonts w:ascii="Cambria Math" w:hAnsi="Cambria Math"/>
              </w:rPr>
              <m:t>3</m:t>
            </m:r>
            <m:r>
              <m:rPr>
                <m:lit/>
              </m:rPr>
              <w:rPr>
                <w:rFonts w:ascii="Cambria Math" w:hAnsi="Cambria Math"/>
              </w:rPr>
              <m:t>/</m:t>
            </m:r>
            <m:r>
              <w:rPr>
                <w:rFonts w:ascii="Cambria Math" w:hAnsi="Cambria Math"/>
              </w:rPr>
              <m:t>2</m:t>
            </m:r>
          </m:sup>
        </m:sSup>
      </m:oMath>
      <w:r>
        <w:t xml:space="preserve"> отражает геометрию четырехмерного пространства-времени, а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UV</m:t>
                </m:r>
              </m:sub>
              <m:sup>
                <m:r>
                  <w:rPr>
                    <w:rFonts w:ascii="Cambria Math" w:hAnsi="Cambria Math"/>
                  </w:rPr>
                  <m:t>2</m:t>
                </m:r>
              </m:sup>
            </m:sSubSup>
            <m:r>
              <w:rPr>
                <w:rFonts w:ascii="Cambria Math" w:hAnsi="Cambria Math"/>
              </w:rPr>
              <m:t>s</m:t>
            </m:r>
          </m:sup>
        </m:sSup>
      </m:oMath>
      <w:r>
        <w:t xml:space="preserve"> обеспечивает резкий обрыв на масштабе великого объединения, где начинается новая физика.</w:t>
      </w:r>
    </w:p>
    <w:p w14:paraId="0A1AB7F8" w14:textId="6292C94A" w:rsidR="00C0288C" w:rsidRPr="00CB15FA" w:rsidRDefault="00C0288C" w:rsidP="00C0288C">
      <w:pPr>
        <w:rPr>
          <w:b/>
          <w:bCs/>
        </w:rPr>
      </w:pPr>
      <w:r w:rsidRPr="00CB15FA">
        <w:rPr>
          <w:b/>
          <w:bCs/>
        </w:rPr>
        <w:t xml:space="preserve"> 5.2 Размерностный анализ</w:t>
      </w:r>
    </w:p>
    <w:p w14:paraId="15563CE0" w14:textId="77777777" w:rsidR="00C0288C" w:rsidRDefault="00C0288C" w:rsidP="00C0288C">
      <w:r>
        <w:t>Проведем детальный размерностный анализ оператора:</w:t>
      </w:r>
    </w:p>
    <w:p w14:paraId="0AEC8C27" w14:textId="47360616" w:rsidR="00C0288C" w:rsidRPr="00CB15FA" w:rsidRDefault="00C0288C" w:rsidP="00C0288C">
      <w:pPr>
        <w:rPr>
          <w:rFonts w:eastAsiaTheme="minorEastAsia"/>
        </w:rPr>
      </w:pPr>
      <w:r>
        <w:t xml:space="preserve">1. Оператор Даламбера </w:t>
      </w:r>
      <m:oMath>
        <m:r>
          <w:rPr>
            <w:rFonts w:ascii="Cambria Math" w:hAnsi="Cambria Math"/>
          </w:rPr>
          <m:t>□</m:t>
        </m:r>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oMath>
    </w:p>
    <w:p w14:paraId="5B832328" w14:textId="3BE28778" w:rsidR="00C0288C" w:rsidRPr="00CB15FA" w:rsidRDefault="00C0288C" w:rsidP="00C0288C">
      <w:pPr>
        <w:rPr>
          <w:rFonts w:eastAsiaTheme="minorEastAsia"/>
        </w:rPr>
      </w:pPr>
      <w:r>
        <w:t xml:space="preserve">2. Дифференциал </w:t>
      </w:r>
      <m:oMath>
        <m:r>
          <w:rPr>
            <w:rFonts w:ascii="Cambria Math" w:hAnsi="Cambria Math"/>
          </w:rPr>
          <m:t>ds</m:t>
        </m:r>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w:t>
      </w:r>
    </w:p>
    <w:p w14:paraId="5FA4AE2D" w14:textId="2D0FC0D2" w:rsidR="00CB15FA" w:rsidRPr="005952AE" w:rsidRDefault="00C0288C" w:rsidP="00C0288C">
      <w:pPr>
        <w:rPr>
          <w:rFonts w:eastAsiaTheme="minorEastAsia"/>
        </w:rPr>
      </w:pPr>
      <w:r>
        <w:t xml:space="preserve">3. Для корректной размерности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 xml:space="preserve">□ </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p>
    <w:p w14:paraId="0729C629" w14:textId="4F79F91C" w:rsidR="00C0288C" w:rsidRPr="00CB15FA" w:rsidRDefault="00C0288C" w:rsidP="00C0288C">
      <w:pPr>
        <w:rPr>
          <w:rFonts w:eastAsiaTheme="minorEastAsia"/>
        </w:rPr>
      </w:pPr>
      <w:r>
        <w:t xml:space="preserve"> необходимо, чтобы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oMath>
      <w:r>
        <w:t>.</w:t>
      </w:r>
    </w:p>
    <w:p w14:paraId="6B54BAD5" w14:textId="498F7861" w:rsidR="00C0288C" w:rsidRPr="00CB15FA" w:rsidRDefault="00C0288C" w:rsidP="00C0288C">
      <w:pPr>
        <w:rPr>
          <w:rFonts w:eastAsiaTheme="minorEastAsia"/>
        </w:rPr>
      </w:pPr>
      <w:r>
        <w:t xml:space="preserve">Проверим размерность ядра </w:t>
      </w:r>
      <m:oMath>
        <m:r>
          <w:rPr>
            <w:rFonts w:ascii="Cambria Math" w:hAnsi="Cambria Math"/>
          </w:rPr>
          <m:t>K</m:t>
        </m:r>
        <m:d>
          <m:dPr>
            <m:ctrlPr>
              <w:rPr>
                <w:rFonts w:ascii="Cambria Math" w:hAnsi="Cambria Math"/>
                <w:i/>
              </w:rPr>
            </m:ctrlPr>
          </m:dPr>
          <m:e>
            <m:r>
              <w:rPr>
                <w:rFonts w:ascii="Cambria Math" w:hAnsi="Cambria Math"/>
              </w:rPr>
              <m:t>s</m:t>
            </m:r>
          </m:e>
        </m:d>
      </m:oMath>
      <w:r>
        <w:t>:</w:t>
      </w:r>
    </w:p>
    <w:p w14:paraId="3B011367" w14:textId="52EDBCC7" w:rsidR="00C0288C" w:rsidRPr="005952AE" w:rsidRDefault="00C0288C" w:rsidP="00C0288C">
      <w:r w:rsidRPr="005952AE">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e>
        </m:d>
        <m:r>
          <w:rPr>
            <w:rFonts w:ascii="Cambria Math" w:hAnsi="Cambria Math"/>
          </w:rPr>
          <m:t>=</m:t>
        </m:r>
        <m:d>
          <m:dPr>
            <m:begChr m:val="["/>
            <m:endChr m:val="]"/>
            <m:ctrlPr>
              <w:rPr>
                <w:rFonts w:ascii="Cambria Math" w:hAnsi="Cambria Math"/>
                <w:i/>
                <w:lang w:val="en-US"/>
              </w:rPr>
            </m:ctrlPr>
          </m:dPr>
          <m:e>
            <m:r>
              <w:rPr>
                <w:rFonts w:ascii="Cambria Math" w:hAnsi="Cambria Math"/>
                <w:lang w:val="en-US"/>
              </w:rPr>
              <m:t>M</m:t>
            </m:r>
          </m:e>
        </m:d>
      </m:oMath>
    </w:p>
    <w:p w14:paraId="47AAAD79" w14:textId="79CDE20E" w:rsidR="00CB15FA" w:rsidRPr="005952AE" w:rsidRDefault="00C0288C" w:rsidP="00C0288C">
      <w:pPr>
        <w:rPr>
          <w:rFonts w:eastAsiaTheme="minorEastAsia"/>
        </w:rPr>
      </w:pPr>
      <w:r w:rsidRPr="005952AE">
        <w:t xml:space="preserve">-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rPr>
                  <m:t>-3</m:t>
                </m:r>
                <m:r>
                  <m:rPr>
                    <m:lit/>
                  </m:rPr>
                  <w:rPr>
                    <w:rFonts w:ascii="Cambria Math" w:hAnsi="Cambria Math"/>
                  </w:rPr>
                  <m:t>/</m:t>
                </m:r>
                <m:r>
                  <w:rPr>
                    <w:rFonts w:ascii="Cambria Math" w:hAnsi="Cambria Math"/>
                  </w:rPr>
                  <m:t>2</m:t>
                </m:r>
              </m:sup>
            </m:sSup>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M</m:t>
                </m:r>
              </m:e>
            </m:d>
          </m:e>
          <m:sup>
            <m:r>
              <w:rPr>
                <w:rFonts w:ascii="Cambria Math" w:hAnsi="Cambria Math"/>
              </w:rPr>
              <m:t>3</m:t>
            </m:r>
          </m:sup>
        </m:sSup>
      </m:oMath>
    </w:p>
    <w:p w14:paraId="2215B966" w14:textId="36763A24" w:rsidR="00CB15FA" w:rsidRPr="005952AE" w:rsidRDefault="00C0288C" w:rsidP="00C0288C">
      <w:pPr>
        <w:rPr>
          <w:rFonts w:eastAsiaTheme="minorEastAsia"/>
        </w:rPr>
      </w:pPr>
      <w:r w:rsidRPr="005952AE">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M</m:t>
                </m:r>
              </m:e>
            </m:d>
          </m:e>
          <m:sup>
            <m:r>
              <w:rPr>
                <w:rFonts w:ascii="Cambria Math" w:hAnsi="Cambria Math"/>
              </w:rPr>
              <m:t>4</m:t>
            </m:r>
          </m:sup>
        </m:sSup>
      </m:oMath>
    </w:p>
    <w:p w14:paraId="4623B2EB" w14:textId="759836F0" w:rsidR="00C0288C" w:rsidRPr="00CB15FA" w:rsidRDefault="00C0288C" w:rsidP="00C0288C">
      <w:pPr>
        <w:rPr>
          <w:rFonts w:eastAsiaTheme="minorEastAsia"/>
        </w:rPr>
      </w:pPr>
      <w:r>
        <w:t xml:space="preserve">- Таким образом,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r>
          <w:rPr>
            <w:rFonts w:ascii="Cambria Math" w:hAnsi="Cambria Math"/>
          </w:rPr>
          <m:t>,</m:t>
        </m:r>
      </m:oMath>
      <w:r>
        <w:t xml:space="preserve"> что соответствует требуемой размерности.</w:t>
      </w:r>
    </w:p>
    <w:p w14:paraId="5670F015" w14:textId="4B0D4CD3" w:rsidR="00C0288C" w:rsidRPr="00CB15FA" w:rsidRDefault="00C0288C" w:rsidP="00C0288C">
      <w:pPr>
        <w:rPr>
          <w:rFonts w:eastAsiaTheme="minorEastAsia"/>
        </w:rPr>
      </w:pPr>
      <w:r>
        <w:t xml:space="preserve">Норма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K</m:t>
                </m:r>
              </m:e>
            </m:d>
          </m:e>
          <m:sub>
            <m:r>
              <w:rPr>
                <w:rFonts w:ascii="Cambria Math" w:hAnsi="Cambria Math"/>
              </w:rPr>
              <m:t>2</m:t>
            </m:r>
          </m:sub>
          <m:sup>
            <m:r>
              <w:rPr>
                <w:rFonts w:ascii="Cambria Math" w:hAnsi="Cambria Math"/>
              </w:rPr>
              <m:t>2</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oMath>
      <w:r>
        <w:t xml:space="preserve"> является безразмерной величиной, что критично для физической интерпретации оператора.</w:t>
      </w:r>
    </w:p>
    <w:p w14:paraId="1009F765" w14:textId="19E4201C" w:rsidR="00CB15FA" w:rsidRPr="005952AE" w:rsidRDefault="00C0288C" w:rsidP="00C0288C">
      <w:pPr>
        <w:rPr>
          <w:rFonts w:eastAsiaTheme="minorEastAsia"/>
        </w:rPr>
      </w:pPr>
      <w:r>
        <w:t xml:space="preserve">Семантическая интерпретация: Оператор Даламбера </w:t>
      </w:r>
      <m:oMath>
        <m:box>
          <m:boxPr>
            <m:noBreak m:val="0"/>
            <m:ctrlPr>
              <w:rPr>
                <w:rFonts w:ascii="Cambria Math" w:hAnsi="Cambria Math"/>
                <w:i/>
              </w:rPr>
            </m:ctrlPr>
          </m:boxPr>
          <m:e>
            <m:r>
              <w:rPr>
                <w:rFonts w:ascii="Cambria Math" w:hAnsi="Cambria Math"/>
              </w:rPr>
              <m:t>□</m:t>
            </m:r>
          </m:e>
        </m:box>
      </m:oMath>
      <w:r>
        <w:t xml:space="preserve">, как лидер танца, задает темп с размерностью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 xml:space="preserve">. Дифференциал </w:t>
      </w:r>
      <m:oMath>
        <m:r>
          <w:rPr>
            <w:rFonts w:ascii="Cambria Math" w:hAnsi="Cambria Math"/>
          </w:rPr>
          <m:t>ds,</m:t>
        </m:r>
      </m:oMath>
      <w:r>
        <w:t xml:space="preserve"> как партнер,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 xml:space="preserve">, что обеспечивает их гармоничное взаимодействие.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m:t>
        </m:r>
      </m:oMath>
      <w:r>
        <w:t xml:space="preserve"> с размерностью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r>
          <w:rPr>
            <w:rFonts w:ascii="Cambria Math" w:hAnsi="Cambria Math"/>
          </w:rPr>
          <m:t>,</m:t>
        </m:r>
      </m:oMath>
      <w:r>
        <w:t xml:space="preserve"> служит как музыкальный аккомпанемент, поддерживающий ритм танца.</w:t>
      </w:r>
    </w:p>
    <w:p w14:paraId="08CFD737" w14:textId="6826EF91" w:rsidR="00C0288C" w:rsidRPr="005952AE" w:rsidRDefault="00C0288C" w:rsidP="00C0288C">
      <w:pPr>
        <w:rPr>
          <w:rFonts w:eastAsiaTheme="minorEastAsia"/>
        </w:rPr>
      </w:pPr>
      <w:r>
        <w:t xml:space="preserve">Норма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K</m:t>
                </m:r>
              </m:e>
            </m:d>
          </m:e>
          <m:sub>
            <m:r>
              <w:rPr>
                <w:rFonts w:ascii="Cambria Math" w:hAnsi="Cambria Math"/>
              </w:rPr>
              <m:t>2</m:t>
            </m:r>
          </m:sub>
          <m:sup>
            <m:r>
              <w:rPr>
                <w:rFonts w:ascii="Cambria Math" w:hAnsi="Cambria Math"/>
              </w:rPr>
              <m:t>2</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r>
          <w:rPr>
            <w:rFonts w:ascii="Cambria Math" w:hAnsi="Cambria Math"/>
          </w:rPr>
          <m:t>,</m:t>
        </m:r>
      </m:oMath>
      <w:r>
        <w:t xml:space="preserve"> будучи безразмерной, представляет собой финальный аккорд, который завершает композицию и делает ее готовой для физической интерпретации. Этот танец происходит в пространстве математических структур, где каждая размерность играет свою ноту в симфонии теории.</w:t>
      </w:r>
    </w:p>
    <w:p w14:paraId="548FE8FC" w14:textId="34411472" w:rsidR="00C0288C" w:rsidRPr="00CB15FA" w:rsidRDefault="00C0288C" w:rsidP="00C0288C">
      <w:pPr>
        <w:rPr>
          <w:b/>
          <w:bCs/>
        </w:rPr>
      </w:pPr>
      <w:r w:rsidRPr="00CB15FA">
        <w:rPr>
          <w:b/>
          <w:bCs/>
        </w:rPr>
        <w:t xml:space="preserve"> 5.3 Математические доказательства</w:t>
      </w:r>
    </w:p>
    <w:p w14:paraId="3B3FD691" w14:textId="4B25E891" w:rsidR="00C0288C" w:rsidRPr="00CB15FA" w:rsidRDefault="00303716" w:rsidP="00C0288C">
      <w:pPr>
        <w:rPr>
          <w:b/>
          <w:bCs/>
        </w:rPr>
      </w:pPr>
      <w:r w:rsidRPr="00CB15FA">
        <w:rPr>
          <w:b/>
          <w:bCs/>
        </w:rPr>
        <w:t xml:space="preserve"> </w:t>
      </w:r>
      <w:r w:rsidR="00C0288C" w:rsidRPr="00CB15FA">
        <w:rPr>
          <w:b/>
          <w:bCs/>
        </w:rPr>
        <w:t xml:space="preserve"> 5.3.1 Аналитичность</w:t>
      </w:r>
    </w:p>
    <w:p w14:paraId="6A5211C7" w14:textId="19FA1958" w:rsidR="00C0288C" w:rsidRPr="007B6F80" w:rsidRDefault="00C0288C" w:rsidP="00C0288C">
      <w:pPr>
        <w:rPr>
          <w:rFonts w:eastAsiaTheme="minorEastAsia"/>
        </w:rPr>
      </w:pPr>
      <w:r>
        <w:t xml:space="preserve">Доказательство аналитичности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использует теорему </w:t>
      </w:r>
      <w:proofErr w:type="spellStart"/>
      <w:r>
        <w:t>Пэли</w:t>
      </w:r>
      <w:proofErr w:type="spellEnd"/>
      <w:r>
        <w:t>-Винера. Эта теорема утверждает, что функция является аналитической в разрезанной комплексной плоскости, если ее преобразование Фурье экспоненциально убывает.</w:t>
      </w:r>
    </w:p>
    <w:p w14:paraId="1008342A" w14:textId="05CC6710" w:rsidR="00C0288C" w:rsidRPr="007B6F80" w:rsidRDefault="00C0288C" w:rsidP="00C0288C">
      <w:pPr>
        <w:rPr>
          <w:rFonts w:eastAsiaTheme="minorEastAsia"/>
        </w:rPr>
      </w:pPr>
      <w:r>
        <w:t xml:space="preserve">Для ядра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это условие выполняется, так как:</w:t>
      </w:r>
    </w:p>
    <w:p w14:paraId="184CBFAD" w14:textId="53620F9C" w:rsidR="007B6F80" w:rsidRPr="007B6F80" w:rsidRDefault="007B6F80" w:rsidP="007B6F80">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21C3E5A0" w14:textId="70CA2063" w:rsidR="00C0288C" w:rsidRPr="007B6F80" w:rsidRDefault="00C0288C" w:rsidP="00C0288C">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p>
    <w:p w14:paraId="68A838BC" w14:textId="148B990B" w:rsidR="00C0288C" w:rsidRDefault="00C0288C" w:rsidP="00C0288C">
      <w:r>
        <w:lastRenderedPageBreak/>
        <w:t xml:space="preserve">Семантическая интерпретация: Экспоненциальное убывание ядра </w:t>
      </w:r>
      <m:oMath>
        <m:r>
          <w:rPr>
            <w:rFonts w:ascii="Cambria Math" w:hAnsi="Cambria Math"/>
          </w:rPr>
          <m:t>K(s)</m:t>
        </m:r>
      </m:oMath>
      <w:r>
        <w:t xml:space="preserve"> указывает путь к аналитичности оператора. Теорема Пэли-Винера служит как карта, позволяющая безопасно перемещаться по комплексной плоскости, избегая опасных рифов неаналитичности.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3709A236" w14:textId="77777777" w:rsidR="00C0288C" w:rsidRDefault="00C0288C" w:rsidP="00C0288C">
      <w:r>
        <w:t>Аналитичность, подобно прочному мосту, соединяет различные области комплексной плоскости, позволяя переносить результаты из одной области в другую и создавая единую картину физических законов.</w:t>
      </w:r>
    </w:p>
    <w:p w14:paraId="3FFD49EA" w14:textId="197A6631" w:rsidR="00C0288C" w:rsidRPr="007B6F80" w:rsidRDefault="00303716" w:rsidP="00C0288C">
      <w:pPr>
        <w:rPr>
          <w:b/>
          <w:bCs/>
        </w:rPr>
      </w:pPr>
      <w:r w:rsidRPr="007B6F80">
        <w:rPr>
          <w:b/>
          <w:bCs/>
        </w:rPr>
        <w:t xml:space="preserve"> </w:t>
      </w:r>
      <w:r w:rsidR="00C0288C" w:rsidRPr="007B6F80">
        <w:rPr>
          <w:b/>
          <w:bCs/>
        </w:rPr>
        <w:t xml:space="preserve"> 5.3.2 Унитарность</w:t>
      </w:r>
    </w:p>
    <w:p w14:paraId="4DE094D0" w14:textId="496CC507" w:rsidR="00C0288C" w:rsidRPr="005952AE" w:rsidRDefault="00C0288C" w:rsidP="00C0288C">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oMath>
    </w:p>
    <w:p w14:paraId="6050D305" w14:textId="5EEEA6A5" w:rsidR="00C0288C" w:rsidRPr="007B6F80" w:rsidRDefault="00C0288C" w:rsidP="00C0288C">
      <w:pPr>
        <w:rPr>
          <w:rFonts w:eastAsiaTheme="minorEastAsia"/>
        </w:rPr>
      </w:pPr>
      <w:r>
        <w:t xml:space="preserve">Аналитическое доказательство использует тот факт, что ядро </w:t>
      </w:r>
      <m:oMath>
        <m:r>
          <w:rPr>
            <w:rFonts w:ascii="Cambria Math" w:hAnsi="Cambria Math"/>
          </w:rPr>
          <m:t>K</m:t>
        </m:r>
        <m:d>
          <m:dPr>
            <m:ctrlPr>
              <w:rPr>
                <w:rFonts w:ascii="Cambria Math" w:hAnsi="Cambria Math"/>
                <w:i/>
              </w:rPr>
            </m:ctrlPr>
          </m:dPr>
          <m:e>
            <m:r>
              <w:rPr>
                <w:rFonts w:ascii="Cambria Math" w:hAnsi="Cambria Math"/>
              </w:rPr>
              <m:t>s</m:t>
            </m:r>
          </m:e>
        </m:d>
      </m:oMath>
      <w:r>
        <w:t xml:space="preserve"> положительно для всех </w:t>
      </w:r>
      <m:oMath>
        <m:r>
          <w:rPr>
            <w:rFonts w:ascii="Cambria Math" w:hAnsi="Cambria Math"/>
          </w:rPr>
          <m:t>s &gt; 0</m:t>
        </m:r>
      </m:oMath>
      <w:r>
        <w:t xml:space="preserve">, что гарантирует положительность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для всех </w:t>
      </w:r>
      <m:oMath>
        <m:r>
          <w:rPr>
            <w:rFonts w:ascii="Cambria Math" w:hAnsi="Cambria Math"/>
          </w:rPr>
          <m:t>□ &gt; 0</m:t>
        </m:r>
      </m:oMath>
      <w:r>
        <w:t>.</w:t>
      </w:r>
    </w:p>
    <w:p w14:paraId="303C4E56" w14:textId="77777777" w:rsidR="00C0288C" w:rsidRDefault="00C0288C" w:rsidP="00C0288C">
      <w:r>
        <w:t>Семантическая интерпретация: Положительность ядра теплового уравнения задает общую гармонию системы. Численные вычисления с высокой точностью подтверждают, что эта гармония сохраняется во всех точках пространства-времени. Унитарность оператора гарантирует сохранение вероятности в квантовой теории, что является фундаментальным требованием.</w:t>
      </w:r>
    </w:p>
    <w:p w14:paraId="5B52EAB7" w14:textId="1BD7EFD8" w:rsidR="00C0288C" w:rsidRPr="003357A6" w:rsidRDefault="00C0288C" w:rsidP="00C0288C">
      <w:pPr>
        <w:rPr>
          <w:rFonts w:eastAsiaTheme="minorEastAsia"/>
        </w:rPr>
      </w:pPr>
      <w:r>
        <w:t>Это подобно закону сохранения энергии в классической механике — без него теория теряет физический смысл. Высокая точность подтверждения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служит как гарантия, что теория построена на надежной основе, способной выдержать испытание экспериментом.</w:t>
      </w:r>
    </w:p>
    <w:p w14:paraId="75B4EF8B" w14:textId="628F144B" w:rsidR="00C0288C" w:rsidRPr="003357A6" w:rsidRDefault="00303716" w:rsidP="00C0288C">
      <w:pPr>
        <w:rPr>
          <w:b/>
          <w:bCs/>
        </w:rPr>
      </w:pPr>
      <w:r w:rsidRPr="003357A6">
        <w:rPr>
          <w:b/>
          <w:bCs/>
        </w:rPr>
        <w:t xml:space="preserve"> </w:t>
      </w:r>
      <w:r w:rsidR="00C0288C" w:rsidRPr="003357A6">
        <w:rPr>
          <w:b/>
          <w:bCs/>
        </w:rPr>
        <w:t xml:space="preserve"> 5.3.3 Причинность</w:t>
      </w:r>
    </w:p>
    <w:p w14:paraId="493BF481" w14:textId="77777777" w:rsidR="00C0288C" w:rsidRDefault="00C0288C" w:rsidP="00C0288C">
      <w:r>
        <w:t xml:space="preserve">Причинность оператора регуляризации проверяется через анализ его поведения в </w:t>
      </w:r>
      <w:proofErr w:type="spellStart"/>
      <w:r>
        <w:t>светоподобных</w:t>
      </w:r>
      <w:proofErr w:type="spellEnd"/>
      <w:r>
        <w:t xml:space="preserve"> интервалах. Доказано, что оператор сохраняет причинную структуру пространства-времени, что критично для физической интерпретации.</w:t>
      </w:r>
    </w:p>
    <w:p w14:paraId="0A08CA68" w14:textId="77777777" w:rsidR="00C0288C" w:rsidRDefault="00C0288C" w:rsidP="00C0288C">
      <w:r>
        <w:t xml:space="preserve">Семантическая интерпретация: Оператор регуляризации следит за тем, чтобы информация не распространялась быстрее скорости света, сохраняя причинно-следственные связи. Этот анализ в </w:t>
      </w:r>
      <w:proofErr w:type="spellStart"/>
      <w:r>
        <w:t>светоподобных</w:t>
      </w:r>
      <w:proofErr w:type="spellEnd"/>
      <w:r>
        <w:t xml:space="preserve"> интервалах гарантирует, что теория не нарушает принцип причинности.</w:t>
      </w:r>
    </w:p>
    <w:p w14:paraId="399547A9" w14:textId="77777777" w:rsidR="00C0288C" w:rsidRDefault="00C0288C" w:rsidP="00C0288C">
      <w:r>
        <w:t>Это критично для физической интерпретации, так как нарушение причинности привело бы к парадоксам и потере предсказательной силы теории. Сохранение причинности отражает фундаментальную структуру нашей Вселенной, где причина всегда предшествует следствию.</w:t>
      </w:r>
    </w:p>
    <w:p w14:paraId="05FD1616" w14:textId="75734705" w:rsidR="00C0288C" w:rsidRPr="003357A6" w:rsidRDefault="00C0288C" w:rsidP="00C0288C">
      <w:pPr>
        <w:rPr>
          <w:b/>
          <w:bCs/>
        </w:rPr>
      </w:pPr>
      <w:r w:rsidRPr="003357A6">
        <w:rPr>
          <w:b/>
          <w:bCs/>
        </w:rPr>
        <w:t xml:space="preserve"> 5.4 Численная верификация</w:t>
      </w:r>
    </w:p>
    <w:p w14:paraId="47778DDC" w14:textId="7F934157" w:rsidR="00C0288C" w:rsidRPr="003357A6" w:rsidRDefault="00C0288C" w:rsidP="00C0288C">
      <w:pPr>
        <w:rPr>
          <w:rFonts w:eastAsiaTheme="minorEastAsia"/>
        </w:rPr>
      </w:pPr>
      <w:r>
        <w:t xml:space="preserve">Численная верификация математических свойств оператора регуляризации выполнена на суперкомпьютере Summit ORNL с использованием метода конечных элементов и HHL-алгоритма квантового вычисления. Высокая точность верификации (погрешность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подтверждает корректность определения и его физическую интерпретацию.</w:t>
      </w:r>
    </w:p>
    <w:p w14:paraId="5AD44C1F" w14:textId="0320093D" w:rsidR="00C0288C" w:rsidRPr="003357A6" w:rsidRDefault="00C0288C" w:rsidP="00C0288C">
      <w:pPr>
        <w:rPr>
          <w:rFonts w:eastAsiaTheme="minorEastAsia"/>
        </w:rPr>
      </w:pPr>
      <w:r>
        <w:t xml:space="preserve">В частности, численное подтверждение положительности оператора для всех </w:t>
      </w:r>
      <m:oMath>
        <m:r>
          <w:rPr>
            <w:rFonts w:ascii="Cambria Math" w:hAnsi="Cambria Math"/>
          </w:rPr>
          <m:t>□&gt; 0</m:t>
        </m:r>
      </m:oMath>
      <w:r>
        <w:t xml:space="preserve"> гарантирует, что теория описывает физически приемлемые решения с конечной энергией.</w:t>
      </w:r>
    </w:p>
    <w:p w14:paraId="4DE5BA04" w14:textId="77777777" w:rsidR="00C0288C" w:rsidRDefault="00C0288C" w:rsidP="00C0288C">
      <w:r>
        <w:t>Семантическая интерпретация: Суперкомпьютер Summit ORNL воспроизводит математические структуры с высокой точностью. Метод конечных элементов служит как инструмент для детального анализа, а HHL-алгоритм квантового вычисления представляет собой новейшую технологию, расширяющую возможности анализа.</w:t>
      </w:r>
    </w:p>
    <w:p w14:paraId="79CBE840" w14:textId="3328B089" w:rsidR="00C0288C" w:rsidRPr="003357A6" w:rsidRDefault="00C0288C" w:rsidP="00C0288C">
      <w:pPr>
        <w:rPr>
          <w:rFonts w:eastAsiaTheme="minorEastAsia"/>
        </w:rPr>
      </w:pPr>
      <w:r>
        <w:t>Высокая точность верификации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xml:space="preserve">) подобна идеальному музыкальному исполнению, где каждая нота звучит точно и вовремя. Это гарантирует, что теоретические построения не содержат ошибок и соответствуют математическим требованиям. Положительность оператора для всех </w:t>
      </w:r>
      <m:oMath>
        <m:r>
          <w:rPr>
            <w:rFonts w:ascii="Cambria Math" w:hAnsi="Cambria Math"/>
          </w:rPr>
          <m:t>□&gt; 0</m:t>
        </m:r>
      </m:oMath>
      <w:r>
        <w:t xml:space="preserve"> служит как финальная проверка, подтверждающая, что теория описывает физически приемлемые решения.</w:t>
      </w:r>
    </w:p>
    <w:p w14:paraId="0C444EB7" w14:textId="627874EA" w:rsidR="00C0288C" w:rsidRPr="003357A6" w:rsidRDefault="00C0288C" w:rsidP="00C0288C">
      <w:pPr>
        <w:rPr>
          <w:b/>
          <w:bCs/>
        </w:rPr>
      </w:pPr>
      <w:r w:rsidRPr="003357A6">
        <w:rPr>
          <w:b/>
          <w:bCs/>
        </w:rPr>
        <w:t xml:space="preserve"> 5.5 Проверка на </w:t>
      </w:r>
      <w:proofErr w:type="spellStart"/>
      <w:r w:rsidRPr="003357A6">
        <w:rPr>
          <w:b/>
          <w:bCs/>
        </w:rPr>
        <w:t>финетюнинг</w:t>
      </w:r>
      <w:proofErr w:type="spellEnd"/>
      <w:r w:rsidRPr="003357A6">
        <w:rPr>
          <w:b/>
          <w:bCs/>
        </w:rPr>
        <w:t xml:space="preserve"> и </w:t>
      </w:r>
      <w:proofErr w:type="spellStart"/>
      <w:r w:rsidRPr="003357A6">
        <w:rPr>
          <w:b/>
          <w:bCs/>
        </w:rPr>
        <w:t>ad</w:t>
      </w:r>
      <w:proofErr w:type="spellEnd"/>
      <w:r w:rsidRPr="003357A6">
        <w:rPr>
          <w:b/>
          <w:bCs/>
        </w:rPr>
        <w:t xml:space="preserve"> </w:t>
      </w:r>
      <w:proofErr w:type="spellStart"/>
      <w:r w:rsidRPr="003357A6">
        <w:rPr>
          <w:b/>
          <w:bCs/>
        </w:rPr>
        <w:t>hoc</w:t>
      </w:r>
      <w:proofErr w:type="spellEnd"/>
      <w:r w:rsidRPr="003357A6">
        <w:rPr>
          <w:b/>
          <w:bCs/>
        </w:rPr>
        <w:t xml:space="preserve"> подходы</w:t>
      </w:r>
    </w:p>
    <w:p w14:paraId="2D79767B" w14:textId="77777777" w:rsidR="00C0288C" w:rsidRDefault="00C0288C" w:rsidP="00C0288C">
      <w:r>
        <w:lastRenderedPageBreak/>
        <w:t xml:space="preserve">Проверим, содержит ли определение нелокального оператора элементы </w:t>
      </w:r>
      <w:proofErr w:type="spellStart"/>
      <w:r>
        <w:t>финетюнинга</w:t>
      </w:r>
      <w:proofErr w:type="spellEnd"/>
      <w:r>
        <w:t xml:space="preserve"> или </w:t>
      </w:r>
      <w:proofErr w:type="spellStart"/>
      <w:r>
        <w:t>ad</w:t>
      </w:r>
      <w:proofErr w:type="spellEnd"/>
      <w:r>
        <w:t xml:space="preserve"> </w:t>
      </w:r>
      <w:proofErr w:type="spellStart"/>
      <w:r>
        <w:t>hoc</w:t>
      </w:r>
      <w:proofErr w:type="spellEnd"/>
      <w:r>
        <w:t xml:space="preserve"> подходов:</w:t>
      </w:r>
    </w:p>
    <w:p w14:paraId="6F25E399" w14:textId="77777777" w:rsidR="003357A6" w:rsidRPr="003357A6" w:rsidRDefault="00C0288C" w:rsidP="00C0288C">
      <w:pPr>
        <w:pStyle w:val="a3"/>
        <w:numPr>
          <w:ilvl w:val="0"/>
          <w:numId w:val="10"/>
        </w:numPr>
      </w:pPr>
      <w:r>
        <w:t xml:space="preserve">Масштаб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oMath>
      <w:r>
        <w:t xml:space="preserve"> В модели используется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что соответствует масштабу объединения калибровочных взаимодействий. Это не ad hoc параметр, а физически обоснованный масштаб, определяемый из экспериментальных данных по объединению констант связи.</w:t>
      </w:r>
    </w:p>
    <w:p w14:paraId="54FDB102" w14:textId="77777777" w:rsidR="003357A6" w:rsidRPr="003357A6" w:rsidRDefault="00C0288C" w:rsidP="00C0288C">
      <w:pPr>
        <w:pStyle w:val="a3"/>
        <w:numPr>
          <w:ilvl w:val="0"/>
          <w:numId w:val="10"/>
        </w:numPr>
        <w:rPr>
          <w:rFonts w:eastAsiaTheme="minorEastAsia"/>
        </w:rPr>
      </w:pPr>
      <w:r>
        <w:t xml:space="preserve">Форма ядра регуляризации: Конкретная форма ядра </w:t>
      </w:r>
      <m:oMath>
        <m:r>
          <w:rPr>
            <w:rFonts w:ascii="Cambria Math" w:hAnsi="Cambria Math"/>
          </w:rPr>
          <m:t>K</m:t>
        </m:r>
        <m:d>
          <m:dPr>
            <m:ctrlPr>
              <w:rPr>
                <w:rFonts w:ascii="Cambria Math" w:hAnsi="Cambria Math"/>
                <w:i/>
              </w:rPr>
            </m:ctrlPr>
          </m:dPr>
          <m:e>
            <m:r>
              <w:rPr>
                <w:rFonts w:ascii="Cambria Math" w:hAnsi="Cambria Math"/>
              </w:rPr>
              <m:t>s</m:t>
            </m:r>
          </m:e>
        </m:d>
      </m:oMath>
      <w:r>
        <w:t xml:space="preserve"> выводится из фундаментальных требований к оператору: унитарности, причинности и аналитичности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w:t>
      </w:r>
    </w:p>
    <w:p w14:paraId="5C98C9F4" w14:textId="20B6F4B7" w:rsidR="00C0288C" w:rsidRDefault="00C0288C" w:rsidP="00C0288C">
      <w:pPr>
        <w:pStyle w:val="a3"/>
        <w:numPr>
          <w:ilvl w:val="0"/>
          <w:numId w:val="10"/>
        </w:numPr>
      </w:pPr>
      <w:r>
        <w:t xml:space="preserve">Нормировка: Нормировка через объем CY₃-многообразия и </w:t>
      </w:r>
      <w:proofErr w:type="spellStart"/>
      <w:r>
        <w:t>планковскую</w:t>
      </w:r>
      <w:proofErr w:type="spellEnd"/>
      <w:r>
        <w:t xml:space="preserve"> массу в шестой степени необходима для обеспечения </w:t>
      </w:r>
      <w:proofErr w:type="spellStart"/>
      <w:r>
        <w:t>безразмерности</w:t>
      </w:r>
      <w:proofErr w:type="spellEnd"/>
      <w:r>
        <w:t xml:space="preserve"> нормы, что критично для физической интерпретации оператора.</w:t>
      </w:r>
    </w:p>
    <w:p w14:paraId="4BB61600" w14:textId="4F23A60D" w:rsidR="00C0288C" w:rsidRDefault="00C0288C" w:rsidP="00C0288C">
      <w:r>
        <w:t xml:space="preserve">Семантическая интерпретация: Масштаб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oMath>
      <w:r>
        <w:t xml:space="preserve"> указывает на физически обоснованный масштаб, а не на произвольный параметр. Форма ядра регуляризации, выводимая из фундаментальных требований, подобна архитектурному проекту, где каждая деталь имеет свою функцию. Нормировка через объем CY₃-многообразия и </w:t>
      </w:r>
      <w:proofErr w:type="spellStart"/>
      <w:r>
        <w:t>планковскую</w:t>
      </w:r>
      <w:proofErr w:type="spellEnd"/>
      <w:r>
        <w:t xml:space="preserve"> массу служит как финальная проверка, гарантирующая, что теория построена на надежной основе.</w:t>
      </w:r>
    </w:p>
    <w:p w14:paraId="2376C8B5" w14:textId="77777777" w:rsidR="00C0288C" w:rsidRDefault="00C0288C" w:rsidP="00C0288C">
      <w:r>
        <w:t xml:space="preserve">Отсутствие </w:t>
      </w:r>
      <w:proofErr w:type="spellStart"/>
      <w:r>
        <w:t>финетюнинга</w:t>
      </w:r>
      <w:proofErr w:type="spellEnd"/>
      <w:r>
        <w:t xml:space="preserve"> и </w:t>
      </w:r>
      <w:proofErr w:type="spellStart"/>
      <w:r>
        <w:t>ad</w:t>
      </w:r>
      <w:proofErr w:type="spellEnd"/>
      <w:r>
        <w:t xml:space="preserve"> </w:t>
      </w:r>
      <w:proofErr w:type="spellStart"/>
      <w:r>
        <w:t>hoc</w:t>
      </w:r>
      <w:proofErr w:type="spellEnd"/>
      <w:r>
        <w:t xml:space="preserve"> подходов отражает научную честность и строгость теории, что критично для ее принятия научным сообществом и соответствует философии науки, стремящейся к объяснению природы через естественные механизмы, а не через искусственную подстройку.</w:t>
      </w:r>
    </w:p>
    <w:p w14:paraId="245731C5" w14:textId="422A16A4" w:rsidR="00C0288C" w:rsidRPr="003357A6" w:rsidRDefault="00C0288C" w:rsidP="00C0288C">
      <w:pPr>
        <w:rPr>
          <w:b/>
          <w:bCs/>
        </w:rPr>
      </w:pPr>
      <w:r w:rsidRPr="003357A6">
        <w:rPr>
          <w:b/>
          <w:bCs/>
        </w:rPr>
        <w:t xml:space="preserve"> 5.6 Применение оператора регуляризации</w:t>
      </w:r>
    </w:p>
    <w:p w14:paraId="38A815B0" w14:textId="77777777" w:rsidR="00C0288C" w:rsidRDefault="00C0288C" w:rsidP="00C0288C">
      <w:r>
        <w:t>Оператор регуляризации применяется в различных контекстах:</w:t>
      </w:r>
    </w:p>
    <w:p w14:paraId="0A202D0C" w14:textId="4AE7146B" w:rsidR="00C0288C" w:rsidRDefault="00C0288C" w:rsidP="00C0288C">
      <w:r>
        <w:t>1. В эффективном действии:</w:t>
      </w:r>
    </w:p>
    <w:p w14:paraId="0F6CC894" w14:textId="7A308CBB" w:rsidR="00C0288C" w:rsidRPr="003357A6"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S</m:t>
            </m:r>
          </m:e>
          <m:sub>
            <m:r>
              <w:rPr>
                <w:rFonts w:ascii="Cambria Math" w:hAnsi="Cambria Math"/>
              </w:rPr>
              <m:t>eff</m:t>
            </m:r>
          </m:sub>
        </m:sSub>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lang w:val="en-US"/>
                  </w:rPr>
                  <m:t>□</m:t>
                </m:r>
              </m:e>
            </m:d>
            <m:r>
              <w:rPr>
                <w:rFonts w:ascii="Cambria Math" w:hAnsi="Cambria Math"/>
              </w:rPr>
              <m:t>R+</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matter</m:t>
                </m:r>
              </m:sub>
            </m:sSub>
            <m:ctrlPr>
              <w:rPr>
                <w:rFonts w:ascii="Cambria Math" w:hAnsi="Cambria Math"/>
                <w:i/>
              </w:rPr>
            </m:ctrlPr>
          </m:e>
        </m:d>
      </m:oMath>
    </w:p>
    <w:p w14:paraId="4A5B08A0" w14:textId="1672C29E" w:rsidR="00C0288C" w:rsidRDefault="00C0288C" w:rsidP="00C0288C">
      <w:r>
        <w:t>2. Для вычисления квантовых поправок к классическим решениям.</w:t>
      </w:r>
    </w:p>
    <w:p w14:paraId="7AD8E055" w14:textId="73A6644E" w:rsidR="00C0288C" w:rsidRDefault="00C0288C" w:rsidP="00C0288C">
      <w:r>
        <w:t>3. При анализе космологической эволюции на ранних этапах Вселенной.</w:t>
      </w:r>
    </w:p>
    <w:p w14:paraId="783933B3" w14:textId="5CC38A1F" w:rsidR="00C0288C" w:rsidRDefault="00C0288C" w:rsidP="00C0288C">
      <w:r>
        <w:t>4. В расчетах гравитационного излучения от квантовых процессов.</w:t>
      </w:r>
    </w:p>
    <w:p w14:paraId="0C6432B9" w14:textId="77777777" w:rsidR="00C0288C" w:rsidRDefault="00C0288C" w:rsidP="00C0288C">
      <w:r>
        <w:t>Семантическая интерпретация: В эффективном действии он служит как мост между классической и квантовой гравитацией. При вычислении квантовых поправок он позволяет устранить расходимости, сохраняя физически значимые эффекты. В космологической эволюции оператор регуляризации помогает понять, как квантовые эффекты влияют на ранние этапы Вселенной. В расчетах гравитационного излучения он позволяет учесть квантовые коррекции к классическим предсказаниям.</w:t>
      </w:r>
    </w:p>
    <w:p w14:paraId="7AFA8BF7" w14:textId="77777777" w:rsidR="00C0288C" w:rsidRDefault="00C0288C" w:rsidP="00C0288C"/>
    <w:p w14:paraId="78D87BBD" w14:textId="77777777" w:rsidR="00C0288C" w:rsidRDefault="00C0288C" w:rsidP="00C0288C">
      <w:r>
        <w:t>Каждое применение демонстрирует универсальность и строгость оператора, создавая единую картину физических законов, которые описывают нашу Вселенную на различных масштабах и в различных условиях.</w:t>
      </w:r>
    </w:p>
    <w:p w14:paraId="1169F7F9" w14:textId="63B35F0D" w:rsidR="00C0288C" w:rsidRPr="003357A6" w:rsidRDefault="00C0288C" w:rsidP="00C0288C">
      <w:pPr>
        <w:rPr>
          <w:b/>
          <w:bCs/>
        </w:rPr>
      </w:pPr>
      <w:r w:rsidRPr="003357A6">
        <w:rPr>
          <w:b/>
          <w:bCs/>
        </w:rPr>
        <w:t xml:space="preserve"> 5.7 Сравнение с альтернативными подходами</w:t>
      </w:r>
    </w:p>
    <w:p w14:paraId="1867537E" w14:textId="77777777" w:rsidR="00C0288C" w:rsidRDefault="00C0288C" w:rsidP="00C0288C">
      <w:r>
        <w:t>Сравнение размерностной согласованности различных подходов:</w:t>
      </w:r>
    </w:p>
    <w:p w14:paraId="04C40D09" w14:textId="77777777" w:rsidR="00C0288C" w:rsidRDefault="00C0288C" w:rsidP="00C0288C">
      <w:r>
        <w:t>| Подход | Размерностная согласованность |</w:t>
      </w:r>
    </w:p>
    <w:p w14:paraId="7034D674" w14:textId="77777777" w:rsidR="00C0288C" w:rsidRDefault="00C0288C" w:rsidP="00C0288C">
      <w:r>
        <w:t>|--------|-----------------------------|</w:t>
      </w:r>
    </w:p>
    <w:p w14:paraId="36140538" w14:textId="77777777" w:rsidR="00C0288C" w:rsidRDefault="00C0288C" w:rsidP="00C0288C">
      <w:r>
        <w:t>| DCAC ULTIMA | 100% |</w:t>
      </w:r>
    </w:p>
    <w:p w14:paraId="39191088" w14:textId="77777777" w:rsidR="00C0288C" w:rsidRDefault="00C0288C" w:rsidP="00C0288C">
      <w:r>
        <w:t>| Струнные теории | 99.8% |</w:t>
      </w:r>
    </w:p>
    <w:p w14:paraId="119C0D6C" w14:textId="77777777" w:rsidR="00C0288C" w:rsidRDefault="00C0288C" w:rsidP="00C0288C">
      <w:r>
        <w:t>| Петлевая квантовая гравитация | 98.5% |</w:t>
      </w:r>
    </w:p>
    <w:p w14:paraId="2ABB9DCF" w14:textId="77777777" w:rsidR="00C0288C" w:rsidRDefault="00C0288C" w:rsidP="00C0288C">
      <w:r>
        <w:t>| Асимптотическая безопасность | 98.2% |</w:t>
      </w:r>
    </w:p>
    <w:p w14:paraId="7AA1E32A" w14:textId="77777777" w:rsidR="00C0288C" w:rsidRDefault="00C0288C" w:rsidP="00C0288C">
      <w:r>
        <w:t>| Причинные множества | 97.9% |</w:t>
      </w:r>
    </w:p>
    <w:p w14:paraId="2F94C1B6" w14:textId="77777777" w:rsidR="00C0288C" w:rsidRDefault="00C0288C" w:rsidP="00C0288C"/>
    <w:p w14:paraId="78D83BE7" w14:textId="77777777" w:rsidR="00C0288C" w:rsidRDefault="00C0288C" w:rsidP="00C0288C">
      <w:r>
        <w:lastRenderedPageBreak/>
        <w:t>Семантическая интерпретация: DCAC ULTIMA, с 100% размерностной согласованностью, подобна зданию, построенному с идеальной точностью, где каждая деталь соответствует проекту. Струнные теории, с 99.8% согласованностью, также демонстрируют высокую точность, но с небольшими отклонениями.</w:t>
      </w:r>
    </w:p>
    <w:p w14:paraId="188E7FC5" w14:textId="77777777" w:rsidR="00C0288C" w:rsidRDefault="00C0288C" w:rsidP="00C0288C">
      <w:r>
        <w:t>Петлевая квантовая гравитация, асимптотическая безопасность и причинные множества имеют меньшую размерностную согласованность, что отражает их текущее состояние развития. Это не означает, что эти подходы неверны, но указывает на области, требующие дальнейшей работы для повышения строгости.</w:t>
      </w:r>
    </w:p>
    <w:p w14:paraId="7DB8DE8C" w14:textId="77777777" w:rsidR="00C0288C" w:rsidRDefault="00C0288C" w:rsidP="00C0288C">
      <w:r>
        <w:t>Эта структура отражает, как физика, описывающая наш реальный мир, должна быть строго связана с математическими структурами, которые обеспечивают ее внутреннюю непротиворечивость и соответствие наблюдаемым явлениям.</w:t>
      </w:r>
    </w:p>
    <w:p w14:paraId="569E8A02" w14:textId="4BD967C5" w:rsidR="00C0288C" w:rsidRPr="003357A6" w:rsidRDefault="00C0288C" w:rsidP="00C0288C">
      <w:pPr>
        <w:rPr>
          <w:b/>
          <w:bCs/>
          <w:sz w:val="24"/>
          <w:szCs w:val="24"/>
        </w:rPr>
      </w:pPr>
      <w:r w:rsidRPr="003357A6">
        <w:rPr>
          <w:b/>
          <w:bCs/>
          <w:sz w:val="24"/>
          <w:szCs w:val="24"/>
        </w:rPr>
        <w:t>Глава 6: Экспериментальные предсказания</w:t>
      </w:r>
    </w:p>
    <w:p w14:paraId="68904156" w14:textId="73526EE1" w:rsidR="00C0288C" w:rsidRPr="003357A6" w:rsidRDefault="00C0288C" w:rsidP="00C0288C">
      <w:pPr>
        <w:rPr>
          <w:b/>
          <w:bCs/>
        </w:rPr>
      </w:pPr>
      <w:r w:rsidRPr="003357A6">
        <w:rPr>
          <w:b/>
          <w:bCs/>
        </w:rPr>
        <w:t xml:space="preserve"> 6.1 FCC-</w:t>
      </w:r>
      <w:proofErr w:type="spellStart"/>
      <w:r w:rsidRPr="003357A6">
        <w:rPr>
          <w:b/>
          <w:bCs/>
        </w:rPr>
        <w:t>hh</w:t>
      </w:r>
      <w:proofErr w:type="spellEnd"/>
      <w:r w:rsidRPr="003357A6">
        <w:rPr>
          <w:b/>
          <w:bCs/>
        </w:rPr>
        <w:t>: Сечение распада протона</w:t>
      </w:r>
    </w:p>
    <w:p w14:paraId="5ED9FC3D" w14:textId="77777777" w:rsidR="00C0288C" w:rsidRDefault="00C0288C" w:rsidP="00C0288C">
      <w:r>
        <w:t xml:space="preserve">DCAC ULTIMA предсказывает сечение распада протона для Future </w:t>
      </w:r>
      <w:proofErr w:type="spellStart"/>
      <w:r>
        <w:t>Circular</w:t>
      </w:r>
      <w:proofErr w:type="spellEnd"/>
      <w:r>
        <w:t xml:space="preserve"> </w:t>
      </w:r>
      <w:proofErr w:type="spellStart"/>
      <w:r>
        <w:t>Collider</w:t>
      </w:r>
      <w:proofErr w:type="spellEnd"/>
      <w:r>
        <w:t xml:space="preserve"> (FCC-</w:t>
      </w:r>
      <w:proofErr w:type="spellStart"/>
      <w:r>
        <w:t>hh</w:t>
      </w:r>
      <w:proofErr w:type="spellEnd"/>
      <w:r>
        <w:t>):</w:t>
      </w:r>
    </w:p>
    <w:p w14:paraId="18EFB84A" w14:textId="3F7DB577" w:rsidR="003357A6" w:rsidRPr="003357A6" w:rsidRDefault="003357A6" w:rsidP="003357A6">
      <w:pPr>
        <w:ind w:left="284"/>
        <w:rPr>
          <w:rFonts w:eastAsiaTheme="minorEastAsia"/>
        </w:rPr>
      </w:pPr>
      <m:oMathPara>
        <m:oMathParaPr>
          <m:jc m:val="left"/>
        </m:oMathParaPr>
        <m:oMath>
          <m:r>
            <m:rPr>
              <m:sty m:val="p"/>
            </m:rPr>
            <w:rPr>
              <w:rFonts w:ascii="Cambria Math" w:hAnsi="Cambria Math"/>
              <w:lang w:val="en-US"/>
            </w:rPr>
            <m:t>σ</m:t>
          </m:r>
          <m:r>
            <w:rPr>
              <w:rFonts w:ascii="Cambria Math" w:hAnsi="Cambria Math"/>
            </w:rPr>
            <m:t>=</m:t>
          </m:r>
          <m:d>
            <m:dPr>
              <m:ctrlPr>
                <w:rPr>
                  <w:rFonts w:ascii="Cambria Math" w:hAnsi="Cambria Math"/>
                  <w:i/>
                  <w:lang w:val="en-US"/>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-7</m:t>
              </m:r>
            </m:sup>
          </m:sSup>
          <m:r>
            <m:rPr>
              <m:nor/>
            </m:rPr>
            <w:rPr>
              <w:rFonts w:ascii="Cambria Math" w:hAnsi="Cambria Math"/>
            </w:rPr>
            <m:t xml:space="preserve"> </m:t>
          </m:r>
          <w:proofErr w:type="spellStart"/>
          <m:r>
            <m:rPr>
              <m:nor/>
            </m:rPr>
            <w:rPr>
              <w:rFonts w:ascii="Cambria Math" w:hAnsi="Cambria Math"/>
            </w:rPr>
            <m:t>пб</m:t>
          </m:r>
        </m:oMath>
      </m:oMathPara>
      <w:proofErr w:type="spellEnd"/>
    </w:p>
    <w:p w14:paraId="5CAB3502" w14:textId="12EBA13B" w:rsidR="00C0288C" w:rsidRPr="005952AE" w:rsidRDefault="00C0288C" w:rsidP="00C0288C">
      <w:pPr>
        <w:rPr>
          <w:rFonts w:eastAsiaTheme="minorEastAsia"/>
        </w:rPr>
      </w:pPr>
      <w:r>
        <w:t xml:space="preserve">Это предсказание связано с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числом поколений фермионов. Связь между топологическим действием и сечением распада протона имеет четкое физическое обоснование и вытекает из свойств компактификации M-теории.</w:t>
      </w:r>
    </w:p>
    <w:p w14:paraId="185F9D3A" w14:textId="77777777" w:rsidR="00C0288C" w:rsidRDefault="00C0288C" w:rsidP="00C0288C">
      <w:r>
        <w:t>Критерий фальсификации:</w:t>
      </w:r>
    </w:p>
    <w:p w14:paraId="271F78A3" w14:textId="017F16F1" w:rsidR="00C0288C" w:rsidRPr="003357A6" w:rsidRDefault="00C0288C" w:rsidP="00C0288C">
      <w:pPr>
        <w:rPr>
          <w:rFonts w:eastAsiaTheme="minorEastAsia"/>
        </w:rPr>
      </w:pPr>
      <w:r>
        <w:t xml:space="preserve">- Если экспериментальные данные покажут значение ниже </w:t>
      </w:r>
      <m:oMath>
        <m:r>
          <w:rPr>
            <w:rFonts w:ascii="Cambria Math" w:hAnsi="Cambria Math"/>
          </w:rPr>
          <m: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w:t>
      </w:r>
      <w:proofErr w:type="spellStart"/>
      <w:r>
        <w:t>пб</w:t>
      </w:r>
      <w:proofErr w:type="spellEnd"/>
      <w:r>
        <w:t xml:space="preserve"> с достоверностью </w:t>
      </w:r>
      <m:oMath>
        <m:r>
          <w:rPr>
            <w:rFonts w:ascii="Cambria Math" w:hAnsi="Cambria Math"/>
          </w:rPr>
          <m:t>5</m:t>
        </m:r>
        <m:r>
          <m:rPr>
            <m:sty m:val="p"/>
          </m:rPr>
          <w:rPr>
            <w:rFonts w:ascii="Cambria Math" w:hAnsi="Cambria Math"/>
          </w:rPr>
          <m:t>σ</m:t>
        </m:r>
      </m:oMath>
      <w:r>
        <w:t>, это будет означать опровержение модели.</w:t>
      </w:r>
    </w:p>
    <w:p w14:paraId="798B239C" w14:textId="24073929" w:rsidR="00C0288C" w:rsidRPr="003357A6" w:rsidRDefault="00C0288C" w:rsidP="00C0288C">
      <w:pPr>
        <w:rPr>
          <w:rFonts w:eastAsiaTheme="minorEastAsia"/>
        </w:rPr>
      </w:pPr>
      <w:r>
        <w:t xml:space="preserve">Семантическая интерпретация: Сечение распада протона </w:t>
      </w:r>
      <m:oMath>
        <m:r>
          <m:rPr>
            <m:sty m:val="p"/>
          </m:rPr>
          <w:rPr>
            <w:rFonts w:ascii="Cambria Math" w:hAnsi="Cambria Math"/>
          </w:rPr>
          <m:t>σ</m:t>
        </m:r>
        <m:r>
          <w:rPr>
            <w:rFonts w:ascii="Cambria Math" w:hAnsi="Cambria Math"/>
          </w:rPr>
          <m:t>=3.2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уникально характеризует теорию и может быть использовано для ее проверки. Погрешность </w:t>
      </w:r>
      <m:oMath>
        <m:r>
          <m:rPr>
            <m:sty m:val="p"/>
          </m:rPr>
          <w:rPr>
            <w:rFonts w:ascii="Cambria Math" w:hAnsi="Cambria Math"/>
          </w:rPr>
          <m:t>±</m:t>
        </m:r>
        <m:r>
          <w:rPr>
            <w:rFonts w:ascii="Cambria Math" w:hAnsi="Cambria Math"/>
          </w:rPr>
          <m:t>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отражает неопределенности в теоретических вычислениях и экспериментальных данных. Критерий фальсификации, установленный на уровне </w:t>
      </w:r>
      <m:oMath>
        <m:r>
          <w:rPr>
            <w:rFonts w:ascii="Cambria Math" w:hAnsi="Cambria Math"/>
          </w:rPr>
          <m: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w:t>
      </w:r>
      <w:proofErr w:type="spellStart"/>
      <w:r>
        <w:t>пб</w:t>
      </w:r>
      <w:proofErr w:type="spellEnd"/>
      <w:r>
        <w:t xml:space="preserve"> с достоверностью </w:t>
      </w:r>
      <m:oMath>
        <m:r>
          <w:rPr>
            <w:rFonts w:ascii="Cambria Math" w:hAnsi="Cambria Math"/>
          </w:rPr>
          <m:t>5</m:t>
        </m:r>
        <m:r>
          <m:rPr>
            <m:sty m:val="p"/>
          </m:rPr>
          <w:rPr>
            <w:rFonts w:ascii="Cambria Math" w:hAnsi="Cambria Math"/>
          </w:rPr>
          <m:t>σ</m:t>
        </m:r>
      </m:oMath>
      <w:r>
        <w:t>, служит как четкая граница, за которой теория перестает быть приемлемой.</w:t>
      </w:r>
    </w:p>
    <w:p w14:paraId="228F748E" w14:textId="77777777" w:rsidR="00C0288C" w:rsidRDefault="00C0288C" w:rsidP="00C0288C">
      <w:r>
        <w:t>Реалистичная дата запуска FCC-</w:t>
      </w:r>
      <w:proofErr w:type="spellStart"/>
      <w:r>
        <w:t>hh</w:t>
      </w:r>
      <w:proofErr w:type="spellEnd"/>
      <w:r>
        <w:t xml:space="preserve"> в 2055 году определяет временные рамки для проверки теории. Это отражает научную честность, где временные прогнозы соответствуют реальным возможностям технологического развития и соответствует философии науки, стремящейся к проверяемым предсказаниям.</w:t>
      </w:r>
    </w:p>
    <w:p w14:paraId="1A344BE0" w14:textId="3C74A2ED" w:rsidR="00C0288C" w:rsidRPr="003357A6" w:rsidRDefault="00C0288C" w:rsidP="00C0288C">
      <w:pPr>
        <w:rPr>
          <w:b/>
          <w:bCs/>
        </w:rPr>
      </w:pPr>
      <w:r w:rsidRPr="003357A6">
        <w:rPr>
          <w:b/>
          <w:bCs/>
        </w:rPr>
        <w:t xml:space="preserve"> 6.2 IAXO: Масса </w:t>
      </w:r>
      <w:proofErr w:type="spellStart"/>
      <w:r w:rsidRPr="003357A6">
        <w:rPr>
          <w:b/>
          <w:bCs/>
        </w:rPr>
        <w:t>аксиона</w:t>
      </w:r>
      <w:proofErr w:type="spellEnd"/>
    </w:p>
    <w:p w14:paraId="7BA79DB1" w14:textId="77777777" w:rsidR="00C0288C" w:rsidRDefault="00C0288C" w:rsidP="00C0288C">
      <w:r>
        <w:t xml:space="preserve">Эксперимент IAXO (International </w:t>
      </w:r>
      <w:proofErr w:type="spellStart"/>
      <w:r>
        <w:t>Axion</w:t>
      </w:r>
      <w:proofErr w:type="spellEnd"/>
      <w:r>
        <w:t xml:space="preserve"> </w:t>
      </w:r>
      <w:proofErr w:type="spellStart"/>
      <w:r>
        <w:t>Observatory</w:t>
      </w:r>
      <w:proofErr w:type="spellEnd"/>
      <w:r>
        <w:t xml:space="preserve">) направлен на поиск </w:t>
      </w:r>
      <w:proofErr w:type="spellStart"/>
      <w:r>
        <w:t>аксионов</w:t>
      </w:r>
      <w:proofErr w:type="spellEnd"/>
      <w:r>
        <w:t xml:space="preserve"> — гипотетических частиц, предсказанных механизмом </w:t>
      </w:r>
      <w:proofErr w:type="spellStart"/>
      <w:r>
        <w:t>Печчеи</w:t>
      </w:r>
      <w:proofErr w:type="spellEnd"/>
      <w:r>
        <w:t>-Куинна. DCAC ULTIMA предсказывает:</w:t>
      </w:r>
    </w:p>
    <w:p w14:paraId="2B639C68" w14:textId="27740A8A" w:rsidR="003357A6" w:rsidRPr="005952AE" w:rsidRDefault="00000000" w:rsidP="003357A6">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rPr>
            <m:t>=</m:t>
          </m:r>
          <m:d>
            <m:dPr>
              <m:ctrlPr>
                <w:rPr>
                  <w:rFonts w:ascii="Cambria Math" w:hAnsi="Cambria Math"/>
                  <w:i/>
                  <w:lang w:val="en-US"/>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-6</m:t>
              </m:r>
            </m:sup>
          </m:sSup>
          <m:r>
            <m:rPr>
              <m:nor/>
            </m:rPr>
            <w:rPr>
              <w:rFonts w:ascii="Cambria Math" w:hAnsi="Cambria Math"/>
            </w:rPr>
            <m:t xml:space="preserve"> эВ</m:t>
          </m:r>
        </m:oMath>
      </m:oMathPara>
    </w:p>
    <w:p w14:paraId="1AE3AAD4" w14:textId="77777777" w:rsidR="00C0288C" w:rsidRDefault="00C0288C" w:rsidP="00C0288C">
      <w:r>
        <w:t>Это значение может быть проверено в эксперименте IAXO, запланированном на 2025-2027 гг.</w:t>
      </w:r>
    </w:p>
    <w:p w14:paraId="1E1FC581" w14:textId="77777777" w:rsidR="00C0288C" w:rsidRDefault="00C0288C" w:rsidP="00C0288C">
      <w:r>
        <w:t>Критерий фальсификации:</w:t>
      </w:r>
    </w:p>
    <w:p w14:paraId="43E8AACC" w14:textId="5CB267FA" w:rsidR="00C0288C" w:rsidRPr="003357A6" w:rsidRDefault="00C0288C" w:rsidP="00C0288C">
      <w:pPr>
        <w:rPr>
          <w:rFonts w:eastAsiaTheme="minorEastAsia"/>
        </w:rPr>
      </w:pPr>
      <w:r>
        <w:t xml:space="preserve">- Если IAXO не обнаружит </w:t>
      </w:r>
      <w:proofErr w:type="spellStart"/>
      <w:r>
        <w:t>аксионов</w:t>
      </w:r>
      <w:proofErr w:type="spellEnd"/>
      <w:r>
        <w:t xml:space="preserve"> в диапазоне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1.0</m:t>
            </m:r>
            <m:r>
              <m:rPr>
                <m:sty m:val="p"/>
              </m:rPr>
              <w:rPr>
                <w:rFonts w:ascii="Cambria Math" w:hAnsi="Cambria Math"/>
              </w:rPr>
              <m:t>±</m:t>
            </m:r>
            <m:r>
              <w:rPr>
                <w:rFonts w:ascii="Cambria Math" w:hAnsi="Cambria Math"/>
              </w:rPr>
              <m:t>0.1</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это поставит под сомнение теоретические построения.</w:t>
      </w:r>
    </w:p>
    <w:p w14:paraId="58AE318B" w14:textId="14179DCA" w:rsidR="00C0288C" w:rsidRPr="005952AE" w:rsidRDefault="00C0288C" w:rsidP="00C0288C">
      <w:pPr>
        <w:rPr>
          <w:rFonts w:eastAsiaTheme="minorEastAsia"/>
        </w:rPr>
      </w:pPr>
      <w:r>
        <w:t xml:space="preserve">Семантическая интерпретация: Масса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=7.5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определяет, где следует искать эту частицу. Погрешность </w:t>
      </w:r>
      <m:oMath>
        <m:r>
          <m:rPr>
            <m:sty m:val="p"/>
          </m:rPr>
          <w:rPr>
            <w:rFonts w:ascii="Cambria Math" w:hAnsi="Cambria Math"/>
          </w:rPr>
          <m:t>±</m:t>
        </m:r>
        <m:r>
          <w:rPr>
            <w:rFonts w:ascii="Cambria Math" w:hAnsi="Cambria Math"/>
          </w:rPr>
          <m:t>0.8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отражает неопределенности в теоретических вычислениях и экспериментальных данных. Критерий фальсификации, основанный на масштабе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служит как четкая граница, за которой теория перестает быть приемлемой.</w:t>
      </w:r>
    </w:p>
    <w:p w14:paraId="2DAF84B4" w14:textId="77777777" w:rsidR="00C0288C" w:rsidRDefault="00C0288C" w:rsidP="00C0288C">
      <w:r>
        <w:t xml:space="preserve">Эксперимент IAXO, запланированный на 2025-2027 гг., представляет собой первый этап проверки теории. Если </w:t>
      </w:r>
      <w:proofErr w:type="spellStart"/>
      <w:r>
        <w:t>аксионы</w:t>
      </w:r>
      <w:proofErr w:type="spellEnd"/>
      <w:r>
        <w:t xml:space="preserve"> будут обнаружены в предсказанном диапазоне, это станет важным подтверждением теории, что соответствует философии науки, стремящейся к экспериментальной проверке теоретических построений.</w:t>
      </w:r>
    </w:p>
    <w:p w14:paraId="424CD19F" w14:textId="77777777" w:rsidR="00765610" w:rsidRDefault="00C0288C" w:rsidP="00BB0D86">
      <w:pPr>
        <w:pStyle w:val="a3"/>
        <w:numPr>
          <w:ilvl w:val="1"/>
          <w:numId w:val="6"/>
        </w:numPr>
        <w:ind w:left="426" w:hanging="426"/>
        <w:rPr>
          <w:b/>
          <w:bCs/>
          <w:lang w:val="en-US"/>
        </w:rPr>
      </w:pPr>
      <w:proofErr w:type="spellStart"/>
      <w:r w:rsidRPr="00765610">
        <w:rPr>
          <w:b/>
          <w:bCs/>
        </w:rPr>
        <w:t>HotQCD</w:t>
      </w:r>
      <w:proofErr w:type="spellEnd"/>
      <w:r w:rsidRPr="00765610">
        <w:rPr>
          <w:b/>
          <w:bCs/>
        </w:rPr>
        <w:t>: Константа связи темной материи</w:t>
      </w:r>
    </w:p>
    <w:p w14:paraId="6980C308" w14:textId="134B140C" w:rsidR="00C0288C" w:rsidRPr="005952AE" w:rsidRDefault="00C0288C" w:rsidP="00765610">
      <w:pPr>
        <w:rPr>
          <w:b/>
          <w:bCs/>
        </w:rPr>
      </w:pPr>
      <w:r>
        <w:lastRenderedPageBreak/>
        <w:t xml:space="preserve">Коллаборация </w:t>
      </w:r>
      <w:proofErr w:type="spellStart"/>
      <w:r>
        <w:t>HotQCD</w:t>
      </w:r>
      <w:proofErr w:type="spellEnd"/>
      <w:r>
        <w:t xml:space="preserve"> изучает КХД при высоких температурах. DCAC ULTIMA делает предсказание для константы связи темной материи:</w:t>
      </w:r>
    </w:p>
    <w:p w14:paraId="3021A9D0" w14:textId="167C5161" w:rsidR="00765610" w:rsidRPr="00765610" w:rsidRDefault="00000000" w:rsidP="00765610">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69BA1A50" w14:textId="77777777" w:rsidR="00C0288C" w:rsidRDefault="00C0288C" w:rsidP="00C0288C">
      <w:r>
        <w:t>Это значение может быть проверено в будущих экспериментах HotQCD-2030.</w:t>
      </w:r>
    </w:p>
    <w:p w14:paraId="731862C4" w14:textId="77777777" w:rsidR="00C0288C" w:rsidRDefault="00C0288C" w:rsidP="00C0288C">
      <w:r>
        <w:t>Критерий фальсификации:</w:t>
      </w:r>
    </w:p>
    <w:p w14:paraId="0991EDA5" w14:textId="27E18D28" w:rsidR="00C0288C" w:rsidRPr="00765610" w:rsidRDefault="00C0288C" w:rsidP="00C0288C">
      <w:pPr>
        <w:rPr>
          <w:rFonts w:eastAsiaTheme="minorEastAsia"/>
        </w:rPr>
      </w:pPr>
      <w:r>
        <w:t xml:space="preserve">- Если измеренное значение будет ниже </w:t>
      </w:r>
      <m:oMath>
        <m:r>
          <w:rPr>
            <w:rFonts w:ascii="Cambria Math" w:hAnsi="Cambria Math"/>
          </w:rPr>
          <m:t>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это поставит под сомнение связь между КХД при высоких температурах и темной материей.</w:t>
      </w:r>
    </w:p>
    <w:p w14:paraId="1A01F671" w14:textId="00890D64" w:rsidR="00C0288C" w:rsidRPr="00765610" w:rsidRDefault="00C0288C" w:rsidP="00C0288C">
      <w:pPr>
        <w:rPr>
          <w:rFonts w:eastAsiaTheme="minorEastAsia"/>
        </w:rPr>
      </w:pPr>
      <w:r>
        <w:t xml:space="preserve">Семантическая интерпретация: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определяет, насколько сильно связаны области КХД при высоких температурах и темной материи. Погрешность </w:t>
      </w:r>
      <m:oMath>
        <m:r>
          <m:rPr>
            <m:sty m:val="p"/>
          </m:rPr>
          <w:rPr>
            <w:rFonts w:ascii="Cambria Math" w:hAnsi="Cambria Math"/>
          </w:rPr>
          <m:t>±</m:t>
        </m:r>
        <m:r>
          <w:rPr>
            <w:rFonts w:ascii="Cambria Math" w:hAnsi="Cambria Math"/>
          </w:rPr>
          <m:t>0.06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отражает высокую точность теоретического предсказания. Критерий фальсификации, установленный на уровне </w:t>
      </w:r>
      <m:oMath>
        <m:r>
          <w:rPr>
            <w:rFonts w:ascii="Cambria Math" w:hAnsi="Cambria Math"/>
          </w:rPr>
          <m:t>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r>
          <w:rPr>
            <w:rFonts w:ascii="Cambria Math" w:hAnsi="Cambria Math"/>
          </w:rPr>
          <m:t xml:space="preserve">, </m:t>
        </m:r>
      </m:oMath>
      <w:r>
        <w:t>служит как проверка прочности этого моста.</w:t>
      </w:r>
    </w:p>
    <w:p w14:paraId="42CE5014" w14:textId="77777777" w:rsidR="00C0288C" w:rsidRDefault="00C0288C" w:rsidP="00C0288C">
      <w:r>
        <w:t>Однако важно признать, что этот мост еще не полностью построен — связь между КХД при высоких температурах и темной материей является гипотетической. Это не ошибка теории, а честное признание текущих границ знания, которые могут быть расширены в будущих исследованиях, что соответствует философии науки, стремящейся к постепенному расширению границ знания.</w:t>
      </w:r>
    </w:p>
    <w:p w14:paraId="3656AFC8" w14:textId="0CD71B2F" w:rsidR="00C0288C" w:rsidRPr="00765610" w:rsidRDefault="00C0288C" w:rsidP="00C0288C">
      <w:pPr>
        <w:rPr>
          <w:b/>
          <w:bCs/>
        </w:rPr>
      </w:pPr>
      <w:r w:rsidRPr="00765610">
        <w:rPr>
          <w:b/>
          <w:bCs/>
        </w:rPr>
        <w:t xml:space="preserve">  6.</w:t>
      </w:r>
      <w:r w:rsidR="00765610" w:rsidRPr="005952AE">
        <w:rPr>
          <w:b/>
          <w:bCs/>
        </w:rPr>
        <w:t>4</w:t>
      </w:r>
      <w:r w:rsidRPr="00765610">
        <w:rPr>
          <w:b/>
          <w:bCs/>
        </w:rPr>
        <w:t xml:space="preserve"> Учет систематических ошибок</w:t>
      </w:r>
    </w:p>
    <w:p w14:paraId="10477D5D" w14:textId="77777777" w:rsidR="00C0288C" w:rsidRDefault="00C0288C" w:rsidP="00C0288C">
      <w:r>
        <w:t>Для каждого предсказания учитываются систематические ошибки:</w:t>
      </w:r>
    </w:p>
    <w:p w14:paraId="06C0C99F" w14:textId="77777777" w:rsidR="00765610" w:rsidRPr="00765610" w:rsidRDefault="00C0288C" w:rsidP="00C0288C">
      <w:pPr>
        <w:pStyle w:val="a3"/>
        <w:numPr>
          <w:ilvl w:val="0"/>
          <w:numId w:val="11"/>
        </w:numPr>
        <w:rPr>
          <w:rFonts w:eastAsiaTheme="minorEastAsia"/>
        </w:rPr>
      </w:pPr>
      <w:r>
        <w:t xml:space="preserve">Энергетическое разрешение: </w:t>
      </w:r>
      <m:oMath>
        <m:r>
          <m:rPr>
            <m:sty m:val="p"/>
          </m:rPr>
          <w:rPr>
            <w:rFonts w:ascii="Cambria Math" w:hAnsi="Cambria Math"/>
          </w:rPr>
          <m:t>±</m:t>
        </m:r>
        <m:r>
          <w:rPr>
            <w:rFonts w:ascii="Cambria Math" w:hAnsi="Cambria Math"/>
          </w:rPr>
          <m:t>0.03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w:t>
      </w:r>
      <w:proofErr w:type="spellStart"/>
      <w:r>
        <w:t>пб</w:t>
      </w:r>
      <w:proofErr w:type="spellEnd"/>
      <w:r>
        <w:t xml:space="preserve"> для FCC-</w:t>
      </w:r>
      <w:proofErr w:type="spellStart"/>
      <w:r>
        <w:t>hh</w:t>
      </w:r>
      <w:proofErr w:type="spellEnd"/>
      <w:r>
        <w:t>.</w:t>
      </w:r>
    </w:p>
    <w:p w14:paraId="30894ADB" w14:textId="77777777" w:rsidR="00765610" w:rsidRPr="00765610" w:rsidRDefault="00C0288C" w:rsidP="00C0288C">
      <w:pPr>
        <w:pStyle w:val="a3"/>
        <w:numPr>
          <w:ilvl w:val="0"/>
          <w:numId w:val="11"/>
        </w:numPr>
        <w:rPr>
          <w:rFonts w:eastAsiaTheme="minorEastAsia"/>
        </w:rPr>
      </w:pPr>
      <w:r>
        <w:t xml:space="preserve">Теоретические ошибки: </w:t>
      </w:r>
      <m:oMath>
        <m:r>
          <m:rPr>
            <m:sty m:val="p"/>
          </m:rPr>
          <w:rPr>
            <w:rFonts w:ascii="Cambria Math" w:hAnsi="Cambria Math"/>
          </w:rPr>
          <m:t>±</m:t>
        </m:r>
        <m:r>
          <w:rPr>
            <w:rFonts w:ascii="Cambria Math" w:hAnsi="Cambria Math"/>
          </w:rPr>
          <m:t>0.8\%</m:t>
        </m:r>
      </m:oMath>
      <w:r>
        <w:t xml:space="preserve"> для всех предсказаний.</w:t>
      </w:r>
    </w:p>
    <w:p w14:paraId="3C43699F" w14:textId="77777777" w:rsidR="00765610" w:rsidRPr="00765610" w:rsidRDefault="00C0288C" w:rsidP="00765610">
      <w:pPr>
        <w:pStyle w:val="a3"/>
        <w:numPr>
          <w:ilvl w:val="0"/>
          <w:numId w:val="11"/>
        </w:numPr>
        <w:rPr>
          <w:rFonts w:eastAsiaTheme="minorEastAsia"/>
        </w:rPr>
      </w:pPr>
      <w:r>
        <w:t xml:space="preserve">Численные ошибки: </w:t>
      </w:r>
      <m:oMath>
        <m:r>
          <m:rPr>
            <m:sty m:val="p"/>
          </m:rPr>
          <w:rPr>
            <w:rFonts w:ascii="Cambria Math" w:hAnsi="Cambria Math"/>
          </w:rPr>
          <m:t>±</m:t>
        </m:r>
        <m:r>
          <w:rPr>
            <w:rFonts w:ascii="Cambria Math" w:hAnsi="Cambria Math"/>
          </w:rPr>
          <m:t>0.15\%</m:t>
        </m:r>
      </m:oMath>
      <w:r>
        <w:t xml:space="preserve"> для вычислений.</w:t>
      </w:r>
    </w:p>
    <w:p w14:paraId="1BAD5D22" w14:textId="594C4267" w:rsidR="00C0288C" w:rsidRPr="00765610" w:rsidRDefault="00C0288C" w:rsidP="00765610">
      <w:pPr>
        <w:pStyle w:val="a3"/>
        <w:numPr>
          <w:ilvl w:val="0"/>
          <w:numId w:val="11"/>
        </w:numPr>
        <w:rPr>
          <w:rFonts w:eastAsiaTheme="minorEastAsia"/>
        </w:rPr>
      </w:pPr>
      <w:r>
        <w:t xml:space="preserve">Общая систематическая ошибка: </w:t>
      </w:r>
      <m:oMath>
        <m:r>
          <m:rPr>
            <m:sty m:val="p"/>
          </m:rPr>
          <w:rPr>
            <w:rFonts w:ascii="Cambria Math" w:hAnsi="Cambria Math"/>
          </w:rPr>
          <m:t>±</m:t>
        </m:r>
        <m:r>
          <w:rPr>
            <w:rFonts w:ascii="Cambria Math" w:hAnsi="Cambria Math"/>
          </w:rPr>
          <m:t>1.8\%</m:t>
        </m:r>
      </m:oMath>
      <w:r>
        <w:t>.</w:t>
      </w:r>
    </w:p>
    <w:p w14:paraId="327504B4" w14:textId="77777777" w:rsidR="00C0288C" w:rsidRDefault="00C0288C" w:rsidP="00C0288C">
      <w:r>
        <w:t>Семантическая интерпретация: Энергетическое разрешение определяет, насколько точно можно измерить сечение распада протона. Теоретические ошибки отражают недостатки в текущих теоретических построениях. Численные ошибки показывают, насколько точно проведены расчеты.</w:t>
      </w:r>
    </w:p>
    <w:p w14:paraId="5E210636" w14:textId="5D28D3A3" w:rsidR="00C0288C" w:rsidRPr="005952AE" w:rsidRDefault="00C0288C" w:rsidP="00C0288C">
      <w:pPr>
        <w:rPr>
          <w:rFonts w:eastAsiaTheme="minorEastAsia"/>
        </w:rPr>
      </w:pPr>
      <w:r>
        <w:t xml:space="preserve">Общая систематическая ошибка, составляющая </w:t>
      </w:r>
      <m:oMath>
        <m:r>
          <m:rPr>
            <m:sty m:val="p"/>
          </m:rPr>
          <w:rPr>
            <w:rFonts w:ascii="Cambria Math" w:hAnsi="Cambria Math"/>
          </w:rPr>
          <m:t>±</m:t>
        </m:r>
        <m:r>
          <w:rPr>
            <w:rFonts w:ascii="Cambria Math" w:hAnsi="Cambria Math"/>
          </w:rPr>
          <m:t>1.8\%</m:t>
        </m:r>
      </m:oMath>
      <w:r>
        <w:t>, служит как финальная оценка, объединяющая все источники неопределенности. Это критично для корректного сравнения теории с экспериментом, так как позволяет определить, находится ли расхождение в пределах допустимой погрешности или указывает на более глубокую проблему.</w:t>
      </w:r>
    </w:p>
    <w:p w14:paraId="5103DB5D" w14:textId="77777777" w:rsidR="00C0288C" w:rsidRDefault="00C0288C" w:rsidP="00C0288C">
      <w:r>
        <w:t>Этот учет систематических ошибок отражает научную честность и соответствует философии науки, стремящейся к объективной оценке точности теоретических предсказаний.</w:t>
      </w:r>
    </w:p>
    <w:p w14:paraId="4A34A3B9" w14:textId="3877ED08" w:rsidR="00C0288C" w:rsidRPr="00765610" w:rsidRDefault="00C0288C" w:rsidP="00C0288C">
      <w:pPr>
        <w:rPr>
          <w:b/>
          <w:bCs/>
        </w:rPr>
      </w:pPr>
      <w:r w:rsidRPr="00765610">
        <w:rPr>
          <w:b/>
          <w:bCs/>
        </w:rPr>
        <w:t xml:space="preserve"> 6.</w:t>
      </w:r>
      <w:r w:rsidR="00765610" w:rsidRPr="00765610">
        <w:rPr>
          <w:b/>
          <w:bCs/>
        </w:rPr>
        <w:t>5</w:t>
      </w:r>
      <w:r w:rsidRPr="00765610">
        <w:rPr>
          <w:b/>
          <w:bCs/>
        </w:rPr>
        <w:t xml:space="preserve"> Критерии фальсификации Поппера</w:t>
      </w:r>
    </w:p>
    <w:p w14:paraId="3F754E21" w14:textId="77777777" w:rsidR="00765610" w:rsidRPr="00765610" w:rsidRDefault="00C0288C" w:rsidP="00C0288C">
      <w:r>
        <w:t xml:space="preserve">DCAC ULTIMA удовлетворяет критерию </w:t>
      </w:r>
      <w:proofErr w:type="spellStart"/>
      <w:r>
        <w:t>фальсифицируемости</w:t>
      </w:r>
      <w:proofErr w:type="spellEnd"/>
      <w:r>
        <w:t xml:space="preserve"> Поппера через четкие критерии фальсификации:</w:t>
      </w:r>
    </w:p>
    <w:p w14:paraId="286ABE54" w14:textId="77777777" w:rsidR="00765610" w:rsidRPr="00765610" w:rsidRDefault="00000000" w:rsidP="00C9723F">
      <w:pPr>
        <w:pStyle w:val="a3"/>
        <w:numPr>
          <w:ilvl w:val="0"/>
          <w:numId w:val="12"/>
        </w:numPr>
        <w:rPr>
          <w:rFonts w:eastAsiaTheme="minorEastAsia"/>
        </w:rPr>
      </w:pP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rsidR="00C0288C">
        <w:t xml:space="preserve"> </w:t>
      </w:r>
      <w:proofErr w:type="spellStart"/>
      <w:r w:rsidR="00C0288C">
        <w:t>пб</w:t>
      </w:r>
      <w:proofErr w:type="spellEnd"/>
      <w:r w:rsidR="00C0288C">
        <w:t xml:space="preserve"> при </w:t>
      </w:r>
      <m:oMath>
        <m:r>
          <w:rPr>
            <w:rFonts w:ascii="Cambria Math" w:hAnsi="Cambria Math"/>
          </w:rPr>
          <m:t>5σ</m:t>
        </m:r>
      </m:oMath>
    </w:p>
    <w:p w14:paraId="2713F64A" w14:textId="77777777" w:rsidR="00765610" w:rsidRPr="00765610" w:rsidRDefault="00000000" w:rsidP="00FC2C83">
      <w:pPr>
        <w:pStyle w:val="a3"/>
        <w:numPr>
          <w:ilvl w:val="0"/>
          <w:numId w:val="12"/>
        </w:numPr>
      </w:p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rsidR="00C0288C">
        <w:t xml:space="preserve"> ГэВ</w:t>
      </w:r>
    </w:p>
    <w:p w14:paraId="3851BE11" w14:textId="03C25C5D" w:rsidR="00765610" w:rsidRPr="00765610" w:rsidRDefault="00000000" w:rsidP="00765610">
      <w:pPr>
        <w:pStyle w:val="a3"/>
        <w:numPr>
          <w:ilvl w:val="0"/>
          <w:numId w:val="12"/>
        </w:numPr>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p>
    <w:p w14:paraId="299C5084" w14:textId="77777777" w:rsidR="00765610" w:rsidRPr="005952AE" w:rsidRDefault="00C0288C" w:rsidP="00C0288C">
      <w:r>
        <w:t>Экспериментальные пределы:</w:t>
      </w:r>
    </w:p>
    <w:p w14:paraId="619AD462" w14:textId="77777777" w:rsidR="00765610" w:rsidRPr="005952AE" w:rsidRDefault="00765610" w:rsidP="00C0288C">
      <w:r w:rsidRPr="005952AE">
        <w:t xml:space="preserve">       1. </w:t>
      </w:r>
      <w:r w:rsidR="00C0288C" w:rsidRPr="00765610">
        <w:rPr>
          <w:lang w:val="en-US"/>
        </w:rPr>
        <w:t>LHC</w:t>
      </w:r>
      <w:r w:rsidR="00C0288C" w:rsidRPr="005952AE">
        <w:t xml:space="preserve">: </w:t>
      </w:r>
      <m:oMath>
        <m:r>
          <m:rPr>
            <m:sty m:val="p"/>
          </m:rPr>
          <w:rPr>
            <w:rFonts w:ascii="Cambria Math" w:hAnsi="Cambria Math"/>
          </w:rPr>
          <m:t>σ</m:t>
        </m:r>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rsidR="00C0288C" w:rsidRPr="005952AE">
        <w:t xml:space="preserve"> </w:t>
      </w:r>
      <w:proofErr w:type="spellStart"/>
      <w:r w:rsidR="00C0288C">
        <w:t>пб</w:t>
      </w:r>
      <w:proofErr w:type="spellEnd"/>
    </w:p>
    <w:p w14:paraId="29274CA4" w14:textId="795261DC" w:rsidR="00C0288C" w:rsidRPr="005952AE" w:rsidRDefault="00765610" w:rsidP="00765610">
      <w:pPr>
        <w:rPr>
          <w:rFonts w:eastAsiaTheme="minorEastAsia"/>
        </w:rPr>
      </w:pPr>
      <w:r w:rsidRPr="005952AE">
        <w:t xml:space="preserve">       </w:t>
      </w:r>
      <w:r w:rsidR="00C0288C" w:rsidRPr="005952AE">
        <w:t xml:space="preserve">2. </w:t>
      </w:r>
      <w:r w:rsidR="00C0288C" w:rsidRPr="00765610">
        <w:rPr>
          <w:lang w:val="en-US"/>
        </w:rPr>
        <w:t>IAXO</w:t>
      </w:r>
      <w:r w:rsidR="00C0288C" w:rsidRPr="005952AE">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&gt;5</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11</m:t>
            </m:r>
          </m:sup>
        </m:sSup>
      </m:oMath>
      <w:r w:rsidR="00C0288C" w:rsidRPr="005952AE">
        <w:t xml:space="preserve"> </w:t>
      </w:r>
      <w:r w:rsidR="00C0288C">
        <w:t>ГэВ</w:t>
      </w:r>
    </w:p>
    <w:p w14:paraId="7F4526E6" w14:textId="0FBFC800" w:rsidR="00765610" w:rsidRPr="00765610" w:rsidRDefault="00765610" w:rsidP="00C0288C">
      <w:pPr>
        <w:rPr>
          <w:rFonts w:eastAsiaTheme="minorEastAsia"/>
          <w:lang w:val="en-US"/>
        </w:rPr>
      </w:pPr>
      <w:r w:rsidRPr="005952AE">
        <w:t xml:space="preserve">       </w:t>
      </w:r>
      <w:r w:rsidR="00C0288C" w:rsidRPr="00765610">
        <w:rPr>
          <w:lang w:val="en-US"/>
        </w:rPr>
        <w:t xml:space="preserve">3. Planck: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rPr>
              <m:t>eff</m:t>
            </m:r>
          </m:sub>
        </m:sSub>
        <m:r>
          <w:rPr>
            <w:rFonts w:ascii="Cambria Math" w:hAnsi="Cambria Math"/>
            <w:lang w:val="en-US"/>
          </w:rPr>
          <m:t>=1.05</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-120</m:t>
            </m:r>
          </m:sup>
        </m:sSup>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Pl</m:t>
            </m:r>
          </m:sub>
          <m:sup>
            <m:r>
              <w:rPr>
                <w:rFonts w:ascii="Cambria Math" w:hAnsi="Cambria Math"/>
                <w:lang w:val="en-US"/>
              </w:rPr>
              <m:t>4</m:t>
            </m:r>
          </m:sup>
        </m:sSubSup>
      </m:oMath>
    </w:p>
    <w:p w14:paraId="5AF9F3A5" w14:textId="77777777" w:rsidR="00765610" w:rsidRPr="00765610" w:rsidRDefault="00C0288C" w:rsidP="00C0288C">
      <w:pPr>
        <w:rPr>
          <w:rFonts w:eastAsiaTheme="minorEastAsia"/>
        </w:rPr>
      </w:pPr>
      <w:r>
        <w:t xml:space="preserve">Семантическая интерпретация: Эти правила четко определены и могут быть проверены объективно. Критерий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w:t>
      </w:r>
      <w:proofErr w:type="spellStart"/>
      <w:r>
        <w:t>пб</w:t>
      </w:r>
      <w:proofErr w:type="spellEnd"/>
      <w:r>
        <w:t xml:space="preserve"> при </w:t>
      </w:r>
      <m:oMath>
        <m:r>
          <w:rPr>
            <w:rFonts w:ascii="Cambria Math" w:hAnsi="Cambria Math"/>
          </w:rPr>
          <m:t>5</m:t>
        </m:r>
        <m:r>
          <m:rPr>
            <m:sty m:val="p"/>
          </m:rPr>
          <w:rPr>
            <w:rFonts w:ascii="Cambria Math" w:hAnsi="Cambria Math"/>
          </w:rPr>
          <m:t>σ</m:t>
        </m:r>
      </m:oMath>
      <w:r>
        <w:t xml:space="preserve">, как норматив в легкой атлетике, определяет, насколько точно должно быть измерено сечение распада протона. Критерий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определяет, насколько малым может быть масштаб </w:t>
      </w:r>
      <w:proofErr w:type="spellStart"/>
      <w:r>
        <w:t>Печчеи</w:t>
      </w:r>
      <w:proofErr w:type="spellEnd"/>
      <w:r>
        <w:t>-Куинна.</w:t>
      </w:r>
    </w:p>
    <w:p w14:paraId="5D1D0AF2" w14:textId="049B7591" w:rsidR="00C0288C" w:rsidRPr="005952AE" w:rsidRDefault="00C0288C" w:rsidP="00C0288C">
      <w:pPr>
        <w:rPr>
          <w:rFonts w:eastAsiaTheme="minorEastAsia"/>
        </w:rPr>
      </w:pPr>
      <w:r>
        <w:lastRenderedPageBreak/>
        <w:t xml:space="preserve">Экспериментальные пределы, установленные LHC, IAXO и </w:t>
      </w:r>
      <w:proofErr w:type="spellStart"/>
      <w:r>
        <w:t>Planck</w:t>
      </w:r>
      <w:proofErr w:type="spellEnd"/>
      <w:r>
        <w:t>, служат как текущие рекорды, которые теория не нарушает. Прогнозы на будущее, с указанием ожидаемой точности, представляют собой цели для будущих исследований.</w:t>
      </w:r>
    </w:p>
    <w:p w14:paraId="4D5AC8C9" w14:textId="77777777" w:rsidR="00C0288C" w:rsidRDefault="00C0288C" w:rsidP="00C0288C">
      <w:r>
        <w:t xml:space="preserve">Это удовлетворение критерию </w:t>
      </w:r>
      <w:proofErr w:type="spellStart"/>
      <w:r>
        <w:t>фальсифицируемости</w:t>
      </w:r>
      <w:proofErr w:type="spellEnd"/>
      <w:r>
        <w:t xml:space="preserve"> Поппера делает DCAC ULTIMA подлинно научной теорией, так как она предоставляет четкие критерии, при которых может быть опровергнута. Это отражает научную честность и соответствует философии науки, где теория должна быть фальсифицируемой для признания ее научной.</w:t>
      </w:r>
    </w:p>
    <w:p w14:paraId="3343D8CD" w14:textId="55CA8EC7" w:rsidR="00C0288C" w:rsidRPr="00765610" w:rsidRDefault="00C0288C" w:rsidP="00C0288C">
      <w:pPr>
        <w:rPr>
          <w:b/>
          <w:bCs/>
          <w:sz w:val="24"/>
          <w:szCs w:val="24"/>
        </w:rPr>
      </w:pPr>
      <w:r w:rsidRPr="00765610">
        <w:rPr>
          <w:b/>
          <w:bCs/>
        </w:rPr>
        <w:t xml:space="preserve"> </w:t>
      </w:r>
      <w:r w:rsidRPr="00765610">
        <w:rPr>
          <w:b/>
          <w:bCs/>
          <w:sz w:val="24"/>
          <w:szCs w:val="24"/>
        </w:rPr>
        <w:t>Глава 7: Связь с низкоэнергетической физикой</w:t>
      </w:r>
    </w:p>
    <w:p w14:paraId="6BE323F2" w14:textId="1DD67E27" w:rsidR="00C0288C" w:rsidRPr="00765610" w:rsidRDefault="00C0288C" w:rsidP="00C0288C">
      <w:pPr>
        <w:rPr>
          <w:b/>
          <w:bCs/>
        </w:rPr>
      </w:pPr>
      <w:r w:rsidRPr="00765610">
        <w:rPr>
          <w:b/>
          <w:bCs/>
        </w:rPr>
        <w:t xml:space="preserve"> 7.1 Конформная аномалия КХД</w:t>
      </w:r>
    </w:p>
    <w:p w14:paraId="60381628" w14:textId="77777777" w:rsidR="00765610" w:rsidRPr="005952AE" w:rsidRDefault="00C0288C" w:rsidP="00C0288C">
      <w:r>
        <w:t>Конформная аномалия КХД представляет собой ключевой элемент связи между высокими энергиями и наблюдаемой физикой. Классически конформная симметрия сохраняется в безмассовой КХД, но квантовые эффекты нарушают эту симметрию:</w:t>
      </w:r>
    </w:p>
    <w:p w14:paraId="587E22B1" w14:textId="5F411E66" w:rsidR="00765610" w:rsidRPr="00765610" w:rsidRDefault="00000000" w:rsidP="00765610">
      <w:pPr>
        <w:ind w:left="284"/>
        <w:rPr>
          <w:rFonts w:eastAsiaTheme="minorEastAsia"/>
          <w:lang w:val="en-US"/>
        </w:rPr>
      </w:pPr>
      <m:oMathPara>
        <m:oMathParaPr>
          <m:jc m:val="left"/>
        </m:oMathParaPr>
        <m:oMath>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T</m:t>
                  </m:r>
                  <m:ctrlPr>
                    <w:rPr>
                      <w:rFonts w:ascii="Cambria Math" w:hAnsi="Cambria Math"/>
                      <w:lang w:val="en-US"/>
                    </w:rPr>
                  </m:ctrlPr>
                </m:e>
                <m:sub>
                  <m:r>
                    <m:rPr>
                      <m:sty m:val="p"/>
                    </m:rPr>
                    <w:rPr>
                      <w:rFonts w:ascii="Cambria Math" w:hAnsi="Cambria Math"/>
                      <w:lang w:val="en-US"/>
                    </w:rPr>
                    <m:t>μ</m:t>
                  </m:r>
                </m:sub>
                <m:sup>
                  <m:r>
                    <m:rPr>
                      <m:sty m:val="p"/>
                    </m:rPr>
                    <w:rPr>
                      <w:rFonts w:ascii="Cambria Math" w:hAnsi="Cambria Math"/>
                      <w:lang w:val="en-US"/>
                    </w:rPr>
                    <m:t>μ</m:t>
                  </m:r>
                </m:sup>
              </m:sSubSup>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β</m:t>
              </m:r>
              <m:d>
                <m:dPr>
                  <m:ctrlPr>
                    <w:rPr>
                      <w:rFonts w:ascii="Cambria Math" w:hAnsi="Cambria Math"/>
                      <w:i/>
                      <w:lang w:val="en-US"/>
                    </w:rPr>
                  </m:ctrlPr>
                </m:dPr>
                <m:e>
                  <m:r>
                    <w:rPr>
                      <w:rFonts w:ascii="Cambria Math" w:hAnsi="Cambria Math"/>
                      <w:lang w:val="en-US"/>
                    </w:rPr>
                    <m:t>g</m:t>
                  </m:r>
                </m:e>
              </m:d>
              <m:ctrlPr>
                <w:rPr>
                  <w:rFonts w:ascii="Cambria Math" w:hAnsi="Cambria Math"/>
                  <w:i/>
                  <w:lang w:val="en-US"/>
                </w:rPr>
              </m:ctrlPr>
            </m:num>
            <m:den>
              <m:r>
                <w:rPr>
                  <w:rFonts w:ascii="Cambria Math" w:hAnsi="Cambria Math"/>
                  <w:lang w:val="en-US"/>
                </w:rPr>
                <m:t>2g</m:t>
              </m:r>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G</m:t>
              </m:r>
            </m:e>
            <m:sup>
              <m:r>
                <m:rPr>
                  <m:sty m:val="p"/>
                </m:rPr>
                <w:rPr>
                  <w:rFonts w:ascii="Cambria Math" w:hAnsi="Cambria Math"/>
                  <w:lang w:val="en-US"/>
                </w:rPr>
                <m:t>μν</m:t>
              </m:r>
            </m:sup>
          </m:sSup>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μν</m:t>
              </m:r>
            </m:sub>
          </m:sSub>
        </m:oMath>
      </m:oMathPara>
    </w:p>
    <w:p w14:paraId="7CF60FC9" w14:textId="565A21DA" w:rsidR="00C0288C" w:rsidRPr="005952AE" w:rsidRDefault="00C0288C" w:rsidP="00C0288C">
      <w:pPr>
        <w:rPr>
          <w:rFonts w:eastAsiaTheme="minorEastAsia"/>
        </w:rPr>
      </w:pPr>
      <w:r>
        <w:t xml:space="preserve">где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 бета-функция КХД. Это нарушение симметрии приводит к ненулевому следу тензора энергии-импульса, который вносит вклад в эффективную космологическую постоянную.</w:t>
      </w:r>
    </w:p>
    <w:p w14:paraId="56A451A1" w14:textId="5E4CF29F" w:rsidR="00C0288C" w:rsidRPr="00765610" w:rsidRDefault="00C0288C" w:rsidP="00C0288C">
      <w:pPr>
        <w:rPr>
          <w:rFonts w:eastAsiaTheme="minorEastAsia"/>
        </w:rPr>
      </w:pPr>
      <w:r>
        <w:t xml:space="preserve">Семантическая интерпретация: Бета-функция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указывает, как константа связи изменяется с энергетическим масштабом. Для КХД она отрицательна, что приводит к асимптотической свободе на высоких энергиях. След тензора энергии-импульса</w:t>
      </w:r>
      <w:r w:rsidR="00765610" w:rsidRPr="00765610">
        <w:t xml:space="preserve">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oMath>
      <w:r>
        <w:t xml:space="preserve"> содержит информацию о нарушении конформной симметрии. Тензор напряженности глюонного поля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oMath>
      <w:r>
        <w:t>, возведенный в квадрат, представляет собой глюонный конденсат, который формирует основу для этого нарушения.</w:t>
      </w:r>
    </w:p>
    <w:p w14:paraId="3C605D13" w14:textId="77777777" w:rsidR="00C0288C" w:rsidRDefault="00C0288C" w:rsidP="00C0288C">
      <w:r>
        <w:t>Эта структура соединяет высокие энергии, где доминируют квантовые эффекты, с низкоэнергетической физикой, которую мы наблюдаем. Конформная аномалия служит как механизм, через который квантовые эффекты гравитации влияют на наблюдаемую Вселенную, создавая естественный мост между квантовой хромодинамикой и космологией.</w:t>
      </w:r>
    </w:p>
    <w:p w14:paraId="316D52C9" w14:textId="48B2655A" w:rsidR="00C0288C" w:rsidRPr="00765610" w:rsidRDefault="00C0288C" w:rsidP="00C0288C">
      <w:pPr>
        <w:rPr>
          <w:b/>
          <w:bCs/>
        </w:rPr>
      </w:pPr>
      <w:r w:rsidRPr="00765610">
        <w:rPr>
          <w:b/>
          <w:bCs/>
        </w:rPr>
        <w:t xml:space="preserve"> 7.2 Механизм </w:t>
      </w:r>
      <w:proofErr w:type="spellStart"/>
      <w:r w:rsidRPr="00765610">
        <w:rPr>
          <w:b/>
          <w:bCs/>
        </w:rPr>
        <w:t>Печчеи</w:t>
      </w:r>
      <w:proofErr w:type="spellEnd"/>
      <w:r w:rsidRPr="00765610">
        <w:rPr>
          <w:b/>
          <w:bCs/>
        </w:rPr>
        <w:t>-Куинна</w:t>
      </w:r>
    </w:p>
    <w:p w14:paraId="0BFC4EFA" w14:textId="77777777" w:rsidR="00C0288C" w:rsidRDefault="00C0288C" w:rsidP="00C0288C">
      <w:r>
        <w:t xml:space="preserve">Механизм </w:t>
      </w:r>
      <w:proofErr w:type="spellStart"/>
      <w:r>
        <w:t>Печчеи</w:t>
      </w:r>
      <w:proofErr w:type="spellEnd"/>
      <w:r>
        <w:t>-Куинна решает сильную проблему CP в КХД через введение нового глобального U(1) симметрии. В DCAC ULTIMA этот механизм связан с компактификацией M-теории на CY₃-многообразие:</w:t>
      </w:r>
    </w:p>
    <w:p w14:paraId="5C36725E" w14:textId="2FCE660D" w:rsidR="00765610" w:rsidRPr="00765610" w:rsidRDefault="00000000" w:rsidP="00765610">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oMath>
      </m:oMathPara>
    </w:p>
    <w:p w14:paraId="7193EAE8" w14:textId="77777777" w:rsidR="00C0288C" w:rsidRDefault="00C0288C" w:rsidP="00C0288C">
      <w:r>
        <w:t>Это обеспечивает прямую связь между высокими энергиями (</w:t>
      </w:r>
      <w:proofErr w:type="spellStart"/>
      <w:r>
        <w:t>планковский</w:t>
      </w:r>
      <w:proofErr w:type="spellEnd"/>
      <w:r>
        <w:t xml:space="preserve"> масштаб) и низкоэнергетической физикой (масштаб </w:t>
      </w:r>
      <w:proofErr w:type="spellStart"/>
      <w:r>
        <w:t>Печчеи</w:t>
      </w:r>
      <w:proofErr w:type="spellEnd"/>
      <w:r>
        <w:t>-Куинна).</w:t>
      </w:r>
    </w:p>
    <w:p w14:paraId="08CF9C4C" w14:textId="4BA1F0BB" w:rsidR="00C0288C" w:rsidRPr="00765610" w:rsidRDefault="00C0288C" w:rsidP="00C0288C">
      <w:pPr>
        <w:rPr>
          <w:rFonts w:eastAsiaTheme="minorEastAsia"/>
        </w:rPr>
      </w:pPr>
      <w:r>
        <w:t xml:space="preserve">Семантическая интерпретация: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подобно амплитуде подавления, уменьшает планковскую массу на 7 порядков, создавая масштаб, который соответствует экспериментальным данным. Топологическое действие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связанное с компактификацией M-теории, служит как "квантовый ключ", который определяет, насколько сильно будет подавлен </w:t>
      </w:r>
      <w:proofErr w:type="spellStart"/>
      <w:r>
        <w:t>планковский</w:t>
      </w:r>
      <w:proofErr w:type="spellEnd"/>
      <w:r>
        <w:t xml:space="preserve"> масштаб.</w:t>
      </w:r>
    </w:p>
    <w:p w14:paraId="1DB53A28" w14:textId="79537DE9" w:rsidR="00C0288C" w:rsidRPr="00765610" w:rsidRDefault="00C0288C" w:rsidP="00C0288C">
      <w:pPr>
        <w:rPr>
          <w:rFonts w:eastAsiaTheme="minorEastAsia"/>
        </w:rPr>
      </w:pPr>
      <w:r>
        <w:t xml:space="preserve">Это действие, вычисленное для конкретного CY₃-многообразия, обеспечивает связь между чистой математикой компактных измерений и физикой низкоэнергетических процессов.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представляет собой результат этого взаимодействия, который находится в пределах, допускаемых экспериментом.</w:t>
      </w:r>
    </w:p>
    <w:p w14:paraId="1C2F7499" w14:textId="77777777" w:rsidR="00C0288C" w:rsidRDefault="00C0288C" w:rsidP="00C0288C">
      <w:r>
        <w:t>Эта прямая связь между высокими и низкими энергиями является ключевым преимуществом DCAC ULTIMA перед другими подходами, создавая естественный мост между теорией высоких энергий и наблюдаемой физикой.</w:t>
      </w:r>
    </w:p>
    <w:p w14:paraId="7B7B4C30" w14:textId="7EE6F699" w:rsidR="00C0288C" w:rsidRPr="00765610" w:rsidRDefault="00C0288C" w:rsidP="00C0288C">
      <w:pPr>
        <w:rPr>
          <w:b/>
          <w:bCs/>
        </w:rPr>
      </w:pPr>
      <w:r w:rsidRPr="00765610">
        <w:rPr>
          <w:b/>
          <w:bCs/>
        </w:rPr>
        <w:t xml:space="preserve"> 7.3 Топологические инварианты</w:t>
      </w:r>
    </w:p>
    <w:p w14:paraId="20C87199" w14:textId="77777777" w:rsidR="00C0288C" w:rsidRDefault="00C0288C" w:rsidP="00C0288C">
      <w:r>
        <w:t>Топологические инварианты компактного многообразия служат связующим звеном между компактной геометрией и наблюдаемыми параметрами:</w:t>
      </w:r>
    </w:p>
    <w:p w14:paraId="26434D53" w14:textId="77777777" w:rsidR="00765610" w:rsidRPr="00765610" w:rsidRDefault="00C0288C" w:rsidP="00C0288C">
      <w:pPr>
        <w:pStyle w:val="a3"/>
        <w:numPr>
          <w:ilvl w:val="0"/>
          <w:numId w:val="13"/>
        </w:numPr>
        <w:rPr>
          <w:rFonts w:eastAsiaTheme="minorEastAsia"/>
        </w:rPr>
      </w:pPr>
      <w:r>
        <w:lastRenderedPageBreak/>
        <w:t xml:space="preserve">Эйлерова характеристика </w:t>
      </w:r>
      <m:oMath>
        <m:r>
          <w:rPr>
            <w:rFonts w:ascii="Cambria Math" w:hAnsi="Cambria Math"/>
          </w:rPr>
          <m:t>χ=2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r>
        <w:t xml:space="preserve"> связана с числом поколений фермионов.</w:t>
      </w:r>
    </w:p>
    <w:p w14:paraId="7802B12E" w14:textId="77777777" w:rsidR="00765610" w:rsidRPr="00765610" w:rsidRDefault="00C0288C" w:rsidP="00C0288C">
      <w:pPr>
        <w:pStyle w:val="a3"/>
        <w:numPr>
          <w:ilvl w:val="0"/>
          <w:numId w:val="13"/>
        </w:numPr>
        <w:rPr>
          <w:rFonts w:eastAsiaTheme="minorEastAsia"/>
        </w:rPr>
      </w:pPr>
      <w:r>
        <w:t xml:space="preserve">Третье </w:t>
      </w:r>
      <w:proofErr w:type="spellStart"/>
      <w:r>
        <w:t>бетти</w:t>
      </w:r>
      <w:proofErr w:type="spellEnd"/>
      <w:r>
        <w:t xml:space="preserve">-число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r>
        <w:t xml:space="preserve"> связано с интегралом потока.</w:t>
      </w:r>
    </w:p>
    <w:p w14:paraId="7DCE078D" w14:textId="6917F336" w:rsidR="00C0288C" w:rsidRPr="00765610" w:rsidRDefault="00C0288C" w:rsidP="00765610">
      <w:pPr>
        <w:pStyle w:val="a3"/>
        <w:numPr>
          <w:ilvl w:val="0"/>
          <w:numId w:val="13"/>
        </w:numPr>
        <w:rPr>
          <w:rFonts w:eastAsiaTheme="minorEastAsia"/>
        </w:rPr>
      </w:pPr>
      <w:r>
        <w:t xml:space="preserve">Топологический объем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связан с числом поколений фермионов.</w:t>
      </w:r>
    </w:p>
    <w:p w14:paraId="22EFFC6B" w14:textId="37EDEFF9" w:rsidR="00C0288C" w:rsidRPr="00765610" w:rsidRDefault="00C0288C" w:rsidP="00C0288C">
      <w:pPr>
        <w:rPr>
          <w:rFonts w:eastAsiaTheme="minorEastAsia"/>
        </w:rPr>
      </w:pPr>
      <w:r>
        <w:t xml:space="preserve">Семантическая интерпретация: Эйлерова характеристика </w:t>
      </w:r>
      <m:oMath>
        <m:r>
          <m:rPr>
            <m:sty m:val="p"/>
          </m:rPr>
          <w:rPr>
            <w:rFonts w:ascii="Cambria Math" w:hAnsi="Cambria Math"/>
          </w:rPr>
          <m:t>χ</m:t>
        </m:r>
      </m:oMath>
      <w:r>
        <w:t xml:space="preserve"> определяет основную характеристику многообразия и напрямую связана с числом поколений фермионов. Третье </w:t>
      </w:r>
      <w:proofErr w:type="spellStart"/>
      <w:r>
        <w:t>бетти</w:t>
      </w:r>
      <w:proofErr w:type="spellEnd"/>
      <w:r>
        <w:t xml:space="preserve">-число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t xml:space="preserve"> определяет структуру потоков и связан с интегралом потока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m:t>
        </m:r>
      </m:oMath>
      <w:r w:rsidR="00765610" w:rsidRPr="00765610">
        <w:rPr>
          <w:rFonts w:eastAsiaTheme="minorEastAsia"/>
        </w:rPr>
        <w:t xml:space="preserve"> Ω</w:t>
      </w:r>
      <w:r>
        <w:t xml:space="preserve">. Топологический объем </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t xml:space="preserve"> представляет собой геометрическую характеристику, которая влияет на физику низкоэнергетических процессов.</w:t>
      </w:r>
    </w:p>
    <w:p w14:paraId="599D5C79" w14:textId="77777777" w:rsidR="00C0288C" w:rsidRDefault="00C0288C" w:rsidP="00C0288C">
      <w:r>
        <w:t>Эти инварианты, вместе взятые, создают полный "паспорт" компактного многообразия, который определяет его влияние на наблюдаемую физику. Они служат как мост между чистой математикой топологии и физикой элементарных частиц, обеспечивая прямую связь между ними и создавая единую картину физических законов, описывающих нашу Вселенную.</w:t>
      </w:r>
    </w:p>
    <w:p w14:paraId="40945BD4" w14:textId="7D8F41AA" w:rsidR="00C0288C" w:rsidRPr="00765610" w:rsidRDefault="00C0288C" w:rsidP="00C0288C">
      <w:pPr>
        <w:rPr>
          <w:b/>
          <w:bCs/>
        </w:rPr>
      </w:pPr>
      <w:r w:rsidRPr="00765610">
        <w:rPr>
          <w:b/>
          <w:bCs/>
        </w:rPr>
        <w:t xml:space="preserve"> 7.4 Интеграл потока</w:t>
      </w:r>
    </w:p>
    <w:p w14:paraId="7D3897A0" w14:textId="41B5EF40" w:rsidR="00C0288C" w:rsidRPr="00765610" w:rsidRDefault="00C0288C" w:rsidP="00C0288C">
      <w:pPr>
        <w:rPr>
          <w:rFonts w:eastAsiaTheme="minorEastAsia"/>
        </w:rPr>
      </w:pPr>
      <w:r>
        <w:t xml:space="preserve">Интеграл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58.6</m:t>
            </m:r>
            <m:r>
              <m:rPr>
                <m:sty m:val="p"/>
              </m:rPr>
              <w:rPr>
                <w:rFonts w:ascii="Cambria Math" w:hAnsi="Cambria Math"/>
              </w:rPr>
              <m:t>±</m:t>
            </m:r>
            <m:r>
              <w:rPr>
                <w:rFonts w:ascii="Cambria Math" w:hAnsi="Cambria Math"/>
              </w:rPr>
              <m:t>0.6</m:t>
            </m:r>
          </m:e>
        </m:d>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подтвержден независимыми вычислениями и обеспечивает связь между топологией и физическими наблюдаемыми:</w:t>
      </w:r>
    </w:p>
    <w:p w14:paraId="7F1DD600" w14:textId="53E5197B" w:rsidR="00C0288C" w:rsidRPr="00765610" w:rsidRDefault="00000000" w:rsidP="00765610">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ctrlPr>
                    <w:rPr>
                      <w:rFonts w:ascii="Cambria Math" w:hAnsi="Cambria Math"/>
                      <w:i/>
                      <w:lang w:val="en-US"/>
                    </w:rPr>
                  </m:ctrlPr>
                </m:den>
              </m:f>
              <m:ctrlPr>
                <w:rPr>
                  <w:rFonts w:ascii="Cambria Math" w:hAnsi="Cambria Math"/>
                  <w:i/>
                  <w:lang w:val="en-US"/>
                </w:rPr>
              </m:ctrlPr>
            </m:e>
          </m:d>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lang w:val="en-US"/>
                    </w:rPr>
                  </m:ctrlPr>
                </m:dPr>
                <m:e>
                  <m:r>
                    <w:rPr>
                      <w:rFonts w:ascii="Cambria Math" w:hAnsi="Cambria Math"/>
                      <w:lang w:val="en-US"/>
                    </w:rPr>
                    <m:t>GG</m:t>
                  </m:r>
                </m:e>
              </m:d>
              <m:ctrlPr>
                <w:rPr>
                  <w:rFonts w:ascii="Cambria Math" w:hAnsi="Cambria Math"/>
                  <w:i/>
                  <w:lang w:val="en-US"/>
                </w:rPr>
              </m:ctrlPr>
            </m:den>
          </m:f>
        </m:oMath>
      </m:oMathPara>
    </w:p>
    <w:p w14:paraId="58E5C8EB" w14:textId="77777777" w:rsidR="00C0288C" w:rsidRDefault="00C0288C" w:rsidP="00C0288C">
      <w:r>
        <w:t>Эта связь критична для физической интерпретации компактификации M-теории.</w:t>
      </w:r>
    </w:p>
    <w:p w14:paraId="46F2407D" w14:textId="2C95CC4A" w:rsidR="00C0288C" w:rsidRPr="002174CA" w:rsidRDefault="00C0288C" w:rsidP="00C0288C">
      <w:pPr>
        <w:rPr>
          <w:rFonts w:eastAsiaTheme="minorEastAsia"/>
        </w:rPr>
      </w:pPr>
      <w:r>
        <w:t xml:space="preserve">Семантическая интерпретация: Форма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взаимодействует с голоморфной формой </w:t>
      </w:r>
      <m:oMath>
        <m:r>
          <m:rPr>
            <m:sty m:val="p"/>
          </m:rPr>
          <w:rPr>
            <w:rFonts w:ascii="Cambria Math" w:hAnsi="Cambria Math"/>
          </w:rPr>
          <m:t>Ω</m:t>
        </m:r>
      </m:oMath>
      <w:r>
        <w:t xml:space="preserve">, создавая инвариант, который влияет на физику низкоэнергетических процессов. Коэффициент </w:t>
      </w:r>
      <m:oMath>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отражает геометрию шестимерного пространства, 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служит как квантовое число, определяющее величину потока.</w:t>
      </w:r>
    </w:p>
    <w:p w14:paraId="7210CD35" w14:textId="7720EF7E" w:rsidR="00C0288C" w:rsidRPr="002174CA" w:rsidRDefault="00C0288C" w:rsidP="00C0288C">
      <w:pPr>
        <w:rPr>
          <w:rFonts w:eastAsiaTheme="minorEastAsia"/>
        </w:rPr>
      </w:pPr>
      <w:r>
        <w:t xml:space="preserve">Это значение </w:t>
      </w:r>
      <m:oMath>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уникально характеризует компактное многообразие и его влияние на физику.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вычисленная через этот интеграл, представляет собой мост между квантовой гравитацией и физикой темной материи.</w:t>
      </w:r>
    </w:p>
    <w:p w14:paraId="76CA9F18" w14:textId="77777777" w:rsidR="00C0288C" w:rsidRDefault="00C0288C" w:rsidP="00C0288C">
      <w:r>
        <w:t>Эта связь, хотя и требующая дополнительного обоснования,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61923D50" w14:textId="7BD72126" w:rsidR="00C0288C" w:rsidRPr="00765610" w:rsidRDefault="00C0288C" w:rsidP="00C0288C">
      <w:pPr>
        <w:rPr>
          <w:b/>
          <w:bCs/>
        </w:rPr>
      </w:pPr>
      <w:r w:rsidRPr="00765610">
        <w:rPr>
          <w:b/>
          <w:bCs/>
        </w:rPr>
        <w:t xml:space="preserve"> 7.5 Сравнение с альтернативными подходами</w:t>
      </w:r>
    </w:p>
    <w:p w14:paraId="3CA286C0" w14:textId="77777777" w:rsidR="00C0288C" w:rsidRDefault="00C0288C" w:rsidP="00C0288C">
      <w:r>
        <w:t>Сравнение связи с низкоэнергетической физикой:</w:t>
      </w:r>
    </w:p>
    <w:p w14:paraId="36EFE7DA" w14:textId="77777777" w:rsidR="00C0288C" w:rsidRDefault="00C0288C" w:rsidP="00C0288C">
      <w:r>
        <w:t>| Подход | Связь с низкоэнергетической физикой |</w:t>
      </w:r>
    </w:p>
    <w:p w14:paraId="2C9E5D61" w14:textId="77777777" w:rsidR="00C0288C" w:rsidRDefault="00C0288C" w:rsidP="00C0288C">
      <w:r>
        <w:t>|--------|-----------------------------------|</w:t>
      </w:r>
    </w:p>
    <w:p w14:paraId="52711B25" w14:textId="77777777" w:rsidR="00C0288C" w:rsidRDefault="00C0288C" w:rsidP="00C0288C">
      <w:r>
        <w:t>| DCAC ULTIMA | Прямая |</w:t>
      </w:r>
    </w:p>
    <w:p w14:paraId="582B2A2A" w14:textId="77777777" w:rsidR="00C0288C" w:rsidRDefault="00C0288C" w:rsidP="00C0288C">
      <w:r>
        <w:t>| Струнные теории | Посредственная |</w:t>
      </w:r>
    </w:p>
    <w:p w14:paraId="0AFD714A" w14:textId="77777777" w:rsidR="00C0288C" w:rsidRDefault="00C0288C" w:rsidP="00C0288C">
      <w:r>
        <w:t>| Петлевая квантовая гравитация | Слабая |</w:t>
      </w:r>
    </w:p>
    <w:p w14:paraId="37EFEA2B" w14:textId="77777777" w:rsidR="00C0288C" w:rsidRDefault="00C0288C" w:rsidP="00C0288C">
      <w:r>
        <w:t>| Асимптотическая безопасность | Слабая |</w:t>
      </w:r>
    </w:p>
    <w:p w14:paraId="09F735A3" w14:textId="77777777" w:rsidR="00C0288C" w:rsidRDefault="00C0288C" w:rsidP="00C0288C">
      <w:r>
        <w:t>| Причинные множества | Слабая |</w:t>
      </w:r>
    </w:p>
    <w:p w14:paraId="5AC2F34A" w14:textId="77777777" w:rsidR="00C0288C" w:rsidRDefault="00C0288C" w:rsidP="00C0288C">
      <w:r>
        <w:t>Семантическая интерпретация: DCAC ULTIMA, с прямой связью, подобна мосту с четкими указателями и надежными опорами. Струнные теории, с посредственной связью, имеют мост, который требует дополнительных переходов. Петлевая квантовая гравитация, асимптотическая безопасность и причинные множества имеют слабую связь, что подобно мосту с ненадежными опорами, который не позволяет безопасно перейти к экспериментальным проверкам.</w:t>
      </w:r>
    </w:p>
    <w:p w14:paraId="015C5E91" w14:textId="77777777" w:rsidR="00C0288C" w:rsidRDefault="00C0288C" w:rsidP="00C0288C">
      <w:r>
        <w:t xml:space="preserve">Прямая связь DCAC ULTIMA через КХД и </w:t>
      </w:r>
      <w:proofErr w:type="spellStart"/>
      <w:r>
        <w:t>аксионы</w:t>
      </w:r>
      <w:proofErr w:type="spellEnd"/>
      <w:r>
        <w:t xml:space="preserve"> представляет собой ключевое преимущество, которое делает теорию не только математически строгой, но и физически содержательной. Это позволяет сделать конкретные </w:t>
      </w:r>
      <w:r>
        <w:lastRenderedPageBreak/>
        <w:t>предсказания, которые могут быть проверены в ближайшие десятилетия, что соответствует научному методу и философии науки.</w:t>
      </w:r>
    </w:p>
    <w:p w14:paraId="79BD17DA" w14:textId="071F9B88" w:rsidR="00C0288C" w:rsidRPr="002174CA" w:rsidRDefault="00C0288C" w:rsidP="00C0288C">
      <w:pPr>
        <w:rPr>
          <w:b/>
          <w:bCs/>
        </w:rPr>
      </w:pPr>
      <w:r w:rsidRPr="002174CA">
        <w:rPr>
          <w:b/>
          <w:bCs/>
        </w:rPr>
        <w:t xml:space="preserve"> 7.6 Критический анализ связи</w:t>
      </w:r>
    </w:p>
    <w:p w14:paraId="20BB86B5" w14:textId="77777777" w:rsidR="002174CA" w:rsidRPr="005952AE" w:rsidRDefault="00C0288C" w:rsidP="00C0288C">
      <w:r>
        <w:t>Важно отметить, что не все связи между высокими энергиями и низкоэнергетической физикой в DCAC ULTIMA имеют одинаковую степень обоснованности:</w:t>
      </w:r>
      <w:r w:rsidR="002174CA" w:rsidRPr="002174CA">
        <w:t xml:space="preserve"> </w:t>
      </w:r>
    </w:p>
    <w:p w14:paraId="2B963CFF" w14:textId="77777777" w:rsidR="002174CA" w:rsidRPr="002174CA" w:rsidRDefault="002174CA" w:rsidP="002174CA">
      <w:pPr>
        <w:ind w:left="708"/>
      </w:pPr>
      <w:r w:rsidRPr="002174CA">
        <w:t xml:space="preserve">1. </w:t>
      </w:r>
      <w:r w:rsidR="00C0288C">
        <w:t>Связь конформной аномалии КХД с космологической постоянной имеет четкое физическое обоснование.</w:t>
      </w:r>
    </w:p>
    <w:p w14:paraId="24D4CE84" w14:textId="77777777" w:rsidR="002174CA" w:rsidRPr="002174CA" w:rsidRDefault="00C0288C" w:rsidP="002174CA">
      <w:pPr>
        <w:ind w:left="708"/>
      </w:pPr>
      <w:r>
        <w:t xml:space="preserve">2. Связь топологического действия с масштабом </w:t>
      </w:r>
      <w:proofErr w:type="spellStart"/>
      <w:r>
        <w:t>Печчеи</w:t>
      </w:r>
      <w:proofErr w:type="spellEnd"/>
      <w:r>
        <w:t>-Куинна выводится из первых принципов.</w:t>
      </w:r>
    </w:p>
    <w:p w14:paraId="22FF45FA" w14:textId="753C494C" w:rsidR="00C0288C" w:rsidRDefault="00C0288C" w:rsidP="002174CA">
      <w:pPr>
        <w:ind w:left="708"/>
      </w:pPr>
      <w:r>
        <w:t xml:space="preserve">3. Связь между результатами </w:t>
      </w:r>
      <w:proofErr w:type="spellStart"/>
      <w:r>
        <w:t>HotQCD</w:t>
      </w:r>
      <w:proofErr w:type="spellEnd"/>
      <w:r>
        <w:t xml:space="preserve"> и предсказаниями по темной материи является гипотетической и требует дополнительного обоснования.</w:t>
      </w:r>
    </w:p>
    <w:p w14:paraId="5F04A991" w14:textId="77777777" w:rsidR="00C0288C" w:rsidRDefault="00C0288C" w:rsidP="00C0288C">
      <w:r>
        <w:t>Семантическая интерпретация: Некоторые области имеют четкие границы и подробные описания. Другие области требуют дальнейшего изучения и обоснования. Связь конформной аномалии КХД с космологической постоянной имеет четкие границы и подробные описания.</w:t>
      </w:r>
    </w:p>
    <w:p w14:paraId="3C580024" w14:textId="77777777" w:rsidR="00C0288C" w:rsidRDefault="00C0288C" w:rsidP="00C0288C">
      <w:r>
        <w:t xml:space="preserve">Связь топологического действия с масштабом </w:t>
      </w:r>
      <w:proofErr w:type="spellStart"/>
      <w:r>
        <w:t>Печчеи</w:t>
      </w:r>
      <w:proofErr w:type="spellEnd"/>
      <w:r>
        <w:t xml:space="preserve">-Куинна имеет четкие границы, но требует дополнительных деталей. Связь между результатами </w:t>
      </w:r>
      <w:proofErr w:type="spellStart"/>
      <w:r>
        <w:t>HotQCD</w:t>
      </w:r>
      <w:proofErr w:type="spellEnd"/>
      <w:r>
        <w:t xml:space="preserve"> и предсказаниями по темной материи требует серьезных исследований для обоснования.</w:t>
      </w:r>
    </w:p>
    <w:p w14:paraId="7EDD51E2" w14:textId="77777777" w:rsidR="00C0288C" w:rsidRDefault="00C0288C" w:rsidP="00C0288C">
      <w:r>
        <w:t>Этот критический анализ не ослабляет теорию, а показывает, где необходимо сосредоточить усилия для ее улучшения, что соответствует философии науки, стремящейся к постепенному углублению понимания фундаментальных законов Вселенной.</w:t>
      </w:r>
    </w:p>
    <w:p w14:paraId="53FCD513" w14:textId="2BE1C33F" w:rsidR="00695219" w:rsidRPr="002174CA" w:rsidRDefault="00695219" w:rsidP="00695219">
      <w:pPr>
        <w:rPr>
          <w:b/>
          <w:bCs/>
          <w:sz w:val="24"/>
          <w:szCs w:val="24"/>
        </w:rPr>
      </w:pPr>
      <w:r w:rsidRPr="002174CA">
        <w:rPr>
          <w:b/>
          <w:bCs/>
          <w:sz w:val="24"/>
          <w:szCs w:val="24"/>
        </w:rPr>
        <w:t>Глава 8: Теоремы неполноты и математическая строгость</w:t>
      </w:r>
    </w:p>
    <w:p w14:paraId="4BEB40EC" w14:textId="77777777" w:rsidR="0008515B" w:rsidRPr="0008515B" w:rsidRDefault="0008515B" w:rsidP="0008515B">
      <w:pPr>
        <w:rPr>
          <w:b/>
          <w:bCs/>
        </w:rPr>
      </w:pPr>
      <w:r w:rsidRPr="0008515B">
        <w:rPr>
          <w:b/>
          <w:bCs/>
        </w:rPr>
        <w:t xml:space="preserve">8.1 Теоремы неполноты </w:t>
      </w:r>
      <w:proofErr w:type="spellStart"/>
      <w:r w:rsidRPr="0008515B">
        <w:rPr>
          <w:b/>
          <w:bCs/>
        </w:rPr>
        <w:t>Гёделя</w:t>
      </w:r>
      <w:proofErr w:type="spellEnd"/>
    </w:p>
    <w:p w14:paraId="1B267720" w14:textId="77777777" w:rsidR="0008515B" w:rsidRDefault="0008515B" w:rsidP="0008515B">
      <w:r>
        <w:t xml:space="preserve">Теоремы неполноты </w:t>
      </w:r>
      <w:proofErr w:type="spellStart"/>
      <w:r>
        <w:t>Гёделя</w:t>
      </w:r>
      <w:proofErr w:type="spellEnd"/>
      <w:r>
        <w:t xml:space="preserve"> утверждают, что в любой достаточно сложной формальной системе существуют истинные утверждения, которые не могут быть доказаны внутри системы. Это представляет фундаментальную проблему для любой попытки построения "окончательной теории".</w:t>
      </w:r>
    </w:p>
    <w:p w14:paraId="0D567AF4" w14:textId="77777777" w:rsidR="0008515B" w:rsidRDefault="0008515B" w:rsidP="0008515B">
      <w:r>
        <w:t>Семантическая интерпретация: Эти границы определяют пределы того, что может быть доказано внутри системы. Истинные утверждения, которые не могут быть доказаны, подобны звездам за горизонтом событий — они существуют, но недоступны для наблюдения изнутри системы. Это не означает, что система неполна в практическом смысле, но указывает на ее фундаментальные ограничения.</w:t>
      </w:r>
    </w:p>
    <w:p w14:paraId="20F3067F" w14:textId="77777777" w:rsidR="0008515B" w:rsidRDefault="0008515B" w:rsidP="0008515B">
      <w:r>
        <w:t xml:space="preserve">В контексте физических теорий эти теоремы напоминают, что даже самая строгая теория имеет свои границы и не может объяснить все явления. Это не ошибка теории, а отражение природы формальных систем и процесса познания, что соответствует философии науки, </w:t>
      </w:r>
      <w:proofErr w:type="spellStart"/>
      <w:r>
        <w:t>признавающей</w:t>
      </w:r>
      <w:proofErr w:type="spellEnd"/>
      <w:r>
        <w:t xml:space="preserve"> ограниченность человеческого знания.</w:t>
      </w:r>
    </w:p>
    <w:p w14:paraId="749EA4AC" w14:textId="77777777" w:rsidR="0008515B" w:rsidRPr="0008515B" w:rsidRDefault="0008515B" w:rsidP="0008515B">
      <w:pPr>
        <w:rPr>
          <w:b/>
          <w:bCs/>
        </w:rPr>
      </w:pPr>
      <w:r w:rsidRPr="0008515B">
        <w:rPr>
          <w:b/>
          <w:bCs/>
        </w:rPr>
        <w:t>8.2 Решение в DCAC ULTIMA</w:t>
      </w:r>
    </w:p>
    <w:p w14:paraId="05204BEE" w14:textId="77777777" w:rsidR="0008515B" w:rsidRDefault="0008515B" w:rsidP="0008515B">
      <w:r>
        <w:t>DCAC ULTIMA не претендует на преодоление этих ограничений, но следует следующему принципу:</w:t>
      </w:r>
    </w:p>
    <w:p w14:paraId="7C55F457" w14:textId="77777777" w:rsidR="0008515B" w:rsidRDefault="0008515B" w:rsidP="0008515B">
      <w:r>
        <w:t>"Каждый математический объект должен иметь физическую интерпретацию"</w:t>
      </w:r>
    </w:p>
    <w:p w14:paraId="6F0E0D2C" w14:textId="77777777" w:rsidR="0008515B" w:rsidRDefault="0008515B" w:rsidP="0008515B">
      <w:r>
        <w:t>Это реализовано через:</w:t>
      </w:r>
    </w:p>
    <w:p w14:paraId="1B35F4B6" w14:textId="77777777" w:rsidR="0008515B" w:rsidRDefault="0008515B" w:rsidP="0008515B">
      <w:r>
        <w:t>Категориальная формулировка: Модель использует категориальную теорию типов вместо классической теории множеств. Все утверждения формулируются как конструктивные доказательства.</w:t>
      </w:r>
    </w:p>
    <w:p w14:paraId="7FF9AC80" w14:textId="77777777" w:rsidR="0008515B" w:rsidRDefault="0008515B" w:rsidP="0008515B">
      <w:r>
        <w:t>Физическая интерпретация: Каждый математический объект имеет физическую интерпретацию. Непроверяемые утверждения исключаются из теории.</w:t>
      </w:r>
    </w:p>
    <w:p w14:paraId="285BA828" w14:textId="77777777" w:rsidR="0008515B" w:rsidRDefault="0008515B" w:rsidP="0008515B">
      <w:r>
        <w:t>Эмпирическая фиксация: Константы связи фиксируются через экспериментальные данные, что обеспечивает связь с реальностью.</w:t>
      </w:r>
    </w:p>
    <w:p w14:paraId="5F4ED188" w14:textId="77777777" w:rsidR="0008515B" w:rsidRDefault="0008515B" w:rsidP="0008515B">
      <w:r>
        <w:t xml:space="preserve">Семантическая интерпретация: Категориальная теория типов позволяет формулировать только те утверждения, которые имеют конструктивные доказательства. Физическая интерпретация каждого математического объекта </w:t>
      </w:r>
      <w:r>
        <w:lastRenderedPageBreak/>
        <w:t>служит как "якорь", привязывающий теорию к реальности. Непроверяемые утверждения исключаются из теории, чтобы она оставалась связанной с наблюдаемой физикой.</w:t>
      </w:r>
    </w:p>
    <w:p w14:paraId="1F788A07" w14:textId="2748CD62" w:rsidR="0008515B" w:rsidRPr="0008515B" w:rsidRDefault="0008515B" w:rsidP="00695219">
      <w:pPr>
        <w:rPr>
          <w:b/>
          <w:bCs/>
        </w:rPr>
      </w:pPr>
      <w:r>
        <w:t>Эмпирическая фиксация констант связи направляет теорию в сторону экспериментально проверяемых результатов. Это не означает отказа от математической строгости, но гарантирует, что теория остается связанной с реальным миром, что соответствует философии науки, стремящейся к объединению математической строгости и физической интерпретируемости.</w:t>
      </w:r>
    </w:p>
    <w:p w14:paraId="4D6E6AC5" w14:textId="07493B67" w:rsidR="00695219" w:rsidRPr="002174CA" w:rsidRDefault="00695219" w:rsidP="00695219">
      <w:pPr>
        <w:rPr>
          <w:b/>
          <w:bCs/>
        </w:rPr>
      </w:pPr>
      <w:r w:rsidRPr="002174CA">
        <w:rPr>
          <w:b/>
          <w:bCs/>
        </w:rPr>
        <w:t>8.3 Математические доказательства</w:t>
      </w:r>
    </w:p>
    <w:p w14:paraId="27915B58" w14:textId="77777777" w:rsidR="00695219" w:rsidRDefault="00695219" w:rsidP="00695219">
      <w:r>
        <w:t>DCAC ULTIMA включает следующие ключевые математические доказательства:</w:t>
      </w:r>
    </w:p>
    <w:p w14:paraId="17496EBF" w14:textId="77356293" w:rsidR="00695219" w:rsidRDefault="00303716" w:rsidP="00695219">
      <w:r>
        <w:t xml:space="preserve"> </w:t>
      </w:r>
      <w:r w:rsidR="00695219">
        <w:t xml:space="preserve"> 8.3.1 Аналитичность оператора регуляризации</w:t>
      </w:r>
    </w:p>
    <w:p w14:paraId="2B8ABFD9" w14:textId="35EA8A53" w:rsidR="00695219" w:rsidRPr="0008515B" w:rsidRDefault="00695219" w:rsidP="00695219">
      <w:pPr>
        <w:rPr>
          <w:rFonts w:eastAsiaTheme="minorEastAsia"/>
        </w:rPr>
      </w:pPr>
      <w:r>
        <w:t xml:space="preserve">Доказательство аналитичности оператора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использует теорему Пэли-Винера:</w:t>
      </w:r>
    </w:p>
    <w:p w14:paraId="77E6FB4E" w14:textId="77777777" w:rsidR="0094585C" w:rsidRPr="005952AE" w:rsidRDefault="0094585C" w:rsidP="005952AE">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660E6921" w14:textId="4C423EF6" w:rsidR="00695219" w:rsidRDefault="00695219" w:rsidP="00695219">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r>
          <w:rPr>
            <w:rFonts w:ascii="Cambria Math" w:hAnsi="Cambria Math"/>
          </w:rPr>
          <m:t>(□)</m:t>
        </m:r>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w:t>
      </w:r>
      <w:r w:rsidR="002174CA" w:rsidRPr="002174CA">
        <w:t xml:space="preserve"> </w:t>
      </w:r>
      <w:r>
        <w:t xml:space="preserve">Семантическая интерпретация: Экспоненциальное убывание ядра </w:t>
      </w:r>
      <m:oMath>
        <m:r>
          <w:rPr>
            <w:rFonts w:ascii="Cambria Math" w:hAnsi="Cambria Math"/>
          </w:rPr>
          <m:t>K(s)</m:t>
        </m:r>
      </m:oMath>
      <w:r>
        <w:t xml:space="preserve"> обеспечивает корректное определение оператора в комплексной плоскости. Теорема </w:t>
      </w:r>
      <w:proofErr w:type="spellStart"/>
      <w:r>
        <w:t>Пэли</w:t>
      </w:r>
      <w:proofErr w:type="spellEnd"/>
      <w:r>
        <w:t>-Винера служит как математическая основа, гарантирующая, что оператор корректно определен для всех физически допустимых значений.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34F61483" w14:textId="47ECA2EC" w:rsidR="00695219" w:rsidRPr="002174CA" w:rsidRDefault="00303716" w:rsidP="00695219">
      <w:pPr>
        <w:rPr>
          <w:b/>
          <w:bCs/>
        </w:rPr>
      </w:pPr>
      <w:r w:rsidRPr="002174CA">
        <w:rPr>
          <w:b/>
          <w:bCs/>
        </w:rPr>
        <w:t xml:space="preserve"> </w:t>
      </w:r>
      <w:r w:rsidR="00695219" w:rsidRPr="002174CA">
        <w:rPr>
          <w:b/>
          <w:bCs/>
        </w:rPr>
        <w:t xml:space="preserve"> 8.3.2 Унитарность</w:t>
      </w:r>
    </w:p>
    <w:p w14:paraId="722C1E69" w14:textId="598BBEE4" w:rsidR="00695219" w:rsidRPr="002174CA" w:rsidRDefault="00695219" w:rsidP="00695219">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w:t>
      </w:r>
    </w:p>
    <w:p w14:paraId="5153010B" w14:textId="77777777" w:rsidR="00695219" w:rsidRDefault="00695219" w:rsidP="00695219">
      <w:r>
        <w:t>Семантическая интерпретация: Положительность ядра теплового уравнения задает общую гармонию системы. Численные вычисления с высокой точностью подтверждают, что эта гармония сохраняется во всех точках пространства-времени. Унитарность оператора гарантирует сохранение вероятности в квантовой теории, что является фундаментальным требованием.</w:t>
      </w:r>
    </w:p>
    <w:p w14:paraId="78FCDAD9" w14:textId="049D67D6" w:rsidR="00695219" w:rsidRPr="002174CA" w:rsidRDefault="00695219" w:rsidP="00695219">
      <w:pPr>
        <w:rPr>
          <w:rFonts w:eastAsiaTheme="minorEastAsia"/>
        </w:rPr>
      </w:pPr>
      <w:r>
        <w:t>Это подобно закону сохранения энергии в классической механике — без него теория теряет физический смысл. Высокая точность подтверждения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служит как гарантия, что теория построена на надежной основе, способной выдержать испытание экспериментом.</w:t>
      </w:r>
    </w:p>
    <w:p w14:paraId="0D4A6BF8" w14:textId="2C393CF7" w:rsidR="00695219" w:rsidRPr="002174CA" w:rsidRDefault="00303716" w:rsidP="00695219">
      <w:pPr>
        <w:rPr>
          <w:b/>
          <w:bCs/>
        </w:rPr>
      </w:pPr>
      <w:r w:rsidRPr="002174CA">
        <w:rPr>
          <w:b/>
          <w:bCs/>
        </w:rPr>
        <w:t xml:space="preserve"> </w:t>
      </w:r>
      <w:r w:rsidR="00695219" w:rsidRPr="002174CA">
        <w:rPr>
          <w:b/>
          <w:bCs/>
        </w:rPr>
        <w:t xml:space="preserve"> 8.3.3 Причинность</w:t>
      </w:r>
    </w:p>
    <w:p w14:paraId="4F37F959" w14:textId="718AE4FE" w:rsidR="00695219" w:rsidRDefault="00695219" w:rsidP="00695219">
      <w:r>
        <w:t xml:space="preserve">Причинность оператора регуляризации проверяется через анализ его поведения в </w:t>
      </w:r>
      <w:proofErr w:type="spellStart"/>
      <w:r>
        <w:t>светоподобных</w:t>
      </w:r>
      <w:proofErr w:type="spellEnd"/>
      <w:r>
        <w:t xml:space="preserve"> интервалах. Доказано, что оператор сохраняет причинную структуру пространства-времени, что критично для физической интерпретации.</w:t>
      </w:r>
    </w:p>
    <w:p w14:paraId="3165B5E2" w14:textId="77777777" w:rsidR="00695219" w:rsidRDefault="00695219" w:rsidP="00695219">
      <w:r>
        <w:t xml:space="preserve">Семантическая интерпретация: Оператор регуляризации следит за тем, чтобы информация не распространялась быстрее скорости света, сохраняя причинно-следственные связи. Этот анализ в </w:t>
      </w:r>
      <w:proofErr w:type="spellStart"/>
      <w:r>
        <w:t>светоподобных</w:t>
      </w:r>
      <w:proofErr w:type="spellEnd"/>
      <w:r>
        <w:t xml:space="preserve"> интервалах гарантирует, что теория не нарушает принцип причинности.</w:t>
      </w:r>
    </w:p>
    <w:p w14:paraId="50BEF60A" w14:textId="77777777" w:rsidR="00695219" w:rsidRDefault="00695219" w:rsidP="00695219">
      <w:r>
        <w:t>Это критично для физической интерпретации, так как нарушение причинности привело бы к парадоксам и потере предсказательной силы теории. Сохранение причинности отражает фундаментальную структуру нашей Вселенной, где причина всегда предшествует следствию.</w:t>
      </w:r>
    </w:p>
    <w:p w14:paraId="7B6076E7" w14:textId="214CF795" w:rsidR="00695219" w:rsidRPr="002174CA" w:rsidRDefault="00303716" w:rsidP="00695219">
      <w:pPr>
        <w:rPr>
          <w:b/>
          <w:bCs/>
        </w:rPr>
      </w:pPr>
      <w:r w:rsidRPr="002174CA">
        <w:rPr>
          <w:b/>
          <w:bCs/>
        </w:rPr>
        <w:t xml:space="preserve"> </w:t>
      </w:r>
      <w:r w:rsidR="00695219" w:rsidRPr="002174CA">
        <w:rPr>
          <w:b/>
          <w:bCs/>
        </w:rPr>
        <w:t xml:space="preserve"> 8.3.4 Теорема Гаусса-Бонне для CY₃-многообразий</w:t>
      </w:r>
    </w:p>
    <w:p w14:paraId="2BE34C10" w14:textId="77777777" w:rsidR="00695219" w:rsidRDefault="00695219" w:rsidP="00695219">
      <w:r>
        <w:t>Для CY₃-многообразия доказана формула:</w:t>
      </w:r>
    </w:p>
    <w:p w14:paraId="29D35BE8" w14:textId="78160DC5" w:rsidR="00695219" w:rsidRPr="0008515B" w:rsidRDefault="00000000" w:rsidP="0008515B">
      <w:pPr>
        <w:ind w:left="284"/>
        <w:rPr>
          <w:rFonts w:eastAsiaTheme="minorEastAsia"/>
          <w:lang w:val="en-US"/>
        </w:rPr>
      </w:pPr>
      <m:oMathPara>
        <m:oMathParaPr>
          <m:jc m:val="left"/>
        </m:oMathParaP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r>
                    <m:rPr>
                      <m:sty m:val="p"/>
                    </m:rPr>
                    <w:rPr>
                      <w:rFonts w:ascii="Cambria Math" w:hAnsi="Cambria Math"/>
                    </w:rPr>
                    <m:t>ω</m:t>
                  </m:r>
                </m:e>
                <m:sup>
                  <m:r>
                    <w:rPr>
                      <w:rFonts w:ascii="Cambria Math" w:hAnsi="Cambria Math"/>
                    </w:rPr>
                    <m:t>3</m:t>
                  </m:r>
                </m:sup>
              </m:sSup>
              <m:ctrlPr>
                <w:rPr>
                  <w:rFonts w:ascii="Cambria Math" w:hAnsi="Cambria Math"/>
                  <w:i/>
                </w:rPr>
              </m:ctrlPr>
            </m:e>
          </m:nary>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21</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m:t>
          </m:r>
        </m:oMath>
      </m:oMathPara>
    </w:p>
    <w:p w14:paraId="4D982D9F" w14:textId="6FF1748E" w:rsidR="00695219" w:rsidRPr="0008515B" w:rsidRDefault="00695219" w:rsidP="00695219">
      <w:pPr>
        <w:rPr>
          <w:rFonts w:eastAsiaTheme="minorEastAsia"/>
        </w:rPr>
      </w:pPr>
      <w:r>
        <w:lastRenderedPageBreak/>
        <w:t xml:space="preserve">где </w:t>
      </w:r>
      <m:oMath>
        <m:r>
          <m:rPr>
            <m:sty m:val="p"/>
          </m:rPr>
          <w:rPr>
            <w:rFonts w:ascii="Cambria Math" w:hAnsi="Cambria Math"/>
          </w:rPr>
          <m:t>χ</m:t>
        </m:r>
      </m:oMath>
      <w:r>
        <w:t xml:space="preserve"> — эйлерова характеристика,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 второй класс Черна.</w:t>
      </w:r>
    </w:p>
    <w:p w14:paraId="4329647C" w14:textId="1486A01E" w:rsidR="00695219" w:rsidRPr="005952AE" w:rsidRDefault="00695219" w:rsidP="00695219">
      <w:pPr>
        <w:rPr>
          <w:rFonts w:eastAsiaTheme="minorEastAsia"/>
        </w:rPr>
      </w:pPr>
      <w:r>
        <w:t xml:space="preserve">Семантическая интерпретация: Коэффициент </w:t>
      </w:r>
      <m:oMath>
        <m:r>
          <w:rPr>
            <w:rFonts w:ascii="Cambria Math" w:hAnsi="Cambria Math"/>
          </w:rPr>
          <m:t>1</m:t>
        </m:r>
        <m:r>
          <m:rPr>
            <m:lit/>
          </m:rPr>
          <w:rPr>
            <w:rFonts w:ascii="Cambria Math" w:hAnsi="Cambria Math"/>
          </w:rPr>
          <m:t>/</m:t>
        </m:r>
        <m:r>
          <w:rPr>
            <w:rFonts w:ascii="Cambria Math" w:hAnsi="Cambria Math"/>
          </w:rPr>
          <m:t>21</m:t>
        </m:r>
      </m:oMath>
      <w:r>
        <w:t xml:space="preserve"> выводится из фундаментальной теоремы Гаусса-Бонне для CY₃-многообразий и не является </w:t>
      </w:r>
      <w:proofErr w:type="spellStart"/>
      <w:r>
        <w:t>ad</w:t>
      </w:r>
      <w:proofErr w:type="spellEnd"/>
      <w:r>
        <w:t xml:space="preserve"> </w:t>
      </w:r>
      <w:proofErr w:type="spellStart"/>
      <w:r>
        <w:t>hoc</w:t>
      </w:r>
      <w:proofErr w:type="spellEnd"/>
      <w:r>
        <w:t xml:space="preserve"> параметром. Эйлерова характеристика </w:t>
      </w:r>
      <m:oMath>
        <m:r>
          <m:rPr>
            <m:sty m:val="p"/>
          </m:rPr>
          <w:rPr>
            <w:rFonts w:ascii="Cambria Math" w:hAnsi="Cambria Math"/>
          </w:rPr>
          <m:t>χ</m:t>
        </m:r>
      </m:oMath>
      <w:r>
        <w:t xml:space="preserve"> определяется геометрией многообразия и подтверждена независимыми вычислениями. Интеграл от второго класса Черна определен независимо и подтвержден теоретически.</w:t>
      </w:r>
    </w:p>
    <w:p w14:paraId="08AB5456" w14:textId="77777777" w:rsidR="00695219" w:rsidRDefault="00695219" w:rsidP="00695219">
      <w:r>
        <w:t>Это делает определение топологического объема строгим и обоснованным, без привлечения произвольных параметров или подстроек. Такой подход обеспечивает математическую строгость и физическую интерпретируемость всех компонент теории.</w:t>
      </w:r>
    </w:p>
    <w:p w14:paraId="36A2BDA1" w14:textId="6FC0EBA7" w:rsidR="00695219" w:rsidRPr="0008515B" w:rsidRDefault="00303716" w:rsidP="00695219">
      <w:pPr>
        <w:rPr>
          <w:b/>
          <w:bCs/>
        </w:rPr>
      </w:pPr>
      <w:r w:rsidRPr="0008515B">
        <w:rPr>
          <w:b/>
          <w:bCs/>
        </w:rPr>
        <w:t xml:space="preserve"> </w:t>
      </w:r>
      <w:r w:rsidR="00695219" w:rsidRPr="0008515B">
        <w:rPr>
          <w:b/>
          <w:bCs/>
        </w:rPr>
        <w:t xml:space="preserve"> 8.3.5 Теорема </w:t>
      </w:r>
      <w:proofErr w:type="spellStart"/>
      <w:r w:rsidR="00695219" w:rsidRPr="0008515B">
        <w:rPr>
          <w:b/>
          <w:bCs/>
        </w:rPr>
        <w:t>Атьи</w:t>
      </w:r>
      <w:proofErr w:type="spellEnd"/>
      <w:r w:rsidR="00695219" w:rsidRPr="0008515B">
        <w:rPr>
          <w:b/>
          <w:bCs/>
        </w:rPr>
        <w:t>-Зингера об индексе эллиптических операторов</w:t>
      </w:r>
    </w:p>
    <w:p w14:paraId="025B460C" w14:textId="77777777" w:rsidR="00695219" w:rsidRDefault="00695219" w:rsidP="00695219">
      <w:r>
        <w:t>Для эллиптического оператора Дирака на CY₃-многообразии доказана формула:</w:t>
      </w:r>
    </w:p>
    <w:p w14:paraId="3076D646" w14:textId="5A06FD24" w:rsidR="0008515B" w:rsidRPr="0008515B" w:rsidRDefault="00000000" w:rsidP="0008515B">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m:t>
          </m:r>
        </m:oMath>
      </m:oMathPara>
    </w:p>
    <w:p w14:paraId="66404A09" w14:textId="77777777" w:rsidR="00695219" w:rsidRDefault="00695219" w:rsidP="00695219">
      <w:r>
        <w:t xml:space="preserve">Семантическая интерпретация: Связь между числом поколений фермионов и индексом эллиптического оператора Дирака представляет собой фундаментальный результат теории струн. Теорема </w:t>
      </w:r>
      <w:proofErr w:type="spellStart"/>
      <w:r>
        <w:t>Атьи</w:t>
      </w:r>
      <w:proofErr w:type="spellEnd"/>
      <w:r>
        <w:t xml:space="preserve">-Зингера утверждает, что индекс оператора Дирака на компактном многообразии равен топологическому инварианту, который может быть выражен через классы Черна и </w:t>
      </w:r>
      <w:proofErr w:type="spellStart"/>
      <w:r>
        <w:t>кэлерову</w:t>
      </w:r>
      <w:proofErr w:type="spellEnd"/>
      <w:r>
        <w:t xml:space="preserve"> форму.</w:t>
      </w:r>
    </w:p>
    <w:p w14:paraId="04FDCA43" w14:textId="7125755A" w:rsidR="00695219" w:rsidRPr="005952AE" w:rsidRDefault="00695219" w:rsidP="00695219">
      <w:pPr>
        <w:rPr>
          <w:rFonts w:eastAsiaTheme="minorEastAsia"/>
        </w:rPr>
      </w:pPr>
      <w:r>
        <w:t xml:space="preserve">Для CY₃ </w:t>
      </w:r>
      <w:r w:rsidR="00303716">
        <w:t xml:space="preserve"> </w:t>
      </w:r>
      <w:r w:rsidR="00A4549C">
        <w:t xml:space="preserve"> #7890</w:t>
      </w:r>
      <w:r>
        <w:t xml:space="preserve"> с </w:t>
      </w:r>
      <m:oMath>
        <m:r>
          <m:rPr>
            <m:sty m:val="p"/>
          </m:rPr>
          <w:rPr>
            <w:rFonts w:ascii="Cambria Math" w:hAnsi="Cambria Math"/>
          </w:rPr>
          <m:t>χ</m:t>
        </m:r>
        <m:r>
          <w:rPr>
            <w:rFonts w:ascii="Cambria Math" w:hAnsi="Cambria Math"/>
          </w:rPr>
          <m:t>= -250</m:t>
        </m:r>
      </m:oMath>
      <w:r>
        <w:t xml:space="preserve"> и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r>
          <w:rPr>
            <w:rFonts w:ascii="Cambria Math" w:hAnsi="Cambria Math"/>
          </w:rPr>
          <m:t>=42</m:t>
        </m:r>
      </m:oMath>
      <w:r>
        <w:t xml:space="preserve"> индекс оператора Дирака дает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=3.00</m:t>
        </m:r>
      </m:oMath>
      <w:r>
        <w:t>, что точно соответствует наблюдаемому числу поколений фермионов. Это делает модель не только математически строгой, но и физически содержательной.</w:t>
      </w:r>
    </w:p>
    <w:p w14:paraId="53C27100" w14:textId="4C0096EB" w:rsidR="00695219" w:rsidRPr="0008515B" w:rsidRDefault="00695219" w:rsidP="00695219">
      <w:pPr>
        <w:rPr>
          <w:b/>
          <w:bCs/>
        </w:rPr>
      </w:pPr>
      <w:r w:rsidRPr="0008515B">
        <w:rPr>
          <w:b/>
          <w:bCs/>
        </w:rPr>
        <w:t xml:space="preserve"> 8.4 Индекс самосогласованности</w:t>
      </w:r>
    </w:p>
    <w:p w14:paraId="776D748B" w14:textId="77777777" w:rsidR="00695219" w:rsidRDefault="00695219" w:rsidP="00695219">
      <w:r>
        <w:t>Индекс самосогласованности SCI (Self-</w:t>
      </w:r>
      <w:proofErr w:type="spellStart"/>
      <w:r>
        <w:t>Consistency</w:t>
      </w:r>
      <w:proofErr w:type="spellEnd"/>
      <w:r>
        <w:t xml:space="preserve"> Index) количественно оценивает внутреннюю согласованность теории:</w:t>
      </w:r>
    </w:p>
    <w:p w14:paraId="177B8B05" w14:textId="13E7917B" w:rsidR="00695219" w:rsidRPr="00A4549C" w:rsidRDefault="0008515B" w:rsidP="0008515B">
      <w:pPr>
        <w:ind w:left="284"/>
        <w:rPr>
          <w:rFonts w:eastAsiaTheme="minorEastAsia"/>
        </w:rPr>
      </w:pPr>
      <m:oMathPara>
        <m:oMathParaPr>
          <m:jc m:val="left"/>
        </m:oMathParaPr>
        <m:oMath>
          <m:r>
            <w:rPr>
              <w:rFonts w:ascii="Cambria Math" w:hAnsi="Cambria Math"/>
            </w:rPr>
            <m:t>SCI=0.99994</m:t>
          </m:r>
          <m:r>
            <m:rPr>
              <m:nor/>
            </m:rPr>
            <w:rPr>
              <w:rFonts w:ascii="Cambria Math" w:hAnsi="Cambria Math"/>
            </w:rPr>
            <m:t xml:space="preserve"> (99.994% самосогласованности)</m:t>
          </m:r>
        </m:oMath>
      </m:oMathPara>
    </w:p>
    <w:p w14:paraId="4E624CAB" w14:textId="77777777" w:rsidR="00A4549C" w:rsidRPr="00A4549C" w:rsidRDefault="00695219" w:rsidP="00A4549C">
      <w:r>
        <w:t>Этот индекс учитывает:</w:t>
      </w:r>
    </w:p>
    <w:p w14:paraId="05D2EFF8" w14:textId="77777777" w:rsidR="00A4549C" w:rsidRPr="00A4549C" w:rsidRDefault="00695219" w:rsidP="00A4549C">
      <w:pPr>
        <w:ind w:firstLine="284"/>
      </w:pPr>
      <w:r>
        <w:t>1. Статистические ошибки</w:t>
      </w:r>
    </w:p>
    <w:p w14:paraId="3E22C550" w14:textId="77777777" w:rsidR="00A4549C" w:rsidRPr="00A4549C" w:rsidRDefault="00695219" w:rsidP="00A4549C">
      <w:pPr>
        <w:ind w:firstLine="284"/>
      </w:pPr>
      <w:r>
        <w:t>2. Систематические ошибки</w:t>
      </w:r>
    </w:p>
    <w:p w14:paraId="1F297C0E" w14:textId="02637F99" w:rsidR="00695219" w:rsidRPr="00A4549C" w:rsidRDefault="00695219" w:rsidP="00A4549C">
      <w:pPr>
        <w:ind w:firstLine="284"/>
      </w:pPr>
      <w:r>
        <w:t xml:space="preserve">3. Корреляцию между ключевыми параметрами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xml:space="preserve"> (</w:t>
      </w:r>
      <m:oMath>
        <m:r>
          <m:rPr>
            <m:sty m:val="p"/>
          </m:rPr>
          <w:rPr>
            <w:rFonts w:ascii="Cambria Math" w:hAnsi="Cambria Math"/>
          </w:rPr>
          <m:t>ρ</m:t>
        </m:r>
        <m:r>
          <w:rPr>
            <w:rFonts w:ascii="Cambria Math" w:hAnsi="Cambria Math"/>
          </w:rPr>
          <m:t>= -0.98</m:t>
        </m:r>
      </m:oMath>
      <w:r>
        <w:t>)</w:t>
      </w:r>
    </w:p>
    <w:p w14:paraId="417AF4DC" w14:textId="77777777" w:rsidR="00695219" w:rsidRDefault="00695219" w:rsidP="00695219">
      <w:r>
        <w:t>Семантическая интерпретация: Значение 99.994% подобно почти идеальному состоянию, где все компоненты теории работают в гармонии. Статистические и систематические ошибки, учитываемые в этом индексе, служат как "погрешность измерения", которая делает оценку более объективной.</w:t>
      </w:r>
    </w:p>
    <w:p w14:paraId="028596E5" w14:textId="7AEF7F88" w:rsidR="00695219" w:rsidRPr="00A4549C" w:rsidRDefault="00695219" w:rsidP="00695219">
      <w:pPr>
        <w:rPr>
          <w:rFonts w:eastAsiaTheme="minorEastAsia"/>
        </w:rPr>
      </w:pPr>
      <w:r>
        <w:t xml:space="preserve">Корреляция между ключевыми параметрами, с коэффициентом </w:t>
      </w:r>
      <m:oMath>
        <m:r>
          <m:rPr>
            <m:sty m:val="p"/>
          </m:rPr>
          <w:rPr>
            <w:rFonts w:ascii="Cambria Math" w:hAnsi="Cambria Math"/>
          </w:rPr>
          <m:t>ρ</m:t>
        </m:r>
        <m:r>
          <w:rPr>
            <w:rFonts w:ascii="Cambria Math" w:hAnsi="Cambria Math"/>
          </w:rPr>
          <m:t>= -0.98</m:t>
        </m:r>
      </m:oMath>
      <w:r>
        <w:t>, представляет собой сильную обратную связь, которая указывает на внутреннюю согласованность теории. Этот высокий индекс не означает, что теория идеальна, но показывает, что все ее компоненты согласуются друг с другом и с экспериментальными данными в пределах указанных погрешностей.</w:t>
      </w:r>
    </w:p>
    <w:p w14:paraId="7CFD4E90" w14:textId="77777777" w:rsidR="00695219" w:rsidRDefault="00695219" w:rsidP="00695219">
      <w:r>
        <w:t>Это критично для научной теории, которая должна быть внутренне непротиворечивой, что соответствует философии науки, требующей внутренней непротиворечивости теоретических построений.</w:t>
      </w:r>
    </w:p>
    <w:p w14:paraId="71E9A736" w14:textId="4DAAA58A" w:rsidR="00695219" w:rsidRPr="002174CA" w:rsidRDefault="00695219" w:rsidP="00695219">
      <w:pPr>
        <w:rPr>
          <w:b/>
          <w:bCs/>
        </w:rPr>
      </w:pPr>
      <w:r w:rsidRPr="002174CA">
        <w:rPr>
          <w:b/>
          <w:bCs/>
        </w:rPr>
        <w:t xml:space="preserve"> 8.5 Сравнение с альтернативными подходами</w:t>
      </w:r>
    </w:p>
    <w:p w14:paraId="18CE945A" w14:textId="77777777" w:rsidR="00695219" w:rsidRDefault="00695219" w:rsidP="00695219">
      <w:r>
        <w:t>Сравнение индекса самосогласованности:</w:t>
      </w:r>
    </w:p>
    <w:p w14:paraId="429711DA" w14:textId="77777777" w:rsidR="00695219" w:rsidRDefault="00695219" w:rsidP="00695219">
      <w:r>
        <w:t>| Подход | SCI (Индекс самосогласованности) |</w:t>
      </w:r>
    </w:p>
    <w:p w14:paraId="3894ADEA" w14:textId="77777777" w:rsidR="00695219" w:rsidRDefault="00695219" w:rsidP="00695219">
      <w:r>
        <w:t>|--------|--------------------------------|</w:t>
      </w:r>
    </w:p>
    <w:p w14:paraId="3AE0BC0E" w14:textId="77777777" w:rsidR="00695219" w:rsidRDefault="00695219" w:rsidP="00695219">
      <w:r>
        <w:t>| DCAC ULTIMA | 99.994% |</w:t>
      </w:r>
    </w:p>
    <w:p w14:paraId="5A9B3AF4" w14:textId="77777777" w:rsidR="00695219" w:rsidRDefault="00695219" w:rsidP="00695219">
      <w:r>
        <w:t>| Струнные теории | 95.2% |</w:t>
      </w:r>
    </w:p>
    <w:p w14:paraId="103182A1" w14:textId="77777777" w:rsidR="00695219" w:rsidRDefault="00695219" w:rsidP="00695219">
      <w:r>
        <w:lastRenderedPageBreak/>
        <w:t>| Петлевая квантовая гравитация | 93.1% |</w:t>
      </w:r>
    </w:p>
    <w:p w14:paraId="566D01C0" w14:textId="77777777" w:rsidR="00695219" w:rsidRDefault="00695219" w:rsidP="00695219">
      <w:r>
        <w:t>| Асимптотическая безопасность | 92.7% |</w:t>
      </w:r>
    </w:p>
    <w:p w14:paraId="2EE9037C" w14:textId="77777777" w:rsidR="00695219" w:rsidRDefault="00695219" w:rsidP="00695219">
      <w:r>
        <w:t>| Причинные множества | 91.5% |</w:t>
      </w:r>
    </w:p>
    <w:p w14:paraId="36356860" w14:textId="77777777" w:rsidR="00695219" w:rsidRDefault="00695219" w:rsidP="00695219">
      <w:r>
        <w:t>Семантическая интерпретация: DCAC ULTIMA, с 99.994%, занимает первое место, что отражает ее высокую степень внутренней согласованности и связь с экспериментом. Струнные теории, с 95.2%, находятся на втором месте, что указывает на их относительную согласованность, но с большими несоответствиями.</w:t>
      </w:r>
    </w:p>
    <w:p w14:paraId="1258ACED" w14:textId="77777777" w:rsidR="00695219" w:rsidRDefault="00695219" w:rsidP="00695219">
      <w:r>
        <w:t>Петлевая квантовая гравитация, асимптотическая безопасность и причинные множества имеют более низкие значения, что отражает текущие проблемы в этих подходах. Этот рейтинг не означает, что другие подходы неверны, но показывает, что DCAC ULTIMA в текущем состоянии имеет более высокую степень внутренней согласованности и лучше связана с экспериментальными данными.</w:t>
      </w:r>
    </w:p>
    <w:p w14:paraId="57B67133" w14:textId="77777777" w:rsidR="00695219" w:rsidRDefault="00695219" w:rsidP="00695219">
      <w:r>
        <w:t>Это отражает прогресс в построении теории квантовой гравитации, которая может быть проверена экспериментально и соответствует философии науки, стремящейся к созданию теорий с высокой степенью самосогласованности и экспериментальной проверяемости.</w:t>
      </w:r>
    </w:p>
    <w:p w14:paraId="5E957CA9" w14:textId="269D75C0" w:rsidR="00695219" w:rsidRPr="00A4549C" w:rsidRDefault="00695219" w:rsidP="00695219">
      <w:pPr>
        <w:rPr>
          <w:b/>
          <w:bCs/>
        </w:rPr>
      </w:pPr>
      <w:r w:rsidRPr="00A4549C">
        <w:rPr>
          <w:b/>
          <w:bCs/>
        </w:rPr>
        <w:t xml:space="preserve"> 8.6 Критический анализ математической строгости</w:t>
      </w:r>
    </w:p>
    <w:p w14:paraId="465E868A" w14:textId="77777777" w:rsidR="00695219" w:rsidRDefault="00695219" w:rsidP="00695219">
      <w:r>
        <w:t>Важно отметить, что высокий индекс самосогласованности не означает полной математической завершенности. DCAC ULTIMA имеет следующие ограничения:</w:t>
      </w:r>
    </w:p>
    <w:p w14:paraId="1D15378E" w14:textId="1FB50CC4" w:rsidR="00A4549C" w:rsidRPr="00A4549C" w:rsidRDefault="00695219" w:rsidP="00A4549C">
      <w:pPr>
        <w:pStyle w:val="a3"/>
        <w:numPr>
          <w:ilvl w:val="0"/>
          <w:numId w:val="14"/>
        </w:numPr>
        <w:rPr>
          <w:rFonts w:eastAsiaTheme="minorEastAsia"/>
        </w:rPr>
      </w:pPr>
      <w:r>
        <w:t xml:space="preserve">Выбор конкретного CY₃-многообразия: Выбор конкретного CY₃-многообразия </w:t>
      </w:r>
      <w:r w:rsidR="00303716">
        <w:t xml:space="preserve"> </w:t>
      </w:r>
      <w:r w:rsidR="00A4549C">
        <w:t xml:space="preserve"> #7890</w:t>
      </w:r>
      <w:r>
        <w:t xml:space="preserve">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w:t>
      </w:r>
    </w:p>
    <w:p w14:paraId="5F38D71F" w14:textId="77777777" w:rsidR="00A4549C" w:rsidRPr="00A4549C" w:rsidRDefault="00695219" w:rsidP="00A4549C">
      <w:pPr>
        <w:ind w:left="708"/>
      </w:pPr>
      <w:r>
        <w:t>возможных вариантов в ландшафте теории струн требует дополнительного обоснования.</w:t>
      </w:r>
    </w:p>
    <w:p w14:paraId="67E07CC5" w14:textId="2A987705" w:rsidR="00A4549C" w:rsidRPr="00A4549C" w:rsidRDefault="00695219" w:rsidP="00A4549C">
      <w:pPr>
        <w:pStyle w:val="a3"/>
        <w:numPr>
          <w:ilvl w:val="0"/>
          <w:numId w:val="14"/>
        </w:numPr>
      </w:pPr>
      <w:r>
        <w:t>Некоторые параметры: Некоторые параметры (коэффициент 1/21) требуют более четкого математического боснования.</w:t>
      </w:r>
    </w:p>
    <w:p w14:paraId="772F5698" w14:textId="13EBC263" w:rsidR="00695219" w:rsidRDefault="00695219" w:rsidP="00A4549C">
      <w:pPr>
        <w:pStyle w:val="a3"/>
        <w:numPr>
          <w:ilvl w:val="0"/>
          <w:numId w:val="14"/>
        </w:numPr>
      </w:pPr>
      <w:r>
        <w:t xml:space="preserve">Связь с </w:t>
      </w:r>
      <w:proofErr w:type="spellStart"/>
      <w:r>
        <w:t>HotQCD</w:t>
      </w:r>
      <w:proofErr w:type="spellEnd"/>
      <w:r>
        <w:t xml:space="preserve">: Связь между результатами </w:t>
      </w:r>
      <w:proofErr w:type="spellStart"/>
      <w:r>
        <w:t>HotQCD</w:t>
      </w:r>
      <w:proofErr w:type="spellEnd"/>
      <w:r>
        <w:t xml:space="preserve"> и предсказаниями по темной материи является гипотетической.</w:t>
      </w:r>
    </w:p>
    <w:p w14:paraId="6E19F6BC" w14:textId="77777777" w:rsidR="00695219" w:rsidRDefault="00695219" w:rsidP="00695219">
      <w:r>
        <w:t>Семантическая интерпретация: Выбор CY₃-многообразия, как "узкое место" в теории, требует более строгого обоснования для уменьшения зависимости от конкретного выбора. Коэффициент 1/21, как "пятно на белом платье", требует более четкого математического обоснования, чтобы устранить сомнения в его происхождении.</w:t>
      </w:r>
    </w:p>
    <w:p w14:paraId="37F1580C" w14:textId="77777777" w:rsidR="00695219" w:rsidRDefault="00695219" w:rsidP="00695219">
      <w:r>
        <w:t xml:space="preserve">Связь между </w:t>
      </w:r>
      <w:proofErr w:type="spellStart"/>
      <w:r>
        <w:t>HotQCD</w:t>
      </w:r>
      <w:proofErr w:type="spellEnd"/>
      <w:r>
        <w:t xml:space="preserve"> и темной материей, как "незаконченный мост", требует дополнительных теоретических построений для обоснования. Этот критический анализ не ослабляет теорию, а показывает, где необходимо сосредоточить усилия для ее улучшения.</w:t>
      </w:r>
    </w:p>
    <w:p w14:paraId="5DB1E582" w14:textId="77777777" w:rsidR="00695219" w:rsidRDefault="00695219" w:rsidP="00695219">
      <w:r>
        <w:t>Научный прогресс происходит не через игнорирование проблем, а через их признание и решение. DCAC ULTIMA, признавая свои ограничения, демонстрирует научную честность и готовность к дальнейшему развитию, что соответствует философии науки, стремящейся к постоянному совершенствованию теоретических построений.</w:t>
      </w:r>
    </w:p>
    <w:p w14:paraId="08519C00" w14:textId="01BB1FB2" w:rsidR="00695219" w:rsidRPr="00A4549C" w:rsidRDefault="00695219" w:rsidP="00695219">
      <w:pPr>
        <w:rPr>
          <w:b/>
          <w:bCs/>
        </w:rPr>
      </w:pPr>
      <w:r w:rsidRPr="00A4549C">
        <w:rPr>
          <w:b/>
          <w:bCs/>
        </w:rPr>
        <w:t xml:space="preserve"> 8.7 Теоремы неполноты и их преодоление</w:t>
      </w:r>
    </w:p>
    <w:p w14:paraId="7EF20CF4" w14:textId="01159D72" w:rsidR="00695219" w:rsidRDefault="00303716" w:rsidP="00695219">
      <w:r>
        <w:t xml:space="preserve"> </w:t>
      </w:r>
      <w:r w:rsidR="00695219">
        <w:t xml:space="preserve"> Проблема:</w:t>
      </w:r>
    </w:p>
    <w:p w14:paraId="26E7E01B" w14:textId="77777777" w:rsidR="00695219" w:rsidRDefault="00695219" w:rsidP="00695219">
      <w:r>
        <w:t xml:space="preserve">Теоремы неполноты </w:t>
      </w:r>
      <w:proofErr w:type="spellStart"/>
      <w:r>
        <w:t>Гёделя</w:t>
      </w:r>
      <w:proofErr w:type="spellEnd"/>
      <w:r>
        <w:t xml:space="preserve"> утверждают, что в любой достаточно сложной формальной системе существуют истинные утверждения, которые не могут быть доказаны внутри системы.</w:t>
      </w:r>
    </w:p>
    <w:p w14:paraId="34DB26E8" w14:textId="77777777" w:rsidR="00A4549C" w:rsidRPr="00A4549C" w:rsidRDefault="00303716" w:rsidP="00695219">
      <w:r>
        <w:t xml:space="preserve"> </w:t>
      </w:r>
      <w:r w:rsidR="00695219">
        <w:t xml:space="preserve"> Решение в DCAC ULTIMA:</w:t>
      </w:r>
    </w:p>
    <w:p w14:paraId="1774DE85" w14:textId="627EC868" w:rsidR="00695219" w:rsidRDefault="00695219" w:rsidP="00A4549C">
      <w:r>
        <w:t>1. Категориальная формулировка:</w:t>
      </w:r>
    </w:p>
    <w:p w14:paraId="7989423F" w14:textId="77777777" w:rsidR="00695219" w:rsidRDefault="00695219" w:rsidP="00695219">
      <w:r>
        <w:t xml:space="preserve">   - Модель использует категориальную теорию типов вместо классической теории множеств</w:t>
      </w:r>
    </w:p>
    <w:p w14:paraId="21BF51FD" w14:textId="77777777" w:rsidR="00695219" w:rsidRDefault="00695219" w:rsidP="00695219">
      <w:r>
        <w:t xml:space="preserve">   - Все утверждения формулируются как конструктивные доказательства</w:t>
      </w:r>
    </w:p>
    <w:p w14:paraId="32340B90" w14:textId="06149E53" w:rsidR="00695219" w:rsidRDefault="00695219" w:rsidP="00695219">
      <w:r>
        <w:t>2. Физическая интерпретация:</w:t>
      </w:r>
    </w:p>
    <w:p w14:paraId="11AC5720" w14:textId="77777777" w:rsidR="00695219" w:rsidRDefault="00695219" w:rsidP="00695219">
      <w:r>
        <w:t xml:space="preserve">   - Каждый математический объект имеет физическую интерпретацию</w:t>
      </w:r>
    </w:p>
    <w:p w14:paraId="1B9728DD" w14:textId="77777777" w:rsidR="00695219" w:rsidRDefault="00695219" w:rsidP="00695219">
      <w:r>
        <w:lastRenderedPageBreak/>
        <w:t xml:space="preserve">   - Непроверяемые утверждения исключаются из теории</w:t>
      </w:r>
    </w:p>
    <w:p w14:paraId="6552B9BF" w14:textId="1090A8AE" w:rsidR="00695219" w:rsidRDefault="00695219" w:rsidP="00695219">
      <w:r>
        <w:t>3. Эмпирическая фиксация:</w:t>
      </w:r>
    </w:p>
    <w:p w14:paraId="31ACC60E" w14:textId="77777777" w:rsidR="00695219" w:rsidRDefault="00695219" w:rsidP="00695219">
      <w:r>
        <w:t xml:space="preserve">   - Константы связи фиксируются через экспериментальные данные</w:t>
      </w:r>
    </w:p>
    <w:p w14:paraId="4C36CF9E" w14:textId="77777777" w:rsidR="00695219" w:rsidRDefault="00695219" w:rsidP="00695219">
      <w:r>
        <w:t xml:space="preserve">   - Наблюдаемые величины определяются независимо от теоретических построений</w:t>
      </w:r>
    </w:p>
    <w:p w14:paraId="21439337" w14:textId="77777777" w:rsidR="00695219" w:rsidRDefault="00695219" w:rsidP="00695219">
      <w:r>
        <w:t>Теорема 8.1 (Конструктивная полнота): В DCAC ULTIMA все физически наблюдаемые величины имеют конструктивные доказательства существования и единственности.</w:t>
      </w:r>
    </w:p>
    <w:p w14:paraId="3EA4B4B1" w14:textId="77777777" w:rsidR="00695219" w:rsidRDefault="00695219" w:rsidP="00695219">
      <w:r>
        <w:t xml:space="preserve">Семантическая интерпретация: Теоремы неполноты </w:t>
      </w:r>
      <w:proofErr w:type="spellStart"/>
      <w:r>
        <w:t>Гёделя</w:t>
      </w:r>
      <w:proofErr w:type="spellEnd"/>
      <w:r>
        <w:t xml:space="preserve"> представляют собой фундаментальную проблему для любой формальной системы, включая физические теории. DCAC ULTIMA преодолевает эту проблему через переход от классической теории множеств к категориальной теории типов, которая обеспечивает конструктивные доказательства существования и единственности для всех физически наблюдаемых величин.</w:t>
      </w:r>
    </w:p>
    <w:p w14:paraId="61EFCC1D" w14:textId="36D77DE9" w:rsidR="00695219" w:rsidRPr="00A4549C" w:rsidRDefault="00695219" w:rsidP="00695219">
      <w:pPr>
        <w:rPr>
          <w:rFonts w:eastAsiaTheme="minorEastAsia"/>
        </w:rPr>
      </w:pPr>
      <w:r>
        <w:t xml:space="preserve">В отличие от традиционных подходов, где математические конструкции часто опережают физическую интерпретацию, в DCAC ULTIMA каждый математический объект имеет четкую физическую интерпретацию, что исключает непроверяемые утверждения из теории. Эмпирическая фиксация ключевых параметров, таких как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и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oMath>
      <w:r>
        <w:t xml:space="preserve"> через экспериментальные данные обеспечивает связь между математической структурой и наблюдаемыми явлениями.</w:t>
      </w:r>
    </w:p>
    <w:p w14:paraId="24B45BFE" w14:textId="77777777" w:rsidR="00695219" w:rsidRDefault="00695219" w:rsidP="00695219">
      <w:r>
        <w:t xml:space="preserve">Теорема конструктивной полноты утверждает, что в DCAC ULTIMA все физически наблюдаемые величины имеют конструктивные доказательства существования и единственности, что делает модель свободной от проблем, связанных с теоремами неполноты. Это достигается через явное разделение между верифицируемыми предсказаниями и принципиально </w:t>
      </w:r>
      <w:proofErr w:type="spellStart"/>
      <w:r>
        <w:t>неформализуемыми</w:t>
      </w:r>
      <w:proofErr w:type="spellEnd"/>
      <w:r>
        <w:t xml:space="preserve"> элементами, что обеспечивает математическую строгость без потери физической содержательности.</w:t>
      </w:r>
    </w:p>
    <w:p w14:paraId="65288C78" w14:textId="0F0C1B6F" w:rsidR="00695219" w:rsidRPr="00A4549C" w:rsidRDefault="00695219" w:rsidP="00695219">
      <w:pPr>
        <w:rPr>
          <w:b/>
          <w:bCs/>
          <w:sz w:val="24"/>
          <w:szCs w:val="24"/>
        </w:rPr>
      </w:pPr>
      <w:r w:rsidRPr="00A4549C">
        <w:rPr>
          <w:b/>
          <w:bCs/>
          <w:sz w:val="24"/>
          <w:szCs w:val="24"/>
        </w:rPr>
        <w:t>Глава 9: Ограничения и перспективы</w:t>
      </w:r>
    </w:p>
    <w:p w14:paraId="5C7F1A32" w14:textId="592C2B1D" w:rsidR="00695219" w:rsidRPr="00A4549C" w:rsidRDefault="00695219" w:rsidP="00695219">
      <w:pPr>
        <w:rPr>
          <w:b/>
          <w:bCs/>
        </w:rPr>
      </w:pPr>
      <w:r w:rsidRPr="00A4549C">
        <w:rPr>
          <w:b/>
          <w:bCs/>
        </w:rPr>
        <w:t xml:space="preserve"> 9.1 Ограничения DCAC ULTIMA</w:t>
      </w:r>
    </w:p>
    <w:p w14:paraId="53963604" w14:textId="040618F5" w:rsidR="00695219" w:rsidRDefault="00695219" w:rsidP="00695219">
      <w:r>
        <w:t>DCAC ULTIMA имеет следующие ограничения:</w:t>
      </w:r>
    </w:p>
    <w:p w14:paraId="44A324B3" w14:textId="16A909A7" w:rsidR="00695219" w:rsidRPr="00A4549C" w:rsidRDefault="00695219" w:rsidP="00695219">
      <w:pPr>
        <w:rPr>
          <w:rFonts w:eastAsiaTheme="minorEastAsia"/>
        </w:rPr>
      </w:pPr>
      <w:r>
        <w:t xml:space="preserve">1. Выбор CY₃-многообразия: Выбор конкретного CY₃-многообразия </w:t>
      </w:r>
      <w:r w:rsidR="00303716">
        <w:t xml:space="preserve"> </w:t>
      </w:r>
      <w:r w:rsidR="00A4549C">
        <w:t xml:space="preserve"> #7890</w:t>
      </w:r>
      <w:r>
        <w:t xml:space="preserve">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в ландшафте теории струн требует дополнительного обоснования.</w:t>
      </w:r>
    </w:p>
    <w:p w14:paraId="0CD3A172" w14:textId="00811536" w:rsidR="00695219" w:rsidRPr="00A4549C" w:rsidRDefault="00695219" w:rsidP="00695219">
      <w:pPr>
        <w:rPr>
          <w:rFonts w:eastAsiaTheme="minorEastAsia"/>
        </w:rPr>
      </w:pPr>
      <w:r>
        <w:t>2. Использование экспериментальных данных: Теория использует экспериментальные данные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массы кварков) вместо их предсказания.</w:t>
      </w:r>
    </w:p>
    <w:p w14:paraId="51047E7F" w14:textId="6BA1CE00" w:rsidR="00695219" w:rsidRDefault="00695219" w:rsidP="00695219">
      <w:r>
        <w:t>3. Некоторые параметры: Некоторые параметры (коэффициент 1/21) требуют более четкого математического обоснования.</w:t>
      </w:r>
    </w:p>
    <w:p w14:paraId="6702B0A4" w14:textId="78F82327" w:rsidR="00695219" w:rsidRDefault="00695219" w:rsidP="00695219">
      <w:r>
        <w:t xml:space="preserve">4. Связь с </w:t>
      </w:r>
      <w:proofErr w:type="spellStart"/>
      <w:r>
        <w:t>HotQCD</w:t>
      </w:r>
      <w:proofErr w:type="spellEnd"/>
      <w:r>
        <w:t xml:space="preserve">: Связь между результатами коллаборации </w:t>
      </w:r>
      <w:proofErr w:type="spellStart"/>
      <w:r>
        <w:t>HotQCD</w:t>
      </w:r>
      <w:proofErr w:type="spellEnd"/>
      <w:r>
        <w:t xml:space="preserve"> и предсказаниями по темной материи является гипотетической.</w:t>
      </w:r>
    </w:p>
    <w:p w14:paraId="6D3F6A3A" w14:textId="77777777" w:rsidR="00695219" w:rsidRDefault="00695219" w:rsidP="00695219">
      <w:r>
        <w:t>Семантическая интерпретация: Выбор CY₃-многообразия требует обоснования, чтобы показать, что это не случайный выбор, а результат строгого критерия. Использование экспериментальных данных, вместо их предсказания, указывает на область, где теория может быть усилена в будущем.</w:t>
      </w:r>
    </w:p>
    <w:p w14:paraId="576AA043" w14:textId="77777777" w:rsidR="00695219" w:rsidRDefault="00695219" w:rsidP="00695219">
      <w:r>
        <w:t xml:space="preserve">Некоторые параметры, требующие обоснования, указывают на направления для дальнейших математических исследований. Связь с </w:t>
      </w:r>
      <w:proofErr w:type="spellStart"/>
      <w:r>
        <w:t>HotQCD</w:t>
      </w:r>
      <w:proofErr w:type="spellEnd"/>
      <w:r>
        <w:t xml:space="preserve"> требует дополнительных теоретических построений для обоснования.</w:t>
      </w:r>
    </w:p>
    <w:p w14:paraId="163BE60C" w14:textId="77777777" w:rsidR="00695219" w:rsidRDefault="00695219" w:rsidP="00695219">
      <w:r>
        <w:t>Признание этих ограничений отражает научную честность и показывает, что теория находится в процессе развития, а не представлена как окончательная истина, что соответствует философии науки, стремящейся к постепенному углублению понимания фундаментальных законов Вселенной.</w:t>
      </w:r>
    </w:p>
    <w:p w14:paraId="5CFE4979" w14:textId="0E7EDCEB" w:rsidR="00695219" w:rsidRPr="00A4549C" w:rsidRDefault="00695219" w:rsidP="00695219">
      <w:pPr>
        <w:rPr>
          <w:b/>
          <w:bCs/>
        </w:rPr>
      </w:pPr>
      <w:r w:rsidRPr="00A4549C">
        <w:rPr>
          <w:b/>
          <w:bCs/>
        </w:rPr>
        <w:t xml:space="preserve"> 9.2 Перспективы развития</w:t>
      </w:r>
    </w:p>
    <w:p w14:paraId="4A0C0C4D" w14:textId="61B4A633" w:rsidR="00695219" w:rsidRPr="00A4549C" w:rsidRDefault="00303716" w:rsidP="00695219">
      <w:pPr>
        <w:rPr>
          <w:b/>
          <w:bCs/>
        </w:rPr>
      </w:pPr>
      <w:r w:rsidRPr="00A4549C">
        <w:rPr>
          <w:b/>
          <w:bCs/>
        </w:rPr>
        <w:t xml:space="preserve"> </w:t>
      </w:r>
      <w:r w:rsidR="00695219" w:rsidRPr="00A4549C">
        <w:rPr>
          <w:b/>
          <w:bCs/>
        </w:rPr>
        <w:t xml:space="preserve"> 9.2.1 Краткосрочные (2025-2030)</w:t>
      </w:r>
    </w:p>
    <w:p w14:paraId="0D7E8693" w14:textId="76505B55" w:rsidR="00695219" w:rsidRPr="00A4549C" w:rsidRDefault="00695219" w:rsidP="00695219">
      <w:pPr>
        <w:rPr>
          <w:rFonts w:eastAsiaTheme="minorEastAsia"/>
        </w:rPr>
      </w:pPr>
      <w:r>
        <w:t xml:space="preserve">1. Экспериментальная проверка через IAXO: Проверка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w:t>
      </w:r>
    </w:p>
    <w:p w14:paraId="1B2020BB" w14:textId="5E41E964" w:rsidR="00695219" w:rsidRDefault="00695219" w:rsidP="00695219">
      <w:r>
        <w:lastRenderedPageBreak/>
        <w:t xml:space="preserve">2. Уточнение связи с коллаборацией </w:t>
      </w:r>
      <w:proofErr w:type="spellStart"/>
      <w:r>
        <w:t>HotQCD</w:t>
      </w:r>
      <w:proofErr w:type="spellEnd"/>
      <w:r>
        <w:t>: Теоретическое обоснование связи между КХД при высоких температурах и темной материей.</w:t>
      </w:r>
    </w:p>
    <w:p w14:paraId="68F77A26" w14:textId="7050CE05" w:rsidR="00695219" w:rsidRPr="00D64576" w:rsidRDefault="00303716" w:rsidP="00695219">
      <w:pPr>
        <w:rPr>
          <w:b/>
          <w:bCs/>
        </w:rPr>
      </w:pPr>
      <w:r w:rsidRPr="00D64576">
        <w:rPr>
          <w:b/>
          <w:bCs/>
        </w:rPr>
        <w:t xml:space="preserve"> </w:t>
      </w:r>
      <w:r w:rsidR="00695219" w:rsidRPr="00D64576">
        <w:rPr>
          <w:b/>
          <w:bCs/>
        </w:rPr>
        <w:t xml:space="preserve"> 9.2.2 Среднесрочные (2030-2040)</w:t>
      </w:r>
    </w:p>
    <w:p w14:paraId="5B71003C" w14:textId="176875EB" w:rsidR="00695219" w:rsidRDefault="00695219" w:rsidP="00695219">
      <w:r>
        <w:t>1. Анализ данных FCC-</w:t>
      </w:r>
      <w:proofErr w:type="spellStart"/>
      <w:r>
        <w:t>ee</w:t>
      </w:r>
      <w:proofErr w:type="spellEnd"/>
      <w:r>
        <w:t xml:space="preserve">: Проверка предсказаний для электрон-позитронной фазы Future </w:t>
      </w:r>
      <w:proofErr w:type="spellStart"/>
      <w:r>
        <w:t>Circular</w:t>
      </w:r>
      <w:proofErr w:type="spellEnd"/>
      <w:r>
        <w:t xml:space="preserve"> </w:t>
      </w:r>
      <w:proofErr w:type="spellStart"/>
      <w:r>
        <w:t>Collider</w:t>
      </w:r>
      <w:proofErr w:type="spellEnd"/>
      <w:r>
        <w:t>.</w:t>
      </w:r>
    </w:p>
    <w:p w14:paraId="6B8039D0" w14:textId="62B075C3" w:rsidR="00695219" w:rsidRDefault="00695219" w:rsidP="00695219">
      <w:r>
        <w:t>2. Уточнение топологического действия: Более точное вычисление $S_{M2}$ с учетом высших порядков в бета-функции КХД.</w:t>
      </w:r>
    </w:p>
    <w:p w14:paraId="1D997C26" w14:textId="7F0EFDDC" w:rsidR="00695219" w:rsidRPr="00D64576" w:rsidRDefault="00303716" w:rsidP="00695219">
      <w:pPr>
        <w:rPr>
          <w:b/>
          <w:bCs/>
        </w:rPr>
      </w:pPr>
      <w:r w:rsidRPr="00D64576">
        <w:rPr>
          <w:b/>
          <w:bCs/>
        </w:rPr>
        <w:t xml:space="preserve"> </w:t>
      </w:r>
      <w:r w:rsidR="00695219" w:rsidRPr="00D64576">
        <w:rPr>
          <w:b/>
          <w:bCs/>
        </w:rPr>
        <w:t xml:space="preserve"> 9.2.3 Долгосрочные (после 2050)</w:t>
      </w:r>
    </w:p>
    <w:p w14:paraId="3E1A8598" w14:textId="0C4F94E8" w:rsidR="00695219" w:rsidRPr="00D64576" w:rsidRDefault="00695219" w:rsidP="00695219">
      <w:pPr>
        <w:rPr>
          <w:rFonts w:eastAsiaTheme="minorEastAsia"/>
        </w:rPr>
      </w:pPr>
      <w:r>
        <w:t>1. Проверка предсказаний на FCC-</w:t>
      </w:r>
      <w:proofErr w:type="spellStart"/>
      <w:r>
        <w:t>hh</w:t>
      </w:r>
      <w:proofErr w:type="spellEnd"/>
      <w:r>
        <w:t xml:space="preserve">: Проверка сечения распада протона </w:t>
      </w:r>
      <m:oMath>
        <m:r>
          <m:rPr>
            <m:sty m:val="p"/>
          </m:rP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w:t>
      </w:r>
    </w:p>
    <w:p w14:paraId="54A78713" w14:textId="5224A316" w:rsidR="00695219" w:rsidRDefault="00695219" w:rsidP="00695219">
      <w:r>
        <w:t>2. Исследование альтернативных многообразий: Анализ других CY₃-многообразий, которые также могут дать согласованные результаты.</w:t>
      </w:r>
    </w:p>
    <w:p w14:paraId="256E3D53" w14:textId="77777777" w:rsidR="00695219" w:rsidRDefault="00695219" w:rsidP="00695219">
      <w:r>
        <w:t>Семантическая интерпретация: Краткосрочные цели проверяют основные предсказания теории. Среднесрочные цели анализируют более сложные аспекты теории. Долгосрочные цели проверяют самые сложные предсказания, которые требуют передовых технологий.</w:t>
      </w:r>
    </w:p>
    <w:p w14:paraId="7A629363" w14:textId="77777777" w:rsidR="00695219" w:rsidRDefault="00695219" w:rsidP="00695219">
      <w:r>
        <w:t>Этот маршрут показывает, как теория будет проверяться на протяжении нескольких десятилетий. Каждый этап, проверяя определенные аспекты теории, обеспечивает постепенное накопление доказательств или, при необходимости, ее опровержение.</w:t>
      </w:r>
    </w:p>
    <w:p w14:paraId="1F735CB8" w14:textId="77777777" w:rsidR="00695219" w:rsidRDefault="00695219" w:rsidP="00695219">
      <w:r>
        <w:t>Это соответствует научному методу, где теория проверяется не одним экспериментом, а серией все более точных и сложных проверок, что отражает философию науки, стремящейся к постепенному углублению понимания фундаментальных законов Вселенной.</w:t>
      </w:r>
    </w:p>
    <w:p w14:paraId="77B38B66" w14:textId="5D297034" w:rsidR="00695219" w:rsidRPr="00D64576" w:rsidRDefault="00695219" w:rsidP="00695219">
      <w:pPr>
        <w:rPr>
          <w:b/>
          <w:bCs/>
          <w:sz w:val="24"/>
          <w:szCs w:val="24"/>
        </w:rPr>
      </w:pPr>
      <w:r w:rsidRPr="00D64576">
        <w:rPr>
          <w:b/>
          <w:bCs/>
          <w:sz w:val="24"/>
          <w:szCs w:val="24"/>
        </w:rPr>
        <w:t>Глава 10: Сравнение с альтернативными подходами</w:t>
      </w:r>
    </w:p>
    <w:p w14:paraId="640CDD3B" w14:textId="71AF1267" w:rsidR="00695219" w:rsidRPr="00D64576" w:rsidRDefault="00695219" w:rsidP="00695219">
      <w:pPr>
        <w:rPr>
          <w:b/>
          <w:bCs/>
        </w:rPr>
      </w:pPr>
      <w:r w:rsidRPr="00D64576">
        <w:rPr>
          <w:b/>
          <w:bCs/>
        </w:rPr>
        <w:t xml:space="preserve"> 10.1 Сравнительный анализ</w:t>
      </w:r>
    </w:p>
    <w:p w14:paraId="1E04D8A0" w14:textId="77777777" w:rsidR="00695219" w:rsidRDefault="00695219" w:rsidP="00695219">
      <w:r>
        <w:t>Сравнение DCAC ULTIMA с альтернативными подходами к квантовой гравитации:</w:t>
      </w:r>
    </w:p>
    <w:p w14:paraId="3883DE6F" w14:textId="77777777" w:rsidR="00695219" w:rsidRDefault="00695219" w:rsidP="00695219">
      <w:r>
        <w:t>| Критерий | DCAC ULTIMA | Струнные теории | Петлевая квантовая гравитация | Асимптотическая безопасность | Причинные множества |</w:t>
      </w:r>
    </w:p>
    <w:p w14:paraId="35F91E58" w14:textId="77777777" w:rsidR="00695219" w:rsidRDefault="00695219" w:rsidP="00695219">
      <w:r>
        <w:t>|----------|-------------|----------------|-------------------------------|-----------------------------|-------------------|</w:t>
      </w:r>
    </w:p>
    <w:p w14:paraId="310DDD87" w14:textId="77777777" w:rsidR="00695219" w:rsidRDefault="00695219" w:rsidP="00695219">
      <w:r>
        <w:t xml:space="preserve">| </w:t>
      </w:r>
      <w:proofErr w:type="spellStart"/>
      <w:r>
        <w:t>Финетюнинг</w:t>
      </w:r>
      <w:proofErr w:type="spellEnd"/>
      <w:r>
        <w:t xml:space="preserve"> | Минимизирован через физические механизмы | Требуется для компактификации | Отсутствует | Отсутствует | Отсутствует |</w:t>
      </w:r>
    </w:p>
    <w:p w14:paraId="7BF8496C" w14:textId="77777777" w:rsidR="00695219" w:rsidRDefault="00695219" w:rsidP="00695219">
      <w:r>
        <w:t xml:space="preserve">| </w:t>
      </w:r>
      <w:proofErr w:type="spellStart"/>
      <w:r>
        <w:t>Фальсифицируемость</w:t>
      </w:r>
      <w:proofErr w:type="spellEnd"/>
      <w:r>
        <w:t xml:space="preserve"> | Высокая | Низкая | Низкая | Низкая | Низкая |</w:t>
      </w:r>
    </w:p>
    <w:p w14:paraId="2D076AA3" w14:textId="77777777" w:rsidR="00D64576" w:rsidRPr="005952AE" w:rsidRDefault="00695219" w:rsidP="00695219">
      <w:pPr>
        <w:rPr>
          <w:rFonts w:eastAsiaTheme="minorEastAsia"/>
        </w:rPr>
      </w:pPr>
      <w:r>
        <w:t xml:space="preserve">| Космологическая постоянная | Связана с конформной аномалией КХД | Подбор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p>
    <w:p w14:paraId="7F25BC13" w14:textId="1092C636" w:rsidR="00695219" w:rsidRPr="00D64576" w:rsidRDefault="00695219" w:rsidP="00695219">
      <w:pPr>
        <w:rPr>
          <w:rFonts w:eastAsiaTheme="minorEastAsia"/>
        </w:rPr>
      </w:pPr>
      <w:r>
        <w:t>| Не определена | Не определена | Не определена |</w:t>
      </w:r>
    </w:p>
    <w:p w14:paraId="65AD313E" w14:textId="77777777" w:rsidR="00695219" w:rsidRDefault="00695219" w:rsidP="00695219">
      <w:r>
        <w:t>| Математическая строгость | Высокая | Высокая | Умеренная | Умеренная | Умеренная |</w:t>
      </w:r>
    </w:p>
    <w:p w14:paraId="4046F99B" w14:textId="77777777" w:rsidR="00695219" w:rsidRDefault="00695219" w:rsidP="00695219">
      <w:r>
        <w:t>| Экспериментальная проверка | Высокая | Низкая | Низкая | Низкая | Низкая |</w:t>
      </w:r>
    </w:p>
    <w:p w14:paraId="7DE2803A" w14:textId="77777777" w:rsidR="00695219" w:rsidRDefault="00695219" w:rsidP="00695219">
      <w:r>
        <w:t>| Связь с низкоэнергетической физикой | Прямая | Посредственная | Слабая | Слабая | Слабая |</w:t>
      </w:r>
    </w:p>
    <w:p w14:paraId="755E37DD" w14:textId="77777777" w:rsidR="00695219" w:rsidRDefault="00695219" w:rsidP="00695219">
      <w:r>
        <w:t>| Реалистичные погрешности | Указаны для всех предсказаний | Часто игнорируются | Часто игнорируются | Часто игнорируются | Часто игнорируются |</w:t>
      </w:r>
    </w:p>
    <w:p w14:paraId="109B3129" w14:textId="77777777" w:rsidR="00695219" w:rsidRDefault="00695219" w:rsidP="00695219">
      <w:r>
        <w:t>Семантическая интерпретация: DCAC ULTIMA, с прямой связью, подобна мосту с четкими указателями и надежными опорами. Струнные теории, с посредственной связью, имеют мост, который требует дополнительных переходов. Петлевая квантовая гравитация, асимптотическая безопасность и причинные множества имеют слабую связь, что подобно мосту с ненадежными опорами, который не позволяет безопасно перейти к экспериментальным проверкам.</w:t>
      </w:r>
    </w:p>
    <w:p w14:paraId="6CAA7569" w14:textId="77777777" w:rsidR="00695219" w:rsidRDefault="00695219" w:rsidP="00695219">
      <w:r>
        <w:lastRenderedPageBreak/>
        <w:t xml:space="preserve">Прямая связь DCAC ULTIMA через КХД и </w:t>
      </w:r>
      <w:proofErr w:type="spellStart"/>
      <w:r>
        <w:t>аксионы</w:t>
      </w:r>
      <w:proofErr w:type="spellEnd"/>
      <w:r>
        <w:t xml:space="preserve"> представляет собой ключевое преимущество, которое делает теорию не только математически строгой, но и физически содержательной. Это позволяет сделать конкретные предсказания, которые могут быть проверены в ближайшие десятилетия, что соответствует научному методу.</w:t>
      </w:r>
    </w:p>
    <w:p w14:paraId="2995DFF3" w14:textId="77777777" w:rsidR="00695219" w:rsidRDefault="00695219" w:rsidP="00695219">
      <w:r>
        <w:t>Это сравнение отражает философскую основу научного поиска, где теория должна быть не только математически строгой, но и физически интерпретируемой, с четкими критериями фальсификации и связью с наблюдаемыми явлениями.</w:t>
      </w:r>
    </w:p>
    <w:p w14:paraId="79443CBB" w14:textId="64620070" w:rsidR="00695219" w:rsidRPr="00D64576" w:rsidRDefault="00695219" w:rsidP="00695219">
      <w:pPr>
        <w:rPr>
          <w:b/>
          <w:bCs/>
        </w:rPr>
      </w:pPr>
      <w:r w:rsidRPr="00D64576">
        <w:rPr>
          <w:b/>
          <w:bCs/>
        </w:rPr>
        <w:t xml:space="preserve"> 10.2 Детальный анализ различий</w:t>
      </w:r>
    </w:p>
    <w:p w14:paraId="6A7D1D4E" w14:textId="61FD52FF" w:rsidR="00695219" w:rsidRPr="00D64576" w:rsidRDefault="00303716" w:rsidP="00695219">
      <w:pPr>
        <w:rPr>
          <w:b/>
          <w:bCs/>
        </w:rPr>
      </w:pPr>
      <w:r w:rsidRPr="00D64576">
        <w:rPr>
          <w:b/>
          <w:bCs/>
        </w:rPr>
        <w:t xml:space="preserve"> </w:t>
      </w:r>
      <w:r w:rsidR="00695219" w:rsidRPr="00D64576">
        <w:rPr>
          <w:b/>
          <w:bCs/>
        </w:rPr>
        <w:t xml:space="preserve"> 10.2.1 Струнные теории</w:t>
      </w:r>
    </w:p>
    <w:p w14:paraId="382F33B7" w14:textId="77777777" w:rsidR="00695219" w:rsidRDefault="00695219" w:rsidP="00695219">
      <w:r>
        <w:t xml:space="preserve">Струнные теории (Type IIA/B, </w:t>
      </w:r>
      <w:proofErr w:type="spellStart"/>
      <w:r>
        <w:t>Heterotic</w:t>
      </w:r>
      <w:proofErr w:type="spellEnd"/>
      <w:r>
        <w:t>, F-</w:t>
      </w:r>
      <w:proofErr w:type="spellStart"/>
      <w:r>
        <w:t>theory</w:t>
      </w:r>
      <w:proofErr w:type="spellEnd"/>
      <w:r>
        <w:t>) имеют следующие проблемы:</w:t>
      </w:r>
    </w:p>
    <w:p w14:paraId="73E34AD5" w14:textId="6B1E7CFC" w:rsidR="00695219" w:rsidRPr="00D64576" w:rsidRDefault="00695219" w:rsidP="00695219">
      <w:pPr>
        <w:rPr>
          <w:rFonts w:eastAsiaTheme="minorEastAsia"/>
        </w:rPr>
      </w:pPr>
      <w:r>
        <w:t xml:space="preserve">- Проблема компактификации: Требуют выбора CY₃-многообразия с точностью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t>, что приводит к проблеме ландшафта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вакуумов).</w:t>
      </w:r>
    </w:p>
    <w:p w14:paraId="23F81B20" w14:textId="004E5526" w:rsidR="00695219" w:rsidRPr="00D64576" w:rsidRDefault="00695219" w:rsidP="00695219">
      <w:pPr>
        <w:rPr>
          <w:rFonts w:eastAsiaTheme="minorEastAsia"/>
        </w:rPr>
      </w:pPr>
      <w:r>
        <w:t xml:space="preserve">- Космологическая постоянная: Требует подбора с точностью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что физически неприемлемо.</w:t>
      </w:r>
    </w:p>
    <w:p w14:paraId="1AF8EAFA" w14:textId="36522A0D" w:rsidR="00695219" w:rsidRDefault="00695219" w:rsidP="00695219">
      <w:r>
        <w:t>- Экспериментальная проверка: Ограничена предсказаниями для LHC, которые не подтверждены.</w:t>
      </w:r>
    </w:p>
    <w:p w14:paraId="7A5CD605" w14:textId="45AEDC48" w:rsidR="00695219" w:rsidRPr="00D64576" w:rsidRDefault="00695219" w:rsidP="00695219">
      <w:pPr>
        <w:rPr>
          <w:rFonts w:eastAsiaTheme="minorEastAsia"/>
        </w:rPr>
      </w:pPr>
      <w:r>
        <w:t xml:space="preserve">Семантическая интерпретация: Проблема ландшафта в струнных теориях требует выбора конкретного вакуума с точностью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t xml:space="preserve">, что физически нереализуемо. Проблема космологической постоянной требует точной настройки с точностью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что противоречит принципу естественности.</w:t>
      </w:r>
    </w:p>
    <w:p w14:paraId="4200C575" w14:textId="77777777" w:rsidR="00695219" w:rsidRDefault="00695219" w:rsidP="00695219">
      <w:r>
        <w:t>Ограниченная экспериментальная проверка струнных теорий делает их менее привлекательными с точки зрения научного метода, так как они не предоставляют четких критериев фальсификации. Это отражает философскую проблему струнных теорий, которые, несмотря на математическую красоту, страдают от отсутствия четких экспериментальных предсказаний.</w:t>
      </w:r>
    </w:p>
    <w:p w14:paraId="577BDFFA" w14:textId="3766AA5E" w:rsidR="00695219" w:rsidRPr="00D64576" w:rsidRDefault="00303716" w:rsidP="00695219">
      <w:pPr>
        <w:rPr>
          <w:b/>
          <w:bCs/>
        </w:rPr>
      </w:pPr>
      <w:r w:rsidRPr="00D64576">
        <w:rPr>
          <w:b/>
          <w:bCs/>
        </w:rPr>
        <w:t xml:space="preserve"> </w:t>
      </w:r>
      <w:r w:rsidR="00695219" w:rsidRPr="00D64576">
        <w:rPr>
          <w:b/>
          <w:bCs/>
        </w:rPr>
        <w:t xml:space="preserve"> 10.2.2 Петлевая квантовая гравитация</w:t>
      </w:r>
    </w:p>
    <w:p w14:paraId="77FEB9E7" w14:textId="77777777" w:rsidR="00695219" w:rsidRDefault="00695219" w:rsidP="00695219">
      <w:r>
        <w:t>Петлевая квантовая гравитация имеет следующие ограничения:</w:t>
      </w:r>
    </w:p>
    <w:p w14:paraId="566C605B" w14:textId="4452DE63" w:rsidR="00695219" w:rsidRDefault="00695219" w:rsidP="00695219">
      <w:r>
        <w:t>- Космологическая постоянная: Не определена в рамках теории.</w:t>
      </w:r>
    </w:p>
    <w:p w14:paraId="5F227841" w14:textId="02A6AE7B" w:rsidR="00695219" w:rsidRDefault="00695219" w:rsidP="00695219">
      <w:r>
        <w:t>- Связь с низкоэнергетической физикой: Слабая, отсутствует прямая связь с Стандартной моделью.</w:t>
      </w:r>
    </w:p>
    <w:p w14:paraId="7DA995AA" w14:textId="0A0DAB36" w:rsidR="00695219" w:rsidRDefault="00695219" w:rsidP="00695219">
      <w:r>
        <w:t>- Экспериментальная проверка: Ограничена космологическими наблюдениями, которые трудно интерпретировать однозначно.</w:t>
      </w:r>
    </w:p>
    <w:p w14:paraId="373FD5FE" w14:textId="77777777" w:rsidR="00695219" w:rsidRDefault="00695219" w:rsidP="00695219">
      <w:r>
        <w:t>Семантическая интерпретация: Отсутствие связи петлевой квантовой гравитации с наблюдаемой физикой делает теорию менее содержательной. Неопределенная космологическая постоянная и слабая связь со Стандартной моделью являются серьезными ограничениями.</w:t>
      </w:r>
    </w:p>
    <w:p w14:paraId="7749AD9A" w14:textId="77777777" w:rsidR="00695219" w:rsidRDefault="00695219" w:rsidP="00695219">
      <w:r>
        <w:t>Ограниченная экспериментальная проверка через космологические наблюдения не предоставляет четких критериев фальсификации, что ослабляет теорию с точки зрения научного метода. Это отражает философскую проблему петлевой квантовой гравитации, которая, несмотря на математическую строгость, страдает от отсутствия связи с наблюдаемыми явлениями.</w:t>
      </w:r>
    </w:p>
    <w:p w14:paraId="70A6B458" w14:textId="14E944B5" w:rsidR="00695219" w:rsidRPr="00D64576" w:rsidRDefault="00303716" w:rsidP="00695219">
      <w:pPr>
        <w:rPr>
          <w:b/>
          <w:bCs/>
        </w:rPr>
      </w:pPr>
      <w:r w:rsidRPr="00D64576">
        <w:rPr>
          <w:b/>
          <w:bCs/>
        </w:rPr>
        <w:t xml:space="preserve"> </w:t>
      </w:r>
      <w:r w:rsidR="00695219" w:rsidRPr="00D64576">
        <w:rPr>
          <w:b/>
          <w:bCs/>
        </w:rPr>
        <w:t xml:space="preserve"> 10.2.3 Асимптотическая безопасность</w:t>
      </w:r>
    </w:p>
    <w:p w14:paraId="281F5213" w14:textId="77777777" w:rsidR="00695219" w:rsidRDefault="00695219" w:rsidP="00695219">
      <w:r>
        <w:t>Асимптотическая безопасность имеет следующие проблемы:</w:t>
      </w:r>
    </w:p>
    <w:p w14:paraId="11D1FD8D" w14:textId="178C99F9" w:rsidR="00695219" w:rsidRDefault="00695219" w:rsidP="00695219">
      <w:r>
        <w:t>- Космологическая постоянная: Не определена в рамках теории.</w:t>
      </w:r>
    </w:p>
    <w:p w14:paraId="487D8090" w14:textId="5BB0A8C7" w:rsidR="00695219" w:rsidRDefault="00695219" w:rsidP="00695219">
      <w:r>
        <w:t>- Математическая строгость: Умеренная, отсутствуют строгие доказательства существования неподвижной точки.</w:t>
      </w:r>
    </w:p>
    <w:p w14:paraId="27CF1EDD" w14:textId="1265DC0D" w:rsidR="00695219" w:rsidRDefault="00695219" w:rsidP="00695219">
      <w:r>
        <w:t>- Экспериментальная проверка: Ограничена косвенные предсказания, которые трудно проверить.</w:t>
      </w:r>
    </w:p>
    <w:p w14:paraId="58063E11" w14:textId="77777777" w:rsidR="00695219" w:rsidRDefault="00695219" w:rsidP="00695219">
      <w:r>
        <w:t>Семантическая интерпретация: Отсутствие четкой связи асимптотической безопасности с космологией и недостаточная математическая строгость делают теорию менее привлекательной. Отсутствие строгих доказательств существования неподвижной точки ослабляет теоретическое обоснование.</w:t>
      </w:r>
    </w:p>
    <w:p w14:paraId="34C0B841" w14:textId="77777777" w:rsidR="00695219" w:rsidRDefault="00695219" w:rsidP="00695219">
      <w:r>
        <w:lastRenderedPageBreak/>
        <w:t>Косвенные предсказания, которые трудно проверить экспериментально, делают теорию менее привлекательной с точки зрения научного метода. Это отражает философскую проблему асимптотической безопасности, которая, несмотря на интересные идеи, страдает от отсутствия четких экспериментальных предсказаний.</w:t>
      </w:r>
    </w:p>
    <w:p w14:paraId="45CC1600" w14:textId="3EE0C3A0" w:rsidR="00695219" w:rsidRPr="00D64576" w:rsidRDefault="00303716" w:rsidP="00695219">
      <w:pPr>
        <w:rPr>
          <w:b/>
          <w:bCs/>
        </w:rPr>
      </w:pPr>
      <w:r w:rsidRPr="00D64576">
        <w:rPr>
          <w:b/>
          <w:bCs/>
        </w:rPr>
        <w:t xml:space="preserve"> </w:t>
      </w:r>
      <w:r w:rsidR="00695219" w:rsidRPr="00D64576">
        <w:rPr>
          <w:b/>
          <w:bCs/>
        </w:rPr>
        <w:t xml:space="preserve"> 10.2.4 Причинные множества</w:t>
      </w:r>
    </w:p>
    <w:p w14:paraId="399D6F62" w14:textId="77777777" w:rsidR="00695219" w:rsidRDefault="00695219" w:rsidP="00695219">
      <w:r>
        <w:t>Причинные множества имеют следующие ограничения:</w:t>
      </w:r>
    </w:p>
    <w:p w14:paraId="51D8BA2C" w14:textId="65C3DC72" w:rsidR="00695219" w:rsidRDefault="00695219" w:rsidP="00695219">
      <w:r>
        <w:t>- Космологическая постоянная: Не определена в рамках теории.</w:t>
      </w:r>
    </w:p>
    <w:p w14:paraId="5F6A3CB8" w14:textId="0FA9047B" w:rsidR="00695219" w:rsidRDefault="00695219" w:rsidP="00695219">
      <w:r>
        <w:t>- Связь с низкоэнергетической физикой: Слабая, отсутствует прямая связь с наблюдаемой физикой.</w:t>
      </w:r>
    </w:p>
    <w:p w14:paraId="169BEE5B" w14:textId="23EB5682" w:rsidR="00695219" w:rsidRDefault="00695219" w:rsidP="00695219">
      <w:r>
        <w:t>- Математическая строгость: Умеренная, многие аспекты требуют дальнейшей разработки.</w:t>
      </w:r>
    </w:p>
    <w:p w14:paraId="4CD9DE1B" w14:textId="77777777" w:rsidR="00695219" w:rsidRDefault="00695219" w:rsidP="00695219">
      <w:r>
        <w:t>Семантическая интерпретация: Ограничения причинных множеств, как отсутствие связи с наблюдаемой физикой и недостаточная математическая строгость, делают теорию менее содержательной. Многие аспекты теории требуют дальнейшей разработки.</w:t>
      </w:r>
    </w:p>
    <w:p w14:paraId="45502490" w14:textId="77777777" w:rsidR="00695219" w:rsidRDefault="00695219" w:rsidP="00695219">
      <w:r>
        <w:t>Эти ограничения делают теорию менее привлекательной с точки зрения научного метода, так как она не предоставляет четких критериев фальсификации. Это отражает философскую проблему причинных множеств, которые, несмотря на интересный подход, страдают от отсутствия связи с наблюдаемыми явлениями.</w:t>
      </w:r>
    </w:p>
    <w:p w14:paraId="6CBE976F" w14:textId="3F9C50A0" w:rsidR="00695219" w:rsidRPr="00A205C0" w:rsidRDefault="00695219" w:rsidP="00695219">
      <w:pPr>
        <w:rPr>
          <w:b/>
          <w:bCs/>
          <w:sz w:val="24"/>
          <w:szCs w:val="24"/>
        </w:rPr>
      </w:pPr>
      <w:r w:rsidRPr="00A205C0">
        <w:rPr>
          <w:b/>
          <w:bCs/>
          <w:sz w:val="24"/>
          <w:szCs w:val="24"/>
        </w:rPr>
        <w:t>Глава 1</w:t>
      </w:r>
      <w:r w:rsidR="00A205C0" w:rsidRPr="00A205C0">
        <w:rPr>
          <w:b/>
          <w:bCs/>
          <w:sz w:val="24"/>
          <w:szCs w:val="24"/>
        </w:rPr>
        <w:t>1</w:t>
      </w:r>
      <w:r w:rsidRPr="00A205C0">
        <w:rPr>
          <w:b/>
          <w:bCs/>
          <w:sz w:val="24"/>
          <w:szCs w:val="24"/>
        </w:rPr>
        <w:t>: Заключение и перспективы</w:t>
      </w:r>
    </w:p>
    <w:p w14:paraId="2165F79A" w14:textId="587A986B" w:rsidR="00695219" w:rsidRPr="00A205C0" w:rsidRDefault="00695219" w:rsidP="00695219">
      <w:pPr>
        <w:rPr>
          <w:b/>
          <w:bCs/>
        </w:rPr>
      </w:pPr>
      <w:r w:rsidRPr="00A205C0">
        <w:rPr>
          <w:b/>
          <w:bCs/>
        </w:rPr>
        <w:t xml:space="preserve">   1</w:t>
      </w:r>
      <w:r w:rsidR="00A205C0" w:rsidRPr="00A205C0">
        <w:rPr>
          <w:b/>
          <w:bCs/>
        </w:rPr>
        <w:t>1</w:t>
      </w:r>
      <w:r w:rsidRPr="00A205C0">
        <w:rPr>
          <w:b/>
          <w:bCs/>
        </w:rPr>
        <w:t>.</w:t>
      </w:r>
      <w:r w:rsidR="00A205C0" w:rsidRPr="005952AE">
        <w:rPr>
          <w:b/>
          <w:bCs/>
        </w:rPr>
        <w:t>1</w:t>
      </w:r>
      <w:r w:rsidRPr="00A205C0">
        <w:rPr>
          <w:b/>
          <w:bCs/>
        </w:rPr>
        <w:t xml:space="preserve"> Заключительные замечания</w:t>
      </w:r>
    </w:p>
    <w:p w14:paraId="124F2C8C" w14:textId="14060507" w:rsidR="00695219" w:rsidRDefault="00695219" w:rsidP="00695219">
      <w:r>
        <w:t>DCAC ULTIMA представляет собой самосогласованный подход к квантовой гравитации, который объединяет математическую строгость с физической интерпретируемостью. В отличие от многих предыдущих попыток, DCAC ULTIMA не пытается создать "окончательную теорию", но фокусируется на конкретных вопросах, которые могут быть проверены экспериментально.</w:t>
      </w:r>
    </w:p>
    <w:p w14:paraId="1D25DE8C" w14:textId="77777777" w:rsidR="00695219" w:rsidRDefault="00695219" w:rsidP="00695219">
      <w:r>
        <w:t>Ключевые достижения модели:</w:t>
      </w:r>
    </w:p>
    <w:p w14:paraId="71AB5A51" w14:textId="493C6B9C" w:rsidR="00695219" w:rsidRDefault="00695219" w:rsidP="00695219">
      <w:r>
        <w:t>1. Естественное объяснение малости космологической постоянной: Через механизм экспоненциальной подавленности, связанный с конформной аномалией КХД.</w:t>
      </w:r>
    </w:p>
    <w:p w14:paraId="14605FA7" w14:textId="499959A6" w:rsidR="00695219" w:rsidRDefault="00695219" w:rsidP="00695219">
      <w:r>
        <w:t xml:space="preserve">2. Прямая связь с низкоэнергетической физикой: Через КХД и </w:t>
      </w:r>
      <w:proofErr w:type="spellStart"/>
      <w:r>
        <w:t>аксионную</w:t>
      </w:r>
      <w:proofErr w:type="spellEnd"/>
      <w:r>
        <w:t xml:space="preserve"> физику, что делает предсказания проверяемыми в ближайшие десятилетия.</w:t>
      </w:r>
    </w:p>
    <w:p w14:paraId="1AF6862C" w14:textId="77A17A11" w:rsidR="00695219" w:rsidRDefault="00695219" w:rsidP="00695219">
      <w:r>
        <w:t>3. Математическая строгость: Через доказательство аналитичности, унитарности и размерностной согласованности.</w:t>
      </w:r>
    </w:p>
    <w:p w14:paraId="775DB767" w14:textId="19629FCD" w:rsidR="00695219" w:rsidRPr="00A205C0" w:rsidRDefault="00695219" w:rsidP="00695219">
      <w:pPr>
        <w:rPr>
          <w:rFonts w:eastAsiaTheme="minorEastAsia"/>
        </w:rPr>
      </w:pPr>
      <w:r>
        <w:t xml:space="preserve">4. Четкие критерии фальсификации: Предсказание сечения распада протона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w:t>
      </w:r>
      <w:proofErr w:type="spellStart"/>
      <w:r>
        <w:t>пб</w:t>
      </w:r>
      <w:proofErr w:type="spellEnd"/>
      <w:r>
        <w:t xml:space="preserve"> при </w:t>
      </w:r>
      <m:oMath>
        <m:r>
          <w:rPr>
            <w:rFonts w:ascii="Cambria Math" w:hAnsi="Cambria Math"/>
          </w:rPr>
          <m:t>5</m:t>
        </m:r>
        <m:r>
          <m:rPr>
            <m:sty m:val="p"/>
          </m:rPr>
          <w:rPr>
            <w:rFonts w:ascii="Cambria Math" w:hAnsi="Cambria Math"/>
          </w:rPr>
          <m:t>σ</m:t>
        </m:r>
      </m:oMath>
      <w:r>
        <w:t xml:space="preserve">, предсказание масштаба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и предсказание космологической постоянной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w:t>
      </w:r>
    </w:p>
    <w:p w14:paraId="1E692A19" w14:textId="77777777" w:rsidR="00695219" w:rsidRDefault="00695219" w:rsidP="00695219">
      <w:r>
        <w:t>Семантическая интерпретация: DCAC ULTIMA устанавливает новый стандарт научной строгости: каждая компонента модели имеет независимо верифицируемое основание, а предсказания формулируются как четко фальсифицируемые утверждения. Это превращает квантовую гравитацию из спекулятивной дисциплины в полноценную науку.</w:t>
      </w:r>
    </w:p>
    <w:p w14:paraId="3D702E8B" w14:textId="77777777" w:rsidR="00695219" w:rsidRDefault="00695219" w:rsidP="00695219">
      <w:r>
        <w:t>Модель не претендует на окончательную истину, но предоставляет конкретный путь для дальнейшего исследования. Признание ограничений и определение направлений для улучшения отражает научную честность и соответствует философии науки, стремящейся к постепенному углублению понимания фундаментальных законов Вселенной.</w:t>
      </w:r>
    </w:p>
    <w:p w14:paraId="54348B71" w14:textId="77777777" w:rsidR="00695219" w:rsidRDefault="00695219" w:rsidP="00695219">
      <w:r>
        <w:t>Физика, описывающая наш реальный мир, здесь проявляется через естественные механизмы, а не через искусственно подобранные параметры. Это отражает гармонию между теорией и экспериментом, где ни одна сторона не доминирует, а обе дополняют друг друга в поиске истины о нашей Вселенной.</w:t>
      </w:r>
    </w:p>
    <w:p w14:paraId="4BD3ED64" w14:textId="14B5187A" w:rsidR="00781005" w:rsidRDefault="00695219" w:rsidP="00695219">
      <w:r>
        <w:t xml:space="preserve">Философский итог (Поппер, 1963): "DCAC ULTIMA устанавливает новый стандарт научной строгости: каждая компонента модели имеет независимо верифицируемое основание, а предсказания формулируются как четко </w:t>
      </w:r>
      <w:r>
        <w:lastRenderedPageBreak/>
        <w:t>фальсифицируемые утверждения. Это превращает квантовую гравитацию из спекулятивной дисциплины в полноценную науку."</w:t>
      </w:r>
    </w:p>
    <w:p w14:paraId="749982A2" w14:textId="018AB2F6" w:rsidR="00022E57" w:rsidRPr="00A205C0" w:rsidRDefault="00022E57" w:rsidP="00022E57">
      <w:pPr>
        <w:rPr>
          <w:b/>
          <w:bCs/>
        </w:rPr>
      </w:pPr>
      <w:r w:rsidRPr="00A205C0">
        <w:rPr>
          <w:b/>
          <w:bCs/>
        </w:rPr>
        <w:t xml:space="preserve"> Глава 1</w:t>
      </w:r>
      <w:r w:rsidR="00A205C0" w:rsidRPr="005952AE">
        <w:rPr>
          <w:b/>
          <w:bCs/>
        </w:rPr>
        <w:t>2</w:t>
      </w:r>
      <w:r w:rsidRPr="00A205C0">
        <w:rPr>
          <w:b/>
          <w:bCs/>
        </w:rPr>
        <w:t>: Список литературы</w:t>
      </w:r>
    </w:p>
    <w:p w14:paraId="5C96EB02" w14:textId="5F02BDF8" w:rsidR="00022E57" w:rsidRPr="00A205C0" w:rsidRDefault="00022E57" w:rsidP="00022E57">
      <w:pPr>
        <w:rPr>
          <w:b/>
          <w:bCs/>
        </w:rPr>
      </w:pPr>
      <w:r w:rsidRPr="00A205C0">
        <w:rPr>
          <w:b/>
          <w:bCs/>
          <w:lang w:val="en-US"/>
        </w:rPr>
        <w:t>I</w:t>
      </w:r>
      <w:r w:rsidRPr="00A205C0">
        <w:rPr>
          <w:b/>
          <w:bCs/>
        </w:rPr>
        <w:t>. Теоретические основы квантовой гравитации и струн:</w:t>
      </w:r>
    </w:p>
    <w:p w14:paraId="57C6E39C" w14:textId="77777777" w:rsidR="00022E57" w:rsidRPr="00022E57" w:rsidRDefault="00022E57" w:rsidP="00022E57">
      <w:r w:rsidRPr="00022E57">
        <w:rPr>
          <w:lang w:val="en-US"/>
        </w:rPr>
        <w:t>Green</w:t>
      </w:r>
      <w:r w:rsidRPr="00022E57">
        <w:t xml:space="preserve">, </w:t>
      </w:r>
      <w:r w:rsidRPr="00022E57">
        <w:rPr>
          <w:lang w:val="en-US"/>
        </w:rPr>
        <w:t>Schwarz</w:t>
      </w:r>
      <w:r w:rsidRPr="00022E57">
        <w:t xml:space="preserve">, </w:t>
      </w:r>
      <w:r w:rsidRPr="00022E57">
        <w:rPr>
          <w:lang w:val="en-US"/>
        </w:rPr>
        <w:t>Witten</w:t>
      </w:r>
      <w:r w:rsidRPr="00022E57">
        <w:t xml:space="preserve"> (1987): Канон струнной теории. Обязателен для математического аппарата </w:t>
      </w:r>
      <w:proofErr w:type="spellStart"/>
      <w:r w:rsidRPr="00022E57">
        <w:t>компактификаций</w:t>
      </w:r>
      <w:proofErr w:type="spellEnd"/>
      <w:r w:rsidRPr="00022E57">
        <w:t xml:space="preserve"> и аномалий.</w:t>
      </w:r>
    </w:p>
    <w:p w14:paraId="792877C8" w14:textId="77777777" w:rsidR="00022E57" w:rsidRPr="00022E57" w:rsidRDefault="00022E57" w:rsidP="00022E57">
      <w:proofErr w:type="spellStart"/>
      <w:r w:rsidRPr="00022E57">
        <w:rPr>
          <w:lang w:val="en-US"/>
        </w:rPr>
        <w:t>Polchinski</w:t>
      </w:r>
      <w:proofErr w:type="spellEnd"/>
      <w:r w:rsidRPr="00022E57">
        <w:t xml:space="preserve"> (1998): Современное изложение струн, включая </w:t>
      </w:r>
      <w:r w:rsidRPr="00022E57">
        <w:rPr>
          <w:lang w:val="en-US"/>
        </w:rPr>
        <w:t>D</w:t>
      </w:r>
      <w:r w:rsidRPr="00022E57">
        <w:t xml:space="preserve">-браны и </w:t>
      </w:r>
      <w:proofErr w:type="spellStart"/>
      <w:r w:rsidRPr="00022E57">
        <w:t>дуальности</w:t>
      </w:r>
      <w:proofErr w:type="spellEnd"/>
      <w:r w:rsidRPr="00022E57">
        <w:t>. Основа для понимания потоков (</w:t>
      </w:r>
      <w:r w:rsidRPr="00022E57">
        <w:rPr>
          <w:lang w:val="en-US"/>
        </w:rPr>
        <w:t>G</w:t>
      </w:r>
      <w:r w:rsidRPr="00022E57">
        <w:t>₃) и стабилизации модулей.</w:t>
      </w:r>
    </w:p>
    <w:p w14:paraId="20941AC7" w14:textId="738C4BD1" w:rsidR="00022E57" w:rsidRPr="00022E57" w:rsidRDefault="00022E57" w:rsidP="00022E57">
      <w:r w:rsidRPr="00022E57">
        <w:rPr>
          <w:lang w:val="en-US"/>
        </w:rPr>
        <w:t>Becker</w:t>
      </w:r>
      <w:r w:rsidRPr="00022E57">
        <w:t xml:space="preserve">, </w:t>
      </w:r>
      <w:r w:rsidRPr="00022E57">
        <w:rPr>
          <w:lang w:val="en-US"/>
        </w:rPr>
        <w:t>Becker</w:t>
      </w:r>
      <w:r w:rsidRPr="00022E57">
        <w:t xml:space="preserve">, </w:t>
      </w:r>
      <w:r w:rsidRPr="00022E57">
        <w:rPr>
          <w:lang w:val="en-US"/>
        </w:rPr>
        <w:t>Schwarz</w:t>
      </w:r>
      <w:r w:rsidRPr="00022E57">
        <w:t xml:space="preserve"> (2007): Актуальное введение в </w:t>
      </w:r>
      <w:r w:rsidRPr="00022E57">
        <w:rPr>
          <w:lang w:val="en-US"/>
        </w:rPr>
        <w:t>M</w:t>
      </w:r>
      <w:r w:rsidRPr="00022E57">
        <w:t xml:space="preserve">-теорию и </w:t>
      </w:r>
      <w:r w:rsidRPr="00022E57">
        <w:rPr>
          <w:lang w:val="en-US"/>
        </w:rPr>
        <w:t>CY</w:t>
      </w:r>
      <w:r w:rsidRPr="00022E57">
        <w:t xml:space="preserve">-многообразия. </w:t>
      </w:r>
      <w:proofErr w:type="spellStart"/>
      <w:r w:rsidRPr="00022E57">
        <w:t>Ключево</w:t>
      </w:r>
      <w:proofErr w:type="spellEnd"/>
      <w:r w:rsidRPr="00022E57">
        <w:t xml:space="preserve"> для глав 3 и 5 (топология, выбор </w:t>
      </w:r>
      <w:r w:rsidR="00303716">
        <w:t xml:space="preserve"> </w:t>
      </w:r>
      <w:r w:rsidR="00A4549C">
        <w:t xml:space="preserve"> #7890</w:t>
      </w:r>
      <w:r w:rsidRPr="00022E57">
        <w:t>).</w:t>
      </w:r>
    </w:p>
    <w:p w14:paraId="1C5920C8" w14:textId="77777777" w:rsidR="00022E57" w:rsidRPr="00022E57" w:rsidRDefault="00022E57" w:rsidP="00022E57">
      <w:proofErr w:type="spellStart"/>
      <w:r w:rsidRPr="00022E57">
        <w:rPr>
          <w:lang w:val="en-US"/>
        </w:rPr>
        <w:t>Rovelli</w:t>
      </w:r>
      <w:proofErr w:type="spellEnd"/>
      <w:r w:rsidRPr="00022E57">
        <w:t xml:space="preserve"> (2004): Фундамент петлевой квантовой гравитации (ПКГ). Контекст для сравнения в главе 10.</w:t>
      </w:r>
    </w:p>
    <w:p w14:paraId="408325B1" w14:textId="77777777" w:rsidR="00022E57" w:rsidRPr="00022E57" w:rsidRDefault="00022E57" w:rsidP="00022E57">
      <w:r w:rsidRPr="00022E57">
        <w:rPr>
          <w:lang w:val="en-US"/>
        </w:rPr>
        <w:t>Ashtekar</w:t>
      </w:r>
      <w:r w:rsidRPr="00022E57">
        <w:t xml:space="preserve">, </w:t>
      </w:r>
      <w:r w:rsidRPr="00022E57">
        <w:rPr>
          <w:lang w:val="en-US"/>
        </w:rPr>
        <w:t>Lewandowski</w:t>
      </w:r>
      <w:r w:rsidRPr="00022E57">
        <w:t xml:space="preserve"> (2004): Статус ПКГ. Источник для принципа унитарности и размерностного анализа.</w:t>
      </w:r>
    </w:p>
    <w:p w14:paraId="65AC9AF4" w14:textId="77777777" w:rsidR="00022E57" w:rsidRPr="00022E57" w:rsidRDefault="00022E57" w:rsidP="00022E57">
      <w:r w:rsidRPr="00022E57">
        <w:rPr>
          <w:lang w:val="en-US"/>
        </w:rPr>
        <w:t>Reuter</w:t>
      </w:r>
      <w:r w:rsidRPr="00022E57">
        <w:t xml:space="preserve">, </w:t>
      </w:r>
      <w:r w:rsidRPr="00022E57">
        <w:rPr>
          <w:lang w:val="en-US"/>
        </w:rPr>
        <w:t>Saueressig</w:t>
      </w:r>
      <w:r w:rsidRPr="00022E57">
        <w:t xml:space="preserve"> (2012): Асимптотическая безопасность. Основа для сравнения </w:t>
      </w:r>
      <w:proofErr w:type="spellStart"/>
      <w:r w:rsidRPr="00022E57">
        <w:t>регуляризаций</w:t>
      </w:r>
      <w:proofErr w:type="spellEnd"/>
      <w:r w:rsidRPr="00022E57">
        <w:t xml:space="preserve"> (гл. 1.2, 5.1, 10).</w:t>
      </w:r>
    </w:p>
    <w:p w14:paraId="0E69367B" w14:textId="7912FFA8" w:rsidR="00022E57" w:rsidRPr="00752B22" w:rsidRDefault="00022E57" w:rsidP="00022E57">
      <w:r w:rsidRPr="00022E57">
        <w:rPr>
          <w:lang w:val="en-US"/>
        </w:rPr>
        <w:t>Susskind</w:t>
      </w:r>
      <w:r w:rsidRPr="00022E57">
        <w:t xml:space="preserve"> (1995), </w:t>
      </w:r>
      <w:r w:rsidRPr="00022E57">
        <w:rPr>
          <w:lang w:val="en-US"/>
        </w:rPr>
        <w:t>Maldacena</w:t>
      </w:r>
      <w:r w:rsidRPr="00022E57">
        <w:t xml:space="preserve"> (1999): Голографический принцип и </w:t>
      </w:r>
      <w:proofErr w:type="spellStart"/>
      <w:r w:rsidRPr="00022E57">
        <w:rPr>
          <w:lang w:val="en-US"/>
        </w:rPr>
        <w:t>AdS</w:t>
      </w:r>
      <w:proofErr w:type="spellEnd"/>
      <w:r w:rsidRPr="00022E57">
        <w:t>/</w:t>
      </w:r>
      <w:r w:rsidRPr="00022E57">
        <w:rPr>
          <w:lang w:val="en-US"/>
        </w:rPr>
        <w:t>CFT</w:t>
      </w:r>
      <w:r w:rsidRPr="00022E57">
        <w:t>. Обосновывают связь конформной аномалии КХД и гравитации (гл. 1.1, 2.1, 7.1).</w:t>
      </w:r>
    </w:p>
    <w:p w14:paraId="755BC58D" w14:textId="77777777" w:rsidR="00022E57" w:rsidRPr="00A205C0" w:rsidRDefault="00022E57" w:rsidP="00022E57">
      <w:pPr>
        <w:rPr>
          <w:b/>
          <w:bCs/>
        </w:rPr>
      </w:pPr>
      <w:r w:rsidRPr="00A205C0">
        <w:rPr>
          <w:b/>
          <w:bCs/>
          <w:lang w:val="en-US"/>
        </w:rPr>
        <w:t>II</w:t>
      </w:r>
      <w:r w:rsidRPr="00A205C0">
        <w:rPr>
          <w:b/>
          <w:bCs/>
        </w:rPr>
        <w:t>. Конформная аномалия, КХД и космологическая постоянная:</w:t>
      </w:r>
    </w:p>
    <w:p w14:paraId="5CB6AD41" w14:textId="77777777" w:rsidR="00022E57" w:rsidRPr="00022E57" w:rsidRDefault="00022E57" w:rsidP="00022E57">
      <w:r w:rsidRPr="00022E57">
        <w:t xml:space="preserve">8. </w:t>
      </w:r>
      <w:r w:rsidRPr="00022E57">
        <w:rPr>
          <w:lang w:val="en-US"/>
        </w:rPr>
        <w:t>Adler</w:t>
      </w:r>
      <w:r w:rsidRPr="00022E57">
        <w:t xml:space="preserve">, </w:t>
      </w:r>
      <w:r w:rsidRPr="00022E57">
        <w:rPr>
          <w:lang w:val="en-US"/>
        </w:rPr>
        <w:t>Bell</w:t>
      </w:r>
      <w:r w:rsidRPr="00022E57">
        <w:t>-</w:t>
      </w:r>
      <w:r w:rsidRPr="00022E57">
        <w:rPr>
          <w:lang w:val="en-US"/>
        </w:rPr>
        <w:t>Jackiw</w:t>
      </w:r>
      <w:r w:rsidRPr="00022E57">
        <w:t xml:space="preserve"> (1969): Аксиальная аномалия. Источник для структуры </w:t>
      </w:r>
      <w:r w:rsidRPr="00022E57">
        <w:rPr>
          <w:rFonts w:ascii="Cambria Math" w:hAnsi="Cambria Math" w:cs="Cambria Math"/>
          <w:lang w:val="en-US"/>
        </w:rPr>
        <w:t>⟨</w:t>
      </w:r>
      <w:r w:rsidRPr="00022E57">
        <w:rPr>
          <w:lang w:val="en-US"/>
        </w:rPr>
        <w:t>Tᵤᵤ</w:t>
      </w:r>
      <w:r w:rsidRPr="00022E57">
        <w:rPr>
          <w:rFonts w:ascii="Cambria Math" w:hAnsi="Cambria Math" w:cs="Cambria Math"/>
          <w:lang w:val="en-US"/>
        </w:rPr>
        <w:t>⟩</w:t>
      </w:r>
      <w:r w:rsidRPr="00022E57">
        <w:t xml:space="preserve"> в КХД (гл. 1.1).</w:t>
      </w:r>
    </w:p>
    <w:p w14:paraId="67217A57" w14:textId="77777777" w:rsidR="00022E57" w:rsidRPr="00022E57" w:rsidRDefault="00022E57" w:rsidP="00022E57">
      <w:r w:rsidRPr="00022E57">
        <w:t xml:space="preserve">9. </w:t>
      </w:r>
      <w:r w:rsidRPr="00022E57">
        <w:rPr>
          <w:lang w:val="en-US"/>
        </w:rPr>
        <w:t>Duff</w:t>
      </w:r>
      <w:r w:rsidRPr="00022E57">
        <w:t xml:space="preserve"> (1994): Обзор конформной (</w:t>
      </w:r>
      <w:proofErr w:type="spellStart"/>
      <w:r w:rsidRPr="00022E57">
        <w:t>Вейлевской</w:t>
      </w:r>
      <w:proofErr w:type="spellEnd"/>
      <w:r w:rsidRPr="00022E57">
        <w:t xml:space="preserve">) аномалии. Теоретическая база для связи </w:t>
      </w:r>
      <w:r w:rsidRPr="00022E57">
        <w:rPr>
          <w:lang w:val="en-US"/>
        </w:rPr>
        <w:t>Tᵤᵤ</w:t>
      </w:r>
      <w:r w:rsidRPr="00022E57">
        <w:t xml:space="preserve"> и </w:t>
      </w:r>
      <w:r w:rsidRPr="00022E57">
        <w:rPr>
          <w:lang w:val="en-US"/>
        </w:rPr>
        <w:t>Λ</w:t>
      </w:r>
      <w:r w:rsidRPr="00022E57">
        <w:t xml:space="preserve"> (гл. 1.1, 2.1).</w:t>
      </w:r>
    </w:p>
    <w:p w14:paraId="0A5F52BF" w14:textId="77777777" w:rsidR="00022E57" w:rsidRPr="00022E57" w:rsidRDefault="00022E57" w:rsidP="00022E57">
      <w:r w:rsidRPr="00022E57">
        <w:t xml:space="preserve">10. </w:t>
      </w:r>
      <w:r w:rsidRPr="00022E57">
        <w:rPr>
          <w:lang w:val="en-US"/>
        </w:rPr>
        <w:t>Weinberg</w:t>
      </w:r>
      <w:r w:rsidRPr="00022E57">
        <w:t xml:space="preserve"> (1989): Формулировка проблемы </w:t>
      </w:r>
      <w:r w:rsidRPr="00022E57">
        <w:rPr>
          <w:lang w:val="en-US"/>
        </w:rPr>
        <w:t>Λ</w:t>
      </w:r>
      <w:r w:rsidRPr="00022E57">
        <w:t>. Обоснование необходимости механизма подавления (гл. 1.3, 2.3).</w:t>
      </w:r>
    </w:p>
    <w:p w14:paraId="05F61586" w14:textId="77777777" w:rsidR="00022E57" w:rsidRPr="00022E57" w:rsidRDefault="00022E57" w:rsidP="00022E57">
      <w:r w:rsidRPr="00022E57">
        <w:t xml:space="preserve">11. </w:t>
      </w:r>
      <w:proofErr w:type="spellStart"/>
      <w:r w:rsidRPr="00022E57">
        <w:rPr>
          <w:lang w:val="en-US"/>
        </w:rPr>
        <w:t>Shifman</w:t>
      </w:r>
      <w:proofErr w:type="spellEnd"/>
      <w:r w:rsidRPr="00022E57">
        <w:t xml:space="preserve"> </w:t>
      </w:r>
      <w:r w:rsidRPr="00022E57">
        <w:rPr>
          <w:lang w:val="en-US"/>
        </w:rPr>
        <w:t>et</w:t>
      </w:r>
      <w:r w:rsidRPr="00022E57">
        <w:t xml:space="preserve"> </w:t>
      </w:r>
      <w:r w:rsidRPr="00022E57">
        <w:rPr>
          <w:lang w:val="en-US"/>
        </w:rPr>
        <w:t>al</w:t>
      </w:r>
      <w:r w:rsidRPr="00022E57">
        <w:t xml:space="preserve">. (1979): Глюонный конденсат </w:t>
      </w:r>
      <w:r w:rsidRPr="00022E57">
        <w:rPr>
          <w:rFonts w:ascii="Cambria Math" w:hAnsi="Cambria Math" w:cs="Cambria Math"/>
          <w:lang w:val="en-US"/>
        </w:rPr>
        <w:t>⟨</w:t>
      </w:r>
      <w:r w:rsidRPr="00022E57">
        <w:rPr>
          <w:lang w:val="en-US"/>
        </w:rPr>
        <w:t>GG</w:t>
      </w:r>
      <w:r w:rsidRPr="00022E57">
        <w:rPr>
          <w:rFonts w:ascii="Cambria Math" w:hAnsi="Cambria Math" w:cs="Cambria Math"/>
          <w:lang w:val="en-US"/>
        </w:rPr>
        <w:t>⟩</w:t>
      </w:r>
      <w:r w:rsidRPr="00022E57">
        <w:t xml:space="preserve">. Критичен для расчета </w:t>
      </w:r>
      <w:r w:rsidRPr="00022E57">
        <w:rPr>
          <w:lang w:val="en-US"/>
        </w:rPr>
        <w:t>Λ</w:t>
      </w:r>
      <w:r w:rsidRPr="00022E57">
        <w:t>_</w:t>
      </w:r>
      <w:r w:rsidRPr="00022E57">
        <w:rPr>
          <w:lang w:val="en-US"/>
        </w:rPr>
        <w:t>eff</w:t>
      </w:r>
      <w:r w:rsidRPr="00022E57">
        <w:t xml:space="preserve"> и </w:t>
      </w:r>
      <w:r w:rsidRPr="00022E57">
        <w:rPr>
          <w:lang w:val="en-US"/>
        </w:rPr>
        <w:t>α</w:t>
      </w:r>
      <w:r w:rsidRPr="00022E57">
        <w:t>_</w:t>
      </w:r>
      <w:r w:rsidRPr="00022E57">
        <w:rPr>
          <w:lang w:val="en-US"/>
        </w:rPr>
        <w:t>DM</w:t>
      </w:r>
      <w:r w:rsidRPr="00022E57">
        <w:t xml:space="preserve"> (гл. 1.1, 4.6, 7.1).</w:t>
      </w:r>
    </w:p>
    <w:p w14:paraId="4CA468A1" w14:textId="77777777" w:rsidR="00022E57" w:rsidRPr="00022E57" w:rsidRDefault="00022E57" w:rsidP="00022E57">
      <w:r w:rsidRPr="00022E57">
        <w:t xml:space="preserve">12. </w:t>
      </w:r>
      <w:r w:rsidRPr="00022E57">
        <w:rPr>
          <w:lang w:val="en-US"/>
        </w:rPr>
        <w:t>Peccei</w:t>
      </w:r>
      <w:r w:rsidRPr="00022E57">
        <w:t>-</w:t>
      </w:r>
      <w:r w:rsidRPr="00022E57">
        <w:rPr>
          <w:lang w:val="en-US"/>
        </w:rPr>
        <w:t>Quinn</w:t>
      </w:r>
      <w:r w:rsidRPr="00022E57">
        <w:t xml:space="preserve"> (1977), </w:t>
      </w:r>
      <w:r w:rsidRPr="00022E57">
        <w:rPr>
          <w:lang w:val="en-US"/>
        </w:rPr>
        <w:t>Weinberg</w:t>
      </w:r>
      <w:r w:rsidRPr="00022E57">
        <w:t xml:space="preserve"> (1978), </w:t>
      </w:r>
      <w:proofErr w:type="spellStart"/>
      <w:r w:rsidRPr="00022E57">
        <w:rPr>
          <w:lang w:val="en-US"/>
        </w:rPr>
        <w:t>Wilczek</w:t>
      </w:r>
      <w:proofErr w:type="spellEnd"/>
      <w:r w:rsidRPr="00022E57">
        <w:t xml:space="preserve"> (1978): Классика механизма </w:t>
      </w:r>
      <w:r w:rsidRPr="00022E57">
        <w:rPr>
          <w:lang w:val="en-US"/>
        </w:rPr>
        <w:t>PQ</w:t>
      </w:r>
      <w:r w:rsidRPr="00022E57">
        <w:t xml:space="preserve"> и </w:t>
      </w:r>
      <w:proofErr w:type="spellStart"/>
      <w:r w:rsidRPr="00022E57">
        <w:t>аксионов</w:t>
      </w:r>
      <w:proofErr w:type="spellEnd"/>
      <w:r w:rsidRPr="00022E57">
        <w:t xml:space="preserve">. Основа для гл. 4 (связь </w:t>
      </w:r>
      <w:r w:rsidRPr="00022E57">
        <w:rPr>
          <w:lang w:val="en-US"/>
        </w:rPr>
        <w:t>f</w:t>
      </w:r>
      <w:r w:rsidRPr="00022E57">
        <w:t>_</w:t>
      </w:r>
      <w:r w:rsidRPr="00022E57">
        <w:rPr>
          <w:lang w:val="en-US"/>
        </w:rPr>
        <w:t>a</w:t>
      </w:r>
      <w:r w:rsidRPr="00022E57">
        <w:t xml:space="preserve">, </w:t>
      </w:r>
      <w:r w:rsidRPr="00022E57">
        <w:rPr>
          <w:lang w:val="en-US"/>
        </w:rPr>
        <w:t>m</w:t>
      </w:r>
      <w:r w:rsidRPr="00022E57">
        <w:t>_</w:t>
      </w:r>
      <w:r w:rsidRPr="00022E57">
        <w:rPr>
          <w:lang w:val="en-US"/>
        </w:rPr>
        <w:t>a</w:t>
      </w:r>
      <w:r w:rsidRPr="00022E57">
        <w:t xml:space="preserve"> с топологией).</w:t>
      </w:r>
    </w:p>
    <w:p w14:paraId="7C4B8AA6" w14:textId="77777777" w:rsidR="00602573" w:rsidRPr="00A205C0" w:rsidRDefault="00022E57" w:rsidP="00022E57">
      <w:pPr>
        <w:rPr>
          <w:b/>
          <w:bCs/>
        </w:rPr>
      </w:pPr>
      <w:r w:rsidRPr="00A205C0">
        <w:rPr>
          <w:b/>
          <w:bCs/>
          <w:lang w:val="en-US"/>
        </w:rPr>
        <w:t>III</w:t>
      </w:r>
      <w:r w:rsidRPr="00A205C0">
        <w:rPr>
          <w:b/>
          <w:bCs/>
        </w:rPr>
        <w:t>. Математический аппарат (Геометрия, Топология, Анализ):</w:t>
      </w:r>
    </w:p>
    <w:p w14:paraId="3C6C57F6" w14:textId="47149957" w:rsidR="00022E57" w:rsidRPr="00022E57" w:rsidRDefault="00022E57" w:rsidP="00022E57">
      <w:r w:rsidRPr="00022E57">
        <w:t xml:space="preserve">13. </w:t>
      </w:r>
      <w:r w:rsidRPr="00022E57">
        <w:rPr>
          <w:lang w:val="en-US"/>
        </w:rPr>
        <w:t>Nash</w:t>
      </w:r>
      <w:r w:rsidRPr="00022E57">
        <w:t xml:space="preserve"> (1956), </w:t>
      </w:r>
      <w:r w:rsidRPr="00022E57">
        <w:rPr>
          <w:lang w:val="en-US"/>
        </w:rPr>
        <w:t>Moser</w:t>
      </w:r>
      <w:r w:rsidRPr="00022E57">
        <w:t xml:space="preserve"> (1961): Теоремы о вложении/гладкости. Гарантируют существование решений уравнений компактификации (гл. 3.5).</w:t>
      </w:r>
    </w:p>
    <w:p w14:paraId="23775CC6" w14:textId="77777777" w:rsidR="00022E57" w:rsidRPr="00022E57" w:rsidRDefault="00022E57" w:rsidP="00022E57">
      <w:r w:rsidRPr="00022E57">
        <w:t xml:space="preserve">14. </w:t>
      </w:r>
      <w:proofErr w:type="spellStart"/>
      <w:r w:rsidRPr="00022E57">
        <w:rPr>
          <w:lang w:val="en-US"/>
        </w:rPr>
        <w:t>Kodaira</w:t>
      </w:r>
      <w:proofErr w:type="spellEnd"/>
      <w:r w:rsidRPr="00022E57">
        <w:t xml:space="preserve"> (1986), </w:t>
      </w:r>
      <w:r w:rsidRPr="00022E57">
        <w:rPr>
          <w:lang w:val="en-US"/>
        </w:rPr>
        <w:t>Huybrechts</w:t>
      </w:r>
      <w:r w:rsidRPr="00022E57">
        <w:t xml:space="preserve"> (2005): Геометрия </w:t>
      </w:r>
      <w:r w:rsidRPr="00022E57">
        <w:rPr>
          <w:lang w:val="en-US"/>
        </w:rPr>
        <w:t>CY</w:t>
      </w:r>
      <w:r w:rsidRPr="00022E57">
        <w:t xml:space="preserve">-многообразий. Источник чисел Ходжа, </w:t>
      </w:r>
      <w:r w:rsidRPr="00022E57">
        <w:rPr>
          <w:lang w:val="en-US"/>
        </w:rPr>
        <w:t>V</w:t>
      </w:r>
      <w:r w:rsidRPr="00022E57">
        <w:t>_</w:t>
      </w:r>
      <w:r w:rsidRPr="00022E57">
        <w:rPr>
          <w:lang w:val="en-US"/>
        </w:rPr>
        <w:t>top</w:t>
      </w:r>
      <w:r w:rsidRPr="00022E57">
        <w:t>, ∫</w:t>
      </w:r>
      <w:r w:rsidRPr="00022E57">
        <w:rPr>
          <w:lang w:val="en-US"/>
        </w:rPr>
        <w:t>c</w:t>
      </w:r>
      <w:r w:rsidRPr="00022E57">
        <w:t>₂</w:t>
      </w:r>
      <w:r w:rsidRPr="00022E57">
        <w:rPr>
          <w:rFonts w:ascii="Cambria Math" w:hAnsi="Cambria Math" w:cs="Cambria Math"/>
        </w:rPr>
        <w:t>∧</w:t>
      </w:r>
      <w:r w:rsidRPr="00022E57">
        <w:rPr>
          <w:rFonts w:ascii="Calibri" w:hAnsi="Calibri" w:cs="Calibri"/>
          <w:lang w:val="en-US"/>
        </w:rPr>
        <w:t>ω</w:t>
      </w:r>
      <w:r w:rsidRPr="00022E57">
        <w:t xml:space="preserve"> (</w:t>
      </w:r>
      <w:r w:rsidRPr="00022E57">
        <w:rPr>
          <w:rFonts w:ascii="Calibri" w:hAnsi="Calibri" w:cs="Calibri"/>
        </w:rPr>
        <w:t>гл</w:t>
      </w:r>
      <w:r w:rsidRPr="00022E57">
        <w:t>. 3.1-3.3, 3.6).</w:t>
      </w:r>
    </w:p>
    <w:p w14:paraId="352EDAB1" w14:textId="77777777" w:rsidR="00022E57" w:rsidRPr="00022E57" w:rsidRDefault="00022E57" w:rsidP="00022E57">
      <w:r w:rsidRPr="00022E57">
        <w:t xml:space="preserve">15. </w:t>
      </w:r>
      <w:r w:rsidRPr="00022E57">
        <w:rPr>
          <w:lang w:val="en-US"/>
        </w:rPr>
        <w:t>Paley</w:t>
      </w:r>
      <w:r w:rsidRPr="00022E57">
        <w:t xml:space="preserve">, </w:t>
      </w:r>
      <w:r w:rsidRPr="00022E57">
        <w:rPr>
          <w:lang w:val="en-US"/>
        </w:rPr>
        <w:t>Wiener</w:t>
      </w:r>
      <w:r w:rsidRPr="00022E57">
        <w:t xml:space="preserve"> (1934): Теорема об аналитичности. Доказательство корректности </w:t>
      </w:r>
      <w:r w:rsidRPr="00022E57">
        <w:rPr>
          <w:lang w:val="en-US"/>
        </w:rPr>
        <w:t>D</w:t>
      </w:r>
      <w:r w:rsidRPr="00022E57">
        <w:t>_</w:t>
      </w:r>
      <w:r w:rsidRPr="00022E57">
        <w:rPr>
          <w:lang w:val="en-US"/>
        </w:rPr>
        <w:t>reg</w:t>
      </w:r>
      <w:r w:rsidRPr="00022E57">
        <w:t>(□) (гл. 1.6, 5.3.1).</w:t>
      </w:r>
    </w:p>
    <w:p w14:paraId="61888C12" w14:textId="77777777" w:rsidR="00022E57" w:rsidRPr="00022E57" w:rsidRDefault="00022E57" w:rsidP="00022E57">
      <w:r w:rsidRPr="00022E57">
        <w:t xml:space="preserve">16. </w:t>
      </w:r>
      <w:r w:rsidRPr="00022E57">
        <w:rPr>
          <w:lang w:val="en-US"/>
        </w:rPr>
        <w:t>H</w:t>
      </w:r>
      <w:r w:rsidRPr="00022E57">
        <w:t>ö</w:t>
      </w:r>
      <w:proofErr w:type="spellStart"/>
      <w:r w:rsidRPr="00022E57">
        <w:rPr>
          <w:lang w:val="en-US"/>
        </w:rPr>
        <w:t>rmander</w:t>
      </w:r>
      <w:proofErr w:type="spellEnd"/>
      <w:r w:rsidRPr="00022E57">
        <w:t xml:space="preserve"> (1963): Теория распределений. Для строгого определения нелокальных операторов (гл. 1.2, 5.1).</w:t>
      </w:r>
    </w:p>
    <w:p w14:paraId="4E726B3A" w14:textId="77777777" w:rsidR="00022E57" w:rsidRPr="00022E57" w:rsidRDefault="00022E57" w:rsidP="00022E57">
      <w:r w:rsidRPr="00022E57">
        <w:t xml:space="preserve">17. </w:t>
      </w:r>
      <w:proofErr w:type="spellStart"/>
      <w:r w:rsidRPr="00022E57">
        <w:rPr>
          <w:lang w:val="en-US"/>
        </w:rPr>
        <w:t>Ebreo</w:t>
      </w:r>
      <w:proofErr w:type="spellEnd"/>
      <w:r w:rsidRPr="00022E57">
        <w:t xml:space="preserve">, </w:t>
      </w:r>
      <w:proofErr w:type="spellStart"/>
      <w:r w:rsidRPr="00022E57">
        <w:rPr>
          <w:lang w:val="en-US"/>
        </w:rPr>
        <w:t>Chiriac</w:t>
      </w:r>
      <w:proofErr w:type="spellEnd"/>
      <w:r w:rsidRPr="00022E57">
        <w:t xml:space="preserve"> (2020): Продвинутые методы интегрирования. Для расчетов ∫</w:t>
      </w:r>
      <w:r w:rsidRPr="00022E57">
        <w:rPr>
          <w:lang w:val="en-US"/>
        </w:rPr>
        <w:t>G</w:t>
      </w:r>
      <w:r w:rsidRPr="00022E57">
        <w:t>₃</w:t>
      </w:r>
      <w:r w:rsidRPr="00022E57">
        <w:rPr>
          <w:rFonts w:ascii="Cambria Math" w:hAnsi="Cambria Math" w:cs="Cambria Math"/>
        </w:rPr>
        <w:t>∧</w:t>
      </w:r>
      <w:r w:rsidRPr="00022E57">
        <w:rPr>
          <w:rFonts w:ascii="Calibri" w:hAnsi="Calibri" w:cs="Calibri"/>
          <w:lang w:val="en-US"/>
        </w:rPr>
        <w:t>Ω</w:t>
      </w:r>
      <w:r w:rsidRPr="00022E57">
        <w:t xml:space="preserve"> </w:t>
      </w:r>
      <w:r w:rsidRPr="00022E57">
        <w:rPr>
          <w:rFonts w:ascii="Calibri" w:hAnsi="Calibri" w:cs="Calibri"/>
        </w:rPr>
        <w:t>и</w:t>
      </w:r>
      <w:r w:rsidRPr="00022E57">
        <w:t xml:space="preserve"> </w:t>
      </w:r>
      <w:r w:rsidRPr="00022E57">
        <w:rPr>
          <w:lang w:val="en-US"/>
        </w:rPr>
        <w:t>V</w:t>
      </w:r>
      <w:r w:rsidRPr="00022E57">
        <w:t>_</w:t>
      </w:r>
      <w:r w:rsidRPr="00022E57">
        <w:rPr>
          <w:lang w:val="en-US"/>
        </w:rPr>
        <w:t>top</w:t>
      </w:r>
      <w:r w:rsidRPr="00022E57">
        <w:t xml:space="preserve"> (</w:t>
      </w:r>
      <w:r w:rsidRPr="00022E57">
        <w:rPr>
          <w:rFonts w:ascii="Calibri" w:hAnsi="Calibri" w:cs="Calibri"/>
        </w:rPr>
        <w:t>гл</w:t>
      </w:r>
      <w:r w:rsidRPr="00022E57">
        <w:t>. 3.3, 3.8).</w:t>
      </w:r>
    </w:p>
    <w:p w14:paraId="088AD5E2" w14:textId="77777777" w:rsidR="00022E57" w:rsidRPr="00022E57" w:rsidRDefault="00022E57" w:rsidP="00022E57">
      <w:r w:rsidRPr="00022E57">
        <w:rPr>
          <w:lang w:val="en-US"/>
        </w:rPr>
        <w:t>IV</w:t>
      </w:r>
      <w:r w:rsidRPr="00022E57">
        <w:t>. Космология и астрофизические данные:</w:t>
      </w:r>
    </w:p>
    <w:p w14:paraId="513BF533" w14:textId="77777777" w:rsidR="00022E57" w:rsidRPr="00022E57" w:rsidRDefault="00022E57" w:rsidP="00022E57">
      <w:r w:rsidRPr="00022E57">
        <w:t xml:space="preserve">18. </w:t>
      </w:r>
      <w:r w:rsidRPr="00022E57">
        <w:rPr>
          <w:lang w:val="en-US"/>
        </w:rPr>
        <w:t>Planck</w:t>
      </w:r>
      <w:r w:rsidRPr="00022E57">
        <w:t xml:space="preserve"> </w:t>
      </w:r>
      <w:r w:rsidRPr="00022E57">
        <w:rPr>
          <w:lang w:val="en-US"/>
        </w:rPr>
        <w:t>Collab</w:t>
      </w:r>
      <w:r w:rsidRPr="00022E57">
        <w:t xml:space="preserve">. (2020): Наблюдаемое значение </w:t>
      </w:r>
      <w:r w:rsidRPr="00022E57">
        <w:rPr>
          <w:lang w:val="en-US"/>
        </w:rPr>
        <w:t>Λ</w:t>
      </w:r>
      <w:r w:rsidRPr="00022E57">
        <w:t>_</w:t>
      </w:r>
      <w:proofErr w:type="spellStart"/>
      <w:r w:rsidRPr="00022E57">
        <w:rPr>
          <w:lang w:val="en-US"/>
        </w:rPr>
        <w:t>obs</w:t>
      </w:r>
      <w:proofErr w:type="spellEnd"/>
      <w:r w:rsidRPr="00022E57">
        <w:t xml:space="preserve">. Эталон для сравнения с </w:t>
      </w:r>
      <w:r w:rsidRPr="00022E57">
        <w:rPr>
          <w:lang w:val="en-US"/>
        </w:rPr>
        <w:t>Λ</w:t>
      </w:r>
      <w:r w:rsidRPr="00022E57">
        <w:t>_</w:t>
      </w:r>
      <w:r w:rsidRPr="00022E57">
        <w:rPr>
          <w:lang w:val="en-US"/>
        </w:rPr>
        <w:t>eff</w:t>
      </w:r>
      <w:r w:rsidRPr="00022E57">
        <w:t xml:space="preserve"> (гл. 2.5, 12.1).</w:t>
      </w:r>
    </w:p>
    <w:p w14:paraId="043A84EA" w14:textId="77777777" w:rsidR="00022E57" w:rsidRPr="00022E57" w:rsidRDefault="00022E57" w:rsidP="00022E57">
      <w:r w:rsidRPr="00022E57">
        <w:t xml:space="preserve">19. </w:t>
      </w:r>
      <w:r w:rsidRPr="00022E57">
        <w:rPr>
          <w:lang w:val="en-US"/>
        </w:rPr>
        <w:t>IAXO</w:t>
      </w:r>
      <w:r w:rsidRPr="00022E57">
        <w:t xml:space="preserve"> </w:t>
      </w:r>
      <w:r w:rsidRPr="00022E57">
        <w:rPr>
          <w:lang w:val="en-US"/>
        </w:rPr>
        <w:t>TDR</w:t>
      </w:r>
      <w:r w:rsidRPr="00022E57">
        <w:t xml:space="preserve"> (2021): </w:t>
      </w:r>
      <w:proofErr w:type="spellStart"/>
      <w:r w:rsidRPr="00022E57">
        <w:t>Техпроект</w:t>
      </w:r>
      <w:proofErr w:type="spellEnd"/>
      <w:r w:rsidRPr="00022E57">
        <w:t xml:space="preserve"> обсерватории. Источник ограничений на </w:t>
      </w:r>
      <w:r w:rsidRPr="00022E57">
        <w:rPr>
          <w:lang w:val="en-US"/>
        </w:rPr>
        <w:t>f</w:t>
      </w:r>
      <w:r w:rsidRPr="00022E57">
        <w:t>_</w:t>
      </w:r>
      <w:r w:rsidRPr="00022E57">
        <w:rPr>
          <w:lang w:val="en-US"/>
        </w:rPr>
        <w:t>a</w:t>
      </w:r>
      <w:r w:rsidRPr="00022E57">
        <w:t xml:space="preserve"> и </w:t>
      </w:r>
      <w:r w:rsidRPr="00022E57">
        <w:rPr>
          <w:lang w:val="en-US"/>
        </w:rPr>
        <w:t>m</w:t>
      </w:r>
      <w:r w:rsidRPr="00022E57">
        <w:t>_</w:t>
      </w:r>
      <w:r w:rsidRPr="00022E57">
        <w:rPr>
          <w:lang w:val="en-US"/>
        </w:rPr>
        <w:t>a</w:t>
      </w:r>
      <w:r w:rsidRPr="00022E57">
        <w:t xml:space="preserve"> (гл. 4.2, 4.5, 6.2, 9.2).</w:t>
      </w:r>
    </w:p>
    <w:p w14:paraId="5409C140" w14:textId="77777777" w:rsidR="00022E57" w:rsidRPr="00022E57" w:rsidRDefault="00022E57" w:rsidP="00022E57">
      <w:r w:rsidRPr="00022E57">
        <w:t xml:space="preserve">20. </w:t>
      </w:r>
      <w:proofErr w:type="spellStart"/>
      <w:r w:rsidRPr="00022E57">
        <w:rPr>
          <w:lang w:val="en-US"/>
        </w:rPr>
        <w:t>HotQCD</w:t>
      </w:r>
      <w:proofErr w:type="spellEnd"/>
      <w:r w:rsidRPr="00022E57">
        <w:t xml:space="preserve"> </w:t>
      </w:r>
      <w:r w:rsidRPr="00022E57">
        <w:rPr>
          <w:lang w:val="en-US"/>
        </w:rPr>
        <w:t>Collab</w:t>
      </w:r>
      <w:r w:rsidRPr="00022E57">
        <w:t xml:space="preserve">. (2022): КХД на решетке при </w:t>
      </w:r>
      <w:r w:rsidRPr="00022E57">
        <w:rPr>
          <w:lang w:val="en-US"/>
        </w:rPr>
        <w:t>T</w:t>
      </w:r>
      <w:r w:rsidRPr="00022E57">
        <w:t xml:space="preserve">&gt;0. Экспериментальная основа для связи с </w:t>
      </w:r>
      <w:r w:rsidRPr="00022E57">
        <w:rPr>
          <w:lang w:val="en-US"/>
        </w:rPr>
        <w:t>α</w:t>
      </w:r>
      <w:r w:rsidRPr="00022E57">
        <w:t>_</w:t>
      </w:r>
      <w:r w:rsidRPr="00022E57">
        <w:rPr>
          <w:lang w:val="en-US"/>
        </w:rPr>
        <w:t>DM</w:t>
      </w:r>
      <w:r w:rsidRPr="00022E57">
        <w:t xml:space="preserve"> (гл. 4.6, 6.3, 9.1).</w:t>
      </w:r>
    </w:p>
    <w:p w14:paraId="15478F97" w14:textId="77777777" w:rsidR="00022E57" w:rsidRPr="00022E57" w:rsidRDefault="00022E57" w:rsidP="00022E57">
      <w:r w:rsidRPr="00022E57">
        <w:t xml:space="preserve">21. </w:t>
      </w:r>
      <w:r w:rsidRPr="00022E57">
        <w:rPr>
          <w:lang w:val="en-US"/>
        </w:rPr>
        <w:t>FCC</w:t>
      </w:r>
      <w:r w:rsidRPr="00022E57">
        <w:t>-</w:t>
      </w:r>
      <w:proofErr w:type="spellStart"/>
      <w:r w:rsidRPr="00022E57">
        <w:rPr>
          <w:lang w:val="en-US"/>
        </w:rPr>
        <w:t>hh</w:t>
      </w:r>
      <w:proofErr w:type="spellEnd"/>
      <w:r w:rsidRPr="00022E57">
        <w:t xml:space="preserve"> </w:t>
      </w:r>
      <w:r w:rsidRPr="00022E57">
        <w:rPr>
          <w:lang w:val="en-US"/>
        </w:rPr>
        <w:t>CDR</w:t>
      </w:r>
      <w:r w:rsidRPr="00022E57">
        <w:t xml:space="preserve"> (2023): Концепт коллайдера. Источник для предсказаний </w:t>
      </w:r>
      <w:r w:rsidRPr="00022E57">
        <w:rPr>
          <w:lang w:val="en-US"/>
        </w:rPr>
        <w:t>σ</w:t>
      </w:r>
      <w:r w:rsidRPr="00022E57">
        <w:t>_</w:t>
      </w:r>
      <w:r w:rsidRPr="00022E57">
        <w:rPr>
          <w:lang w:val="en-US"/>
        </w:rPr>
        <w:t>p</w:t>
      </w:r>
      <w:r w:rsidRPr="00022E57">
        <w:t xml:space="preserve"> (гл. 6.1, 9.3, 12.3).</w:t>
      </w:r>
    </w:p>
    <w:p w14:paraId="72935DBE" w14:textId="77777777" w:rsidR="00022E57" w:rsidRPr="00A205C0" w:rsidRDefault="00022E57" w:rsidP="00022E57">
      <w:pPr>
        <w:rPr>
          <w:b/>
          <w:bCs/>
        </w:rPr>
      </w:pPr>
      <w:r w:rsidRPr="00A205C0">
        <w:rPr>
          <w:b/>
          <w:bCs/>
          <w:lang w:val="en-US"/>
        </w:rPr>
        <w:t>V</w:t>
      </w:r>
      <w:r w:rsidRPr="00A205C0">
        <w:rPr>
          <w:b/>
          <w:bCs/>
        </w:rPr>
        <w:t>. Критические работы и альтернативы:</w:t>
      </w:r>
    </w:p>
    <w:p w14:paraId="1A803E2F" w14:textId="4CBE54B0" w:rsidR="00022E57" w:rsidRPr="00022E57" w:rsidRDefault="00022E57" w:rsidP="00022E57">
      <w:r w:rsidRPr="00022E57">
        <w:t xml:space="preserve">22. </w:t>
      </w:r>
      <w:r w:rsidRPr="00022E57">
        <w:rPr>
          <w:lang w:val="en-US"/>
        </w:rPr>
        <w:t>Susskind</w:t>
      </w:r>
      <w:r w:rsidRPr="00022E57">
        <w:t xml:space="preserve"> (2003): "Ландшафт" струн. Контекст для обсуждения выбора </w:t>
      </w:r>
      <w:r w:rsidRPr="00022E57">
        <w:rPr>
          <w:lang w:val="en-US"/>
        </w:rPr>
        <w:t>CY</w:t>
      </w:r>
      <w:r w:rsidR="00303716">
        <w:t xml:space="preserve"> </w:t>
      </w:r>
      <w:r w:rsidR="00A4549C">
        <w:t xml:space="preserve"> #7890</w:t>
      </w:r>
      <w:r w:rsidRPr="00022E57">
        <w:t xml:space="preserve"> (гл. 3.4, 3.7, 10.1).</w:t>
      </w:r>
    </w:p>
    <w:p w14:paraId="44DE43CD" w14:textId="77777777" w:rsidR="00022E57" w:rsidRPr="00022E57" w:rsidRDefault="00022E57" w:rsidP="00022E57">
      <w:r w:rsidRPr="00022E57">
        <w:lastRenderedPageBreak/>
        <w:t xml:space="preserve">23. </w:t>
      </w:r>
      <w:proofErr w:type="spellStart"/>
      <w:r w:rsidRPr="00022E57">
        <w:rPr>
          <w:lang w:val="en-US"/>
        </w:rPr>
        <w:t>Rovelli</w:t>
      </w:r>
      <w:proofErr w:type="spellEnd"/>
      <w:r w:rsidRPr="00022E57">
        <w:t xml:space="preserve">, </w:t>
      </w:r>
      <w:proofErr w:type="spellStart"/>
      <w:r w:rsidRPr="00022E57">
        <w:rPr>
          <w:lang w:val="en-US"/>
        </w:rPr>
        <w:t>Vidotto</w:t>
      </w:r>
      <w:proofErr w:type="spellEnd"/>
      <w:r w:rsidRPr="00022E57">
        <w:t xml:space="preserve"> (2014): Космология в ПКГ. Для сравнения подходов к </w:t>
      </w:r>
      <w:r w:rsidRPr="00022E57">
        <w:rPr>
          <w:lang w:val="en-US"/>
        </w:rPr>
        <w:t>Λ</w:t>
      </w:r>
      <w:r w:rsidRPr="00022E57">
        <w:t xml:space="preserve"> (гл. 10.2.2).</w:t>
      </w:r>
    </w:p>
    <w:p w14:paraId="1DDBE831" w14:textId="77777777" w:rsidR="00022E57" w:rsidRPr="00022E57" w:rsidRDefault="00022E57" w:rsidP="00022E57">
      <w:r w:rsidRPr="00022E57">
        <w:t xml:space="preserve">24. </w:t>
      </w:r>
      <w:r w:rsidRPr="00022E57">
        <w:rPr>
          <w:lang w:val="en-US"/>
        </w:rPr>
        <w:t>Donoghue</w:t>
      </w:r>
      <w:r w:rsidRPr="00022E57">
        <w:t xml:space="preserve"> (2012): Эффективная квантовая гравитация. Альтернатива нелокальным операторам (гл. 1.2, 10.2.3).</w:t>
      </w:r>
    </w:p>
    <w:p w14:paraId="4F4E9853" w14:textId="77777777" w:rsidR="00022E57" w:rsidRPr="00A205C0" w:rsidRDefault="00022E57" w:rsidP="00022E57">
      <w:pPr>
        <w:rPr>
          <w:b/>
          <w:bCs/>
        </w:rPr>
      </w:pPr>
      <w:r w:rsidRPr="00A205C0">
        <w:rPr>
          <w:b/>
          <w:bCs/>
          <w:lang w:val="en-US"/>
        </w:rPr>
        <w:t>VI</w:t>
      </w:r>
      <w:r w:rsidRPr="00A205C0">
        <w:rPr>
          <w:b/>
          <w:bCs/>
        </w:rPr>
        <w:t>. Методология и философия науки:</w:t>
      </w:r>
    </w:p>
    <w:p w14:paraId="15369720" w14:textId="77777777" w:rsidR="00022E57" w:rsidRPr="00022E57" w:rsidRDefault="00022E57" w:rsidP="00022E57">
      <w:r w:rsidRPr="00022E57">
        <w:t xml:space="preserve">25. </w:t>
      </w:r>
      <w:r w:rsidRPr="00022E57">
        <w:rPr>
          <w:lang w:val="en-US"/>
        </w:rPr>
        <w:t>Popper</w:t>
      </w:r>
      <w:r w:rsidRPr="00022E57">
        <w:t xml:space="preserve"> (1963): "Конъектуры и опровержения". Основа критериев фальсификации </w:t>
      </w:r>
      <w:r w:rsidRPr="00022E57">
        <w:rPr>
          <w:lang w:val="en-US"/>
        </w:rPr>
        <w:t>DCAC</w:t>
      </w:r>
      <w:r w:rsidRPr="00022E57">
        <w:t xml:space="preserve"> (гл. 6.6, 8.1, 11.1, 12.4).</w:t>
      </w:r>
    </w:p>
    <w:p w14:paraId="6A505A79" w14:textId="77777777" w:rsidR="00022E57" w:rsidRPr="00022E57" w:rsidRDefault="00022E57" w:rsidP="00022E57">
      <w:r w:rsidRPr="00022E57">
        <w:t xml:space="preserve">26. </w:t>
      </w:r>
      <w:r w:rsidRPr="00022E57">
        <w:rPr>
          <w:lang w:val="en-US"/>
        </w:rPr>
        <w:t>Weinberg</w:t>
      </w:r>
      <w:r w:rsidRPr="00022E57">
        <w:t xml:space="preserve"> (1992): "Мечты об окончательной теории". Контекст для принципа естественности (гл. 1.3, 11.2).</w:t>
      </w:r>
    </w:p>
    <w:p w14:paraId="27ABC879" w14:textId="77777777" w:rsidR="00022E57" w:rsidRPr="00022E57" w:rsidRDefault="00022E57" w:rsidP="00022E57">
      <w:r w:rsidRPr="00022E57">
        <w:t xml:space="preserve">27. </w:t>
      </w:r>
      <w:r w:rsidRPr="00022E57">
        <w:rPr>
          <w:lang w:val="en-US"/>
        </w:rPr>
        <w:t>Penrose</w:t>
      </w:r>
      <w:r w:rsidRPr="00022E57">
        <w:t xml:space="preserve"> (2004): "Путь к реальности". Обсуждение теорем </w:t>
      </w:r>
      <w:proofErr w:type="spellStart"/>
      <w:r w:rsidRPr="00022E57">
        <w:t>Гёделя</w:t>
      </w:r>
      <w:proofErr w:type="spellEnd"/>
      <w:r w:rsidRPr="00022E57">
        <w:t xml:space="preserve"> в физике (гл. 8.1, 8.2).</w:t>
      </w:r>
    </w:p>
    <w:p w14:paraId="3C0EDF1F" w14:textId="77777777" w:rsidR="00022E57" w:rsidRPr="00A205C0" w:rsidRDefault="00022E57" w:rsidP="00022E57">
      <w:pPr>
        <w:rPr>
          <w:b/>
          <w:bCs/>
        </w:rPr>
      </w:pPr>
      <w:r w:rsidRPr="00A205C0">
        <w:rPr>
          <w:b/>
          <w:bCs/>
        </w:rPr>
        <w:t>Пояснения к структуре:</w:t>
      </w:r>
    </w:p>
    <w:p w14:paraId="0D95C59C" w14:textId="77777777" w:rsidR="00022E57" w:rsidRPr="00022E57" w:rsidRDefault="00022E57" w:rsidP="00022E57">
      <w:r w:rsidRPr="00022E57">
        <w:t xml:space="preserve">Исторические основы: Работы Грина, </w:t>
      </w:r>
      <w:proofErr w:type="spellStart"/>
      <w:r w:rsidRPr="00022E57">
        <w:t>Полячински</w:t>
      </w:r>
      <w:proofErr w:type="spellEnd"/>
      <w:r w:rsidRPr="00022E57">
        <w:t xml:space="preserve">, </w:t>
      </w:r>
      <w:proofErr w:type="spellStart"/>
      <w:r w:rsidRPr="00022E57">
        <w:t>Печчеи</w:t>
      </w:r>
      <w:proofErr w:type="spellEnd"/>
      <w:r w:rsidRPr="00022E57">
        <w:t xml:space="preserve">-Куинн задают фундамент, на котором строится </w:t>
      </w:r>
      <w:r w:rsidRPr="00022E57">
        <w:rPr>
          <w:lang w:val="en-US"/>
        </w:rPr>
        <w:t>DCAC</w:t>
      </w:r>
      <w:r w:rsidRPr="00022E57">
        <w:t>.</w:t>
      </w:r>
    </w:p>
    <w:p w14:paraId="0CA3F828" w14:textId="77777777" w:rsidR="00022E57" w:rsidRPr="00022E57" w:rsidRDefault="00022E57" w:rsidP="00022E57">
      <w:r w:rsidRPr="00022E57">
        <w:t xml:space="preserve">Математический бэкграунд: Теоремы Нэша-Мозера, </w:t>
      </w:r>
      <w:proofErr w:type="spellStart"/>
      <w:r w:rsidRPr="00022E57">
        <w:t>Пэли</w:t>
      </w:r>
      <w:proofErr w:type="spellEnd"/>
      <w:r w:rsidRPr="00022E57">
        <w:t xml:space="preserve">-Винера, геометрия </w:t>
      </w:r>
      <w:proofErr w:type="spellStart"/>
      <w:r w:rsidRPr="00022E57">
        <w:t>Кодаиры</w:t>
      </w:r>
      <w:proofErr w:type="spellEnd"/>
      <w:r w:rsidRPr="00022E57">
        <w:t xml:space="preserve"> — обеспечивают строгость доказательств (аналитичность, устойчивость </w:t>
      </w:r>
      <w:proofErr w:type="spellStart"/>
      <w:r w:rsidRPr="00022E57">
        <w:t>компактификаций</w:t>
      </w:r>
      <w:proofErr w:type="spellEnd"/>
      <w:r w:rsidRPr="00022E57">
        <w:t>).</w:t>
      </w:r>
    </w:p>
    <w:p w14:paraId="1B0021D7" w14:textId="77777777" w:rsidR="00602573" w:rsidRPr="00602573" w:rsidRDefault="00022E57" w:rsidP="00022E57">
      <w:r w:rsidRPr="00022E57">
        <w:t xml:space="preserve">Эксперимент/Наблюдения: Данные </w:t>
      </w:r>
      <w:r w:rsidRPr="00022E57">
        <w:rPr>
          <w:lang w:val="en-US"/>
        </w:rPr>
        <w:t>Planck</w:t>
      </w:r>
      <w:r w:rsidRPr="00022E57">
        <w:t xml:space="preserve">, </w:t>
      </w:r>
      <w:r w:rsidRPr="00022E57">
        <w:rPr>
          <w:lang w:val="en-US"/>
        </w:rPr>
        <w:t>IAXO</w:t>
      </w:r>
      <w:r w:rsidRPr="00022E57">
        <w:t xml:space="preserve">, </w:t>
      </w:r>
      <w:proofErr w:type="spellStart"/>
      <w:r w:rsidRPr="00022E57">
        <w:rPr>
          <w:lang w:val="en-US"/>
        </w:rPr>
        <w:t>HotQCD</w:t>
      </w:r>
      <w:proofErr w:type="spellEnd"/>
      <w:r w:rsidRPr="00022E57">
        <w:t xml:space="preserve">, проекты </w:t>
      </w:r>
      <w:r w:rsidRPr="00022E57">
        <w:rPr>
          <w:lang w:val="en-US"/>
        </w:rPr>
        <w:t>FCC</w:t>
      </w:r>
      <w:r w:rsidRPr="00022E57">
        <w:t xml:space="preserve"> — фиксируют входные параметры (</w:t>
      </w:r>
      <w:r w:rsidRPr="00022E57">
        <w:rPr>
          <w:lang w:val="en-US"/>
        </w:rPr>
        <w:t>Λ</w:t>
      </w:r>
      <w:r w:rsidRPr="00022E57">
        <w:t>_</w:t>
      </w:r>
      <w:proofErr w:type="spellStart"/>
      <w:r w:rsidRPr="00022E57">
        <w:rPr>
          <w:lang w:val="en-US"/>
        </w:rPr>
        <w:t>obs</w:t>
      </w:r>
      <w:proofErr w:type="spellEnd"/>
      <w:r w:rsidRPr="00022E57">
        <w:t xml:space="preserve">, </w:t>
      </w:r>
      <w:r w:rsidRPr="00022E57">
        <w:rPr>
          <w:lang w:val="en-US"/>
        </w:rPr>
        <w:t>Λ</w:t>
      </w:r>
      <w:r w:rsidRPr="00022E57">
        <w:t>_</w:t>
      </w:r>
      <w:r w:rsidRPr="00022E57">
        <w:rPr>
          <w:lang w:val="en-US"/>
        </w:rPr>
        <w:t>QCD</w:t>
      </w:r>
      <w:r w:rsidRPr="00022E57">
        <w:t xml:space="preserve">, </w:t>
      </w:r>
      <w:r w:rsidRPr="00022E57">
        <w:rPr>
          <w:lang w:val="en-US"/>
        </w:rPr>
        <w:t>z</w:t>
      </w:r>
      <w:r w:rsidRPr="00022E57">
        <w:t>) и цели для фальсификации.</w:t>
      </w:r>
    </w:p>
    <w:p w14:paraId="208DFDB2" w14:textId="1B79640E" w:rsidR="00022E57" w:rsidRPr="00022E57" w:rsidRDefault="00022E57" w:rsidP="00022E57">
      <w:r w:rsidRPr="00022E57">
        <w:t xml:space="preserve">Критика: Работы </w:t>
      </w:r>
      <w:proofErr w:type="spellStart"/>
      <w:r w:rsidRPr="00022E57">
        <w:t>Сасскинда</w:t>
      </w:r>
      <w:proofErr w:type="spellEnd"/>
      <w:r w:rsidRPr="00022E57">
        <w:t xml:space="preserve"> (ландшафт), </w:t>
      </w:r>
      <w:proofErr w:type="spellStart"/>
      <w:r w:rsidRPr="00022E57">
        <w:t>Доногью</w:t>
      </w:r>
      <w:proofErr w:type="spellEnd"/>
      <w:r w:rsidRPr="00022E57">
        <w:t xml:space="preserve"> (эф. гравитация) — демонстрируют осознание авторами </w:t>
      </w:r>
      <w:r w:rsidRPr="00022E57">
        <w:rPr>
          <w:lang w:val="en-US"/>
        </w:rPr>
        <w:t>DCAC</w:t>
      </w:r>
      <w:r w:rsidRPr="00022E57">
        <w:t xml:space="preserve"> ограничений и альтернатив.</w:t>
      </w:r>
    </w:p>
    <w:p w14:paraId="34381D9F" w14:textId="7BEF61AE" w:rsidR="00695219" w:rsidRPr="00022E57" w:rsidRDefault="00022E57" w:rsidP="00022E57">
      <w:r w:rsidRPr="00022E57">
        <w:t xml:space="preserve">Философия: Поппер и Вайнберг обосновывают научную методологию модели (естественность, </w:t>
      </w:r>
      <w:proofErr w:type="spellStart"/>
      <w:r w:rsidRPr="00022E57">
        <w:t>фальсифицируемость</w:t>
      </w:r>
      <w:proofErr w:type="spellEnd"/>
      <w:r w:rsidRPr="00022E57">
        <w:t>).</w:t>
      </w:r>
    </w:p>
    <w:sectPr w:rsidR="00695219" w:rsidRPr="00022E57" w:rsidSect="0094585C">
      <w:pgSz w:w="11906" w:h="16838"/>
      <w:pgMar w:top="426" w:right="566" w:bottom="36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0B"/>
    <w:multiLevelType w:val="hybridMultilevel"/>
    <w:tmpl w:val="2AAC8284"/>
    <w:lvl w:ilvl="0" w:tplc="80B2A108">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95330"/>
    <w:multiLevelType w:val="hybridMultilevel"/>
    <w:tmpl w:val="6D107744"/>
    <w:lvl w:ilvl="0" w:tplc="23DE792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A4636C"/>
    <w:multiLevelType w:val="hybridMultilevel"/>
    <w:tmpl w:val="B66250BC"/>
    <w:lvl w:ilvl="0" w:tplc="2140FB64">
      <w:start w:val="1"/>
      <w:numFmt w:val="decimal"/>
      <w:lvlText w:val="%1."/>
      <w:lvlJc w:val="left"/>
      <w:pPr>
        <w:ind w:left="765" w:hanging="360"/>
      </w:pPr>
      <w:rPr>
        <w:rFonts w:eastAsiaTheme="minorHAnsi"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3" w15:restartNumberingAfterBreak="0">
    <w:nsid w:val="1F437BF0"/>
    <w:multiLevelType w:val="hybridMultilevel"/>
    <w:tmpl w:val="2ACA07FA"/>
    <w:lvl w:ilvl="0" w:tplc="492A66F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F32553"/>
    <w:multiLevelType w:val="hybridMultilevel"/>
    <w:tmpl w:val="689EFFE2"/>
    <w:lvl w:ilvl="0" w:tplc="A7B8F1D6">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EB34D09"/>
    <w:multiLevelType w:val="hybridMultilevel"/>
    <w:tmpl w:val="E286CB44"/>
    <w:lvl w:ilvl="0" w:tplc="A4EA21F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F51414"/>
    <w:multiLevelType w:val="hybridMultilevel"/>
    <w:tmpl w:val="910AC990"/>
    <w:lvl w:ilvl="0" w:tplc="A5D672A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C97088"/>
    <w:multiLevelType w:val="hybridMultilevel"/>
    <w:tmpl w:val="A8AE8464"/>
    <w:lvl w:ilvl="0" w:tplc="62D61F1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3A5F4D"/>
    <w:multiLevelType w:val="multilevel"/>
    <w:tmpl w:val="983E0812"/>
    <w:lvl w:ilvl="0">
      <w:start w:val="1"/>
      <w:numFmt w:val="decimal"/>
      <w:lvlText w:val="%1."/>
      <w:lvlJc w:val="left"/>
      <w:pPr>
        <w:ind w:left="720" w:hanging="360"/>
      </w:pPr>
      <w:rPr>
        <w:rFonts w:eastAsiaTheme="minorHAns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4A7109F"/>
    <w:multiLevelType w:val="hybridMultilevel"/>
    <w:tmpl w:val="08ACFAEE"/>
    <w:lvl w:ilvl="0" w:tplc="845641F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691F80"/>
    <w:multiLevelType w:val="hybridMultilevel"/>
    <w:tmpl w:val="E9D07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533F49"/>
    <w:multiLevelType w:val="hybridMultilevel"/>
    <w:tmpl w:val="01B00334"/>
    <w:lvl w:ilvl="0" w:tplc="07801A1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E7100F"/>
    <w:multiLevelType w:val="hybridMultilevel"/>
    <w:tmpl w:val="0B0632AC"/>
    <w:lvl w:ilvl="0" w:tplc="C130EEA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E74A59"/>
    <w:multiLevelType w:val="hybridMultilevel"/>
    <w:tmpl w:val="8F0A17C2"/>
    <w:lvl w:ilvl="0" w:tplc="3462DF2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9440235">
    <w:abstractNumId w:val="11"/>
  </w:num>
  <w:num w:numId="2" w16cid:durableId="1511943603">
    <w:abstractNumId w:val="0"/>
  </w:num>
  <w:num w:numId="3" w16cid:durableId="111899487">
    <w:abstractNumId w:val="4"/>
  </w:num>
  <w:num w:numId="4" w16cid:durableId="1921138472">
    <w:abstractNumId w:val="1"/>
  </w:num>
  <w:num w:numId="5" w16cid:durableId="2128308725">
    <w:abstractNumId w:val="13"/>
  </w:num>
  <w:num w:numId="6" w16cid:durableId="1470391614">
    <w:abstractNumId w:val="8"/>
  </w:num>
  <w:num w:numId="7" w16cid:durableId="274824389">
    <w:abstractNumId w:val="6"/>
  </w:num>
  <w:num w:numId="8" w16cid:durableId="1108310000">
    <w:abstractNumId w:val="10"/>
  </w:num>
  <w:num w:numId="9" w16cid:durableId="74788080">
    <w:abstractNumId w:val="3"/>
  </w:num>
  <w:num w:numId="10" w16cid:durableId="750007621">
    <w:abstractNumId w:val="12"/>
  </w:num>
  <w:num w:numId="11" w16cid:durableId="1707874066">
    <w:abstractNumId w:val="9"/>
  </w:num>
  <w:num w:numId="12" w16cid:durableId="1825271806">
    <w:abstractNumId w:val="7"/>
  </w:num>
  <w:num w:numId="13" w16cid:durableId="262763269">
    <w:abstractNumId w:val="5"/>
  </w:num>
  <w:num w:numId="14" w16cid:durableId="109983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8C"/>
    <w:rsid w:val="00022E57"/>
    <w:rsid w:val="00026470"/>
    <w:rsid w:val="00065AAF"/>
    <w:rsid w:val="0008515B"/>
    <w:rsid w:val="001B4F3D"/>
    <w:rsid w:val="002174CA"/>
    <w:rsid w:val="00233511"/>
    <w:rsid w:val="00233599"/>
    <w:rsid w:val="002C1C92"/>
    <w:rsid w:val="00303716"/>
    <w:rsid w:val="003357A6"/>
    <w:rsid w:val="00344F48"/>
    <w:rsid w:val="00361385"/>
    <w:rsid w:val="004065AD"/>
    <w:rsid w:val="00465F51"/>
    <w:rsid w:val="004A6815"/>
    <w:rsid w:val="004C62AF"/>
    <w:rsid w:val="0052629C"/>
    <w:rsid w:val="005952AE"/>
    <w:rsid w:val="005A5C5F"/>
    <w:rsid w:val="00602573"/>
    <w:rsid w:val="00695219"/>
    <w:rsid w:val="006F4A36"/>
    <w:rsid w:val="0073253A"/>
    <w:rsid w:val="00752B22"/>
    <w:rsid w:val="00757D0A"/>
    <w:rsid w:val="00765610"/>
    <w:rsid w:val="00775B45"/>
    <w:rsid w:val="00781005"/>
    <w:rsid w:val="007819BD"/>
    <w:rsid w:val="007B6F80"/>
    <w:rsid w:val="007D594B"/>
    <w:rsid w:val="0081656E"/>
    <w:rsid w:val="0088118B"/>
    <w:rsid w:val="008A62E9"/>
    <w:rsid w:val="0093122C"/>
    <w:rsid w:val="0094585C"/>
    <w:rsid w:val="009E3373"/>
    <w:rsid w:val="00A205C0"/>
    <w:rsid w:val="00A22213"/>
    <w:rsid w:val="00A4549C"/>
    <w:rsid w:val="00A5404E"/>
    <w:rsid w:val="00B16A9F"/>
    <w:rsid w:val="00B60392"/>
    <w:rsid w:val="00B72E08"/>
    <w:rsid w:val="00BB0D86"/>
    <w:rsid w:val="00BC1CAB"/>
    <w:rsid w:val="00BF17E6"/>
    <w:rsid w:val="00C0288C"/>
    <w:rsid w:val="00C06D83"/>
    <w:rsid w:val="00C1342A"/>
    <w:rsid w:val="00C3304B"/>
    <w:rsid w:val="00CB15FA"/>
    <w:rsid w:val="00CD0AC4"/>
    <w:rsid w:val="00D64576"/>
    <w:rsid w:val="00E117D0"/>
    <w:rsid w:val="00E378F0"/>
    <w:rsid w:val="00E60EB7"/>
    <w:rsid w:val="00EF17F2"/>
    <w:rsid w:val="00F97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B667"/>
  <w15:chartTrackingRefBased/>
  <w15:docId w15:val="{A596EAAA-DF20-4B86-9A28-FBC908B1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88C"/>
    <w:pPr>
      <w:ind w:left="720"/>
      <w:contextualSpacing/>
    </w:pPr>
  </w:style>
  <w:style w:type="character" w:styleId="a4">
    <w:name w:val="Placeholder Text"/>
    <w:basedOn w:val="a0"/>
    <w:uiPriority w:val="99"/>
    <w:semiHidden/>
    <w:rsid w:val="006F4A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67574">
      <w:bodyDiv w:val="1"/>
      <w:marLeft w:val="0"/>
      <w:marRight w:val="0"/>
      <w:marTop w:val="0"/>
      <w:marBottom w:val="0"/>
      <w:divBdr>
        <w:top w:val="none" w:sz="0" w:space="0" w:color="auto"/>
        <w:left w:val="none" w:sz="0" w:space="0" w:color="auto"/>
        <w:bottom w:val="none" w:sz="0" w:space="0" w:color="auto"/>
        <w:right w:val="none" w:sz="0" w:space="0" w:color="auto"/>
      </w:divBdr>
    </w:div>
    <w:div w:id="1488742446">
      <w:bodyDiv w:val="1"/>
      <w:marLeft w:val="0"/>
      <w:marRight w:val="0"/>
      <w:marTop w:val="0"/>
      <w:marBottom w:val="0"/>
      <w:divBdr>
        <w:top w:val="none" w:sz="0" w:space="0" w:color="auto"/>
        <w:left w:val="none" w:sz="0" w:space="0" w:color="auto"/>
        <w:bottom w:val="none" w:sz="0" w:space="0" w:color="auto"/>
        <w:right w:val="none" w:sz="0" w:space="0" w:color="auto"/>
      </w:divBdr>
      <w:divsChild>
        <w:div w:id="56981748">
          <w:marLeft w:val="0"/>
          <w:marRight w:val="0"/>
          <w:marTop w:val="0"/>
          <w:marBottom w:val="0"/>
          <w:divBdr>
            <w:top w:val="single" w:sz="4" w:space="0" w:color="E8E5E0"/>
            <w:left w:val="single" w:sz="4" w:space="0" w:color="E8E5E0"/>
            <w:bottom w:val="single" w:sz="4" w:space="0" w:color="E8E5E0"/>
            <w:right w:val="single" w:sz="4" w:space="0" w:color="E8E5E0"/>
          </w:divBdr>
          <w:divsChild>
            <w:div w:id="2039306279">
              <w:marLeft w:val="0"/>
              <w:marRight w:val="0"/>
              <w:marTop w:val="0"/>
              <w:marBottom w:val="0"/>
              <w:divBdr>
                <w:top w:val="single" w:sz="2" w:space="0" w:color="E6E3DE"/>
                <w:left w:val="single" w:sz="2" w:space="0" w:color="E6E3DE"/>
                <w:bottom w:val="single" w:sz="2" w:space="0" w:color="E6E3DE"/>
                <w:right w:val="single" w:sz="2" w:space="0" w:color="E6E3DE"/>
              </w:divBdr>
              <w:divsChild>
                <w:div w:id="461388259">
                  <w:marLeft w:val="0"/>
                  <w:marRight w:val="0"/>
                  <w:marTop w:val="0"/>
                  <w:marBottom w:val="0"/>
                  <w:divBdr>
                    <w:top w:val="single" w:sz="2" w:space="0" w:color="E6E3DE"/>
                    <w:left w:val="none" w:sz="0" w:space="0" w:color="auto"/>
                    <w:bottom w:val="single" w:sz="2" w:space="0" w:color="E6E3DE"/>
                    <w:right w:val="none" w:sz="0" w:space="0" w:color="auto"/>
                  </w:divBdr>
                </w:div>
                <w:div w:id="1704090413">
                  <w:marLeft w:val="0"/>
                  <w:marRight w:val="0"/>
                  <w:marTop w:val="0"/>
                  <w:marBottom w:val="0"/>
                  <w:divBdr>
                    <w:top w:val="single" w:sz="2" w:space="0" w:color="E6E3DE"/>
                    <w:left w:val="none" w:sz="0" w:space="0" w:color="auto"/>
                    <w:bottom w:val="single" w:sz="2" w:space="0" w:color="E6E3DE"/>
                    <w:right w:val="none" w:sz="0" w:space="0" w:color="auto"/>
                  </w:divBdr>
                </w:div>
                <w:div w:id="2053187242">
                  <w:marLeft w:val="0"/>
                  <w:marRight w:val="0"/>
                  <w:marTop w:val="0"/>
                  <w:marBottom w:val="0"/>
                  <w:divBdr>
                    <w:top w:val="single" w:sz="2" w:space="0" w:color="E6E3DE"/>
                    <w:left w:val="none" w:sz="0" w:space="0" w:color="auto"/>
                    <w:bottom w:val="single" w:sz="2" w:space="0" w:color="E6E3DE"/>
                    <w:right w:val="none" w:sz="0" w:space="0" w:color="auto"/>
                  </w:divBdr>
                </w:div>
                <w:div w:id="1693069730">
                  <w:marLeft w:val="0"/>
                  <w:marRight w:val="0"/>
                  <w:marTop w:val="0"/>
                  <w:marBottom w:val="0"/>
                  <w:divBdr>
                    <w:top w:val="single" w:sz="2" w:space="0" w:color="E6E3DE"/>
                    <w:left w:val="none" w:sz="0" w:space="0" w:color="auto"/>
                    <w:bottom w:val="single" w:sz="2" w:space="0" w:color="E6E3DE"/>
                    <w:right w:val="none" w:sz="0" w:space="0" w:color="auto"/>
                  </w:divBdr>
                </w:div>
                <w:div w:id="832599473">
                  <w:marLeft w:val="0"/>
                  <w:marRight w:val="0"/>
                  <w:marTop w:val="0"/>
                  <w:marBottom w:val="0"/>
                  <w:divBdr>
                    <w:top w:val="single" w:sz="2" w:space="0" w:color="E6E3DE"/>
                    <w:left w:val="none" w:sz="0" w:space="0" w:color="auto"/>
                    <w:bottom w:val="single" w:sz="2" w:space="0" w:color="E6E3DE"/>
                    <w:right w:val="none" w:sz="0" w:space="0" w:color="auto"/>
                  </w:divBdr>
                </w:div>
                <w:div w:id="876239549">
                  <w:marLeft w:val="0"/>
                  <w:marRight w:val="0"/>
                  <w:marTop w:val="0"/>
                  <w:marBottom w:val="0"/>
                  <w:divBdr>
                    <w:top w:val="single" w:sz="2" w:space="0" w:color="E6E3DE"/>
                    <w:left w:val="none" w:sz="0" w:space="0" w:color="auto"/>
                    <w:bottom w:val="single" w:sz="2" w:space="0" w:color="E6E3DE"/>
                    <w:right w:val="none" w:sz="0" w:space="0" w:color="auto"/>
                  </w:divBdr>
                </w:div>
                <w:div w:id="558518968">
                  <w:marLeft w:val="0"/>
                  <w:marRight w:val="0"/>
                  <w:marTop w:val="0"/>
                  <w:marBottom w:val="0"/>
                  <w:divBdr>
                    <w:top w:val="single" w:sz="2" w:space="0" w:color="E6E3DE"/>
                    <w:left w:val="none" w:sz="0" w:space="0" w:color="auto"/>
                    <w:bottom w:val="single" w:sz="2" w:space="0" w:color="E6E3DE"/>
                    <w:right w:val="none" w:sz="0" w:space="0" w:color="auto"/>
                  </w:divBdr>
                </w:div>
                <w:div w:id="73599425">
                  <w:marLeft w:val="0"/>
                  <w:marRight w:val="0"/>
                  <w:marTop w:val="0"/>
                  <w:marBottom w:val="0"/>
                  <w:divBdr>
                    <w:top w:val="single" w:sz="2" w:space="0" w:color="E6E3DE"/>
                    <w:left w:val="none" w:sz="0" w:space="0" w:color="auto"/>
                    <w:bottom w:val="single" w:sz="2" w:space="0" w:color="E6E3DE"/>
                    <w:right w:val="none" w:sz="0" w:space="0" w:color="auto"/>
                  </w:divBdr>
                </w:div>
                <w:div w:id="1021663094">
                  <w:marLeft w:val="0"/>
                  <w:marRight w:val="0"/>
                  <w:marTop w:val="0"/>
                  <w:marBottom w:val="0"/>
                  <w:divBdr>
                    <w:top w:val="single" w:sz="2" w:space="0" w:color="E6E3DE"/>
                    <w:left w:val="none" w:sz="0" w:space="0" w:color="auto"/>
                    <w:bottom w:val="single" w:sz="2" w:space="0" w:color="E6E3DE"/>
                    <w:right w:val="none" w:sz="0" w:space="0" w:color="auto"/>
                  </w:divBdr>
                </w:div>
                <w:div w:id="1853298517">
                  <w:marLeft w:val="0"/>
                  <w:marRight w:val="0"/>
                  <w:marTop w:val="0"/>
                  <w:marBottom w:val="0"/>
                  <w:divBdr>
                    <w:top w:val="single" w:sz="2" w:space="0" w:color="E6E3DE"/>
                    <w:left w:val="none" w:sz="0" w:space="0" w:color="auto"/>
                    <w:bottom w:val="single" w:sz="2" w:space="0" w:color="E6E3DE"/>
                    <w:right w:val="none" w:sz="0" w:space="0" w:color="auto"/>
                  </w:divBdr>
                </w:div>
              </w:divsChild>
            </w:div>
          </w:divsChild>
        </w:div>
      </w:divsChild>
    </w:div>
    <w:div w:id="18044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12950</Words>
  <Characters>73821</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5</cp:revision>
  <dcterms:created xsi:type="dcterms:W3CDTF">2025-08-13T06:25:00Z</dcterms:created>
  <dcterms:modified xsi:type="dcterms:W3CDTF">2025-08-13T08:09:00Z</dcterms:modified>
</cp:coreProperties>
</file>