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7F99" w:rsidRPr="001D75D5" w:rsidRDefault="005B7F99" w:rsidP="00C72A5A">
      <w:pPr>
        <w:shd w:val="clear" w:color="auto" w:fill="A6A6A6" w:themeFill="background1" w:themeFillShade="A6"/>
        <w:spacing w:line="360" w:lineRule="auto"/>
        <w:ind w:firstLine="720"/>
        <w:jc w:val="center"/>
        <w:rPr>
          <w:rStyle w:val="hgkelc"/>
          <w:rFonts w:ascii="Simplified Arabic" w:hAnsi="Simplified Arabic" w:cs="Simplified Arabic"/>
          <w:b/>
          <w:bCs/>
          <w:sz w:val="36"/>
          <w:szCs w:val="36"/>
          <w:rtl/>
        </w:rPr>
      </w:pPr>
      <w:r w:rsidRPr="001D75D5">
        <w:rPr>
          <w:rStyle w:val="hgkelc"/>
          <w:rFonts w:ascii="Simplified Arabic" w:hAnsi="Simplified Arabic" w:cs="Simplified Arabic"/>
          <w:b/>
          <w:bCs/>
          <w:sz w:val="36"/>
          <w:szCs w:val="36"/>
          <w:rtl/>
        </w:rPr>
        <w:t>الاسم/ عبيد أسامة عبيد شعت.</w:t>
      </w:r>
    </w:p>
    <w:p w:rsidR="005B7F99" w:rsidRPr="001D75D5" w:rsidRDefault="005B7F99" w:rsidP="00C72A5A">
      <w:pPr>
        <w:shd w:val="clear" w:color="auto" w:fill="A6A6A6" w:themeFill="background1" w:themeFillShade="A6"/>
        <w:spacing w:line="360" w:lineRule="auto"/>
        <w:jc w:val="center"/>
        <w:rPr>
          <w:rFonts w:ascii="Simplified Arabic" w:eastAsia="Times New Roman" w:hAnsi="Simplified Arabic" w:cs="Simplified Arabic"/>
          <w:b/>
          <w:bCs/>
          <w:sz w:val="36"/>
          <w:szCs w:val="36"/>
          <w:rtl/>
        </w:rPr>
      </w:pPr>
      <w:r w:rsidRPr="001D75D5">
        <w:rPr>
          <w:rStyle w:val="hgkelc"/>
          <w:rFonts w:ascii="Simplified Arabic" w:hAnsi="Simplified Arabic" w:cs="Simplified Arabic"/>
          <w:b/>
          <w:bCs/>
          <w:sz w:val="36"/>
          <w:szCs w:val="36"/>
          <w:u w:val="single"/>
          <w:rtl/>
        </w:rPr>
        <w:t xml:space="preserve">التكليف </w:t>
      </w:r>
      <w:r w:rsidR="00E6684A" w:rsidRPr="001D75D5">
        <w:rPr>
          <w:rStyle w:val="hgkelc"/>
          <w:rFonts w:ascii="Simplified Arabic" w:hAnsi="Simplified Arabic" w:cs="Simplified Arabic"/>
          <w:b/>
          <w:bCs/>
          <w:sz w:val="36"/>
          <w:szCs w:val="36"/>
          <w:u w:val="single"/>
          <w:rtl/>
        </w:rPr>
        <w:t>النصفي</w:t>
      </w:r>
      <w:r w:rsidRPr="001D75D5">
        <w:rPr>
          <w:rStyle w:val="hgkelc"/>
          <w:rFonts w:ascii="Simplified Arabic" w:hAnsi="Simplified Arabic" w:cs="Simplified Arabic"/>
          <w:b/>
          <w:bCs/>
          <w:sz w:val="36"/>
          <w:szCs w:val="36"/>
          <w:u w:val="single"/>
          <w:rtl/>
        </w:rPr>
        <w:t>/</w:t>
      </w:r>
      <w:r w:rsidRPr="001D75D5">
        <w:rPr>
          <w:rStyle w:val="hgkelc"/>
          <w:rFonts w:ascii="Simplified Arabic" w:hAnsi="Simplified Arabic" w:cs="Simplified Arabic"/>
          <w:b/>
          <w:bCs/>
          <w:sz w:val="36"/>
          <w:szCs w:val="36"/>
          <w:rtl/>
        </w:rPr>
        <w:t xml:space="preserve"> </w:t>
      </w:r>
      <w:r w:rsidR="00E6684A" w:rsidRPr="001D75D5">
        <w:rPr>
          <w:rStyle w:val="hgkelc"/>
          <w:rFonts w:ascii="Simplified Arabic" w:hAnsi="Simplified Arabic" w:cs="Simplified Arabic"/>
          <w:b/>
          <w:bCs/>
          <w:sz w:val="36"/>
          <w:szCs w:val="36"/>
          <w:rtl/>
        </w:rPr>
        <w:t>مقدمة في السياسات</w:t>
      </w:r>
    </w:p>
    <w:p w:rsidR="005B7F99" w:rsidRPr="001D75D5" w:rsidRDefault="005B7F99" w:rsidP="00C72A5A">
      <w:pPr>
        <w:spacing w:line="360" w:lineRule="auto"/>
        <w:jc w:val="center"/>
        <w:rPr>
          <w:rFonts w:ascii="Simplified Arabic" w:eastAsia="Times New Roman" w:hAnsi="Simplified Arabic" w:cs="Simplified Arabic"/>
          <w:b/>
          <w:bCs/>
          <w:sz w:val="2"/>
          <w:szCs w:val="2"/>
          <w:rtl/>
        </w:rPr>
      </w:pPr>
    </w:p>
    <w:p w:rsidR="00E6684A" w:rsidRPr="001D75D5" w:rsidRDefault="00E6684A" w:rsidP="00C72A5A">
      <w:pPr>
        <w:shd w:val="clear" w:color="auto" w:fill="D9D9D9" w:themeFill="background1" w:themeFillShade="D9"/>
        <w:spacing w:line="360" w:lineRule="auto"/>
        <w:rPr>
          <w:rStyle w:val="a5"/>
          <w:rFonts w:ascii="Simplified Arabic" w:hAnsi="Simplified Arabic" w:cs="Simplified Arabic"/>
          <w:sz w:val="28"/>
          <w:szCs w:val="28"/>
          <w:rtl/>
        </w:rPr>
      </w:pPr>
      <w:r w:rsidRPr="001D75D5">
        <w:rPr>
          <w:rStyle w:val="a5"/>
          <w:rFonts w:ascii="Simplified Arabic" w:hAnsi="Simplified Arabic" w:cs="Simplified Arabic"/>
          <w:sz w:val="28"/>
          <w:szCs w:val="28"/>
          <w:rtl/>
        </w:rPr>
        <w:t xml:space="preserve">في الرابط التالي تقرير صادر عن مركز </w:t>
      </w:r>
      <w:proofErr w:type="spellStart"/>
      <w:r w:rsidRPr="001D75D5">
        <w:rPr>
          <w:rStyle w:val="a5"/>
          <w:rFonts w:ascii="Simplified Arabic" w:hAnsi="Simplified Arabic" w:cs="Simplified Arabic"/>
          <w:sz w:val="28"/>
          <w:szCs w:val="28"/>
          <w:rtl/>
        </w:rPr>
        <w:t>كارنيجي</w:t>
      </w:r>
      <w:proofErr w:type="spellEnd"/>
      <w:r w:rsidRPr="001D75D5">
        <w:rPr>
          <w:rStyle w:val="a5"/>
          <w:rFonts w:ascii="Simplified Arabic" w:hAnsi="Simplified Arabic" w:cs="Simplified Arabic"/>
          <w:sz w:val="28"/>
          <w:szCs w:val="28"/>
          <w:rtl/>
        </w:rPr>
        <w:t xml:space="preserve"> بخصوص المشكلات الأساسية في العالم العربي واقتراحات أساسية للتعامل معها. </w:t>
      </w:r>
    </w:p>
    <w:p w:rsidR="005B7F99" w:rsidRPr="001D75D5" w:rsidRDefault="00E6684A" w:rsidP="00C72A5A">
      <w:pPr>
        <w:shd w:val="clear" w:color="auto" w:fill="D9D9D9" w:themeFill="background1" w:themeFillShade="D9"/>
        <w:spacing w:line="360" w:lineRule="auto"/>
        <w:jc w:val="both"/>
        <w:rPr>
          <w:rFonts w:ascii="Simplified Arabic" w:eastAsia="Times New Roman" w:hAnsi="Simplified Arabic" w:cs="Simplified Arabic"/>
          <w:b/>
          <w:bCs/>
          <w:sz w:val="28"/>
          <w:szCs w:val="28"/>
          <w:rtl/>
        </w:rPr>
      </w:pPr>
      <w:r w:rsidRPr="001D75D5">
        <w:rPr>
          <w:rStyle w:val="a5"/>
          <w:rFonts w:ascii="Simplified Arabic" w:hAnsi="Simplified Arabic" w:cs="Simplified Arabic"/>
          <w:sz w:val="28"/>
          <w:szCs w:val="28"/>
          <w:rtl/>
        </w:rPr>
        <w:t>التكليف: لخّص التقرير واعرض المشكلات الرئيسية التي قدمها واقتراحاته لحلها في حدود 1000 كلمة، ومن ثمّ بيّن رأيك بالتقرير في تعليق نقدي إن كنت موافق أو غير موافق على اختيار المشاكل واقتراحات الحل التي عرضها التقرير، مع بيان الأسباب التي دفعتك لتبنّي هذا الرأي -لا يقل التعليق عن 500 كلمة-</w:t>
      </w:r>
      <w:r w:rsidR="005B7F99" w:rsidRPr="001D75D5">
        <w:rPr>
          <w:rFonts w:ascii="Simplified Arabic" w:hAnsi="Simplified Arabic" w:cs="Simplified Arabic"/>
          <w:b/>
          <w:bCs/>
          <w:sz w:val="28"/>
          <w:szCs w:val="28"/>
        </w:rPr>
        <w:t> </w:t>
      </w:r>
    </w:p>
    <w:p w:rsidR="00064EE3" w:rsidRPr="001D75D5" w:rsidRDefault="005B7F99" w:rsidP="00C72A5A">
      <w:pPr>
        <w:spacing w:line="360" w:lineRule="auto"/>
        <w:rPr>
          <w:rFonts w:ascii="Simplified Arabic" w:eastAsia="Times New Roman" w:hAnsi="Simplified Arabic" w:cs="Simplified Arabic"/>
          <w:sz w:val="24"/>
          <w:szCs w:val="24"/>
        </w:rPr>
      </w:pPr>
      <w:r w:rsidRPr="001D75D5">
        <w:rPr>
          <w:rFonts w:ascii="Simplified Arabic" w:eastAsia="Times New Roman" w:hAnsi="Simplified Arabic" w:cs="Simplified Arabic"/>
          <w:sz w:val="24"/>
          <w:szCs w:val="24"/>
          <w:rtl/>
        </w:rPr>
        <w:t>----------------------------------------------</w:t>
      </w:r>
      <w:r w:rsidR="00E6684A" w:rsidRPr="001D75D5">
        <w:rPr>
          <w:rFonts w:ascii="Simplified Arabic" w:eastAsia="Times New Roman" w:hAnsi="Simplified Arabic" w:cs="Simplified Arabic"/>
          <w:sz w:val="24"/>
          <w:szCs w:val="24"/>
          <w:rtl/>
        </w:rPr>
        <w:t xml:space="preserve"> </w:t>
      </w:r>
    </w:p>
    <w:p w:rsidR="00362212" w:rsidRPr="001D75D5" w:rsidRDefault="00E2667D" w:rsidP="00C72A5A">
      <w:pPr>
        <w:spacing w:before="100" w:beforeAutospacing="1" w:after="100" w:afterAutospacing="1" w:line="360" w:lineRule="auto"/>
        <w:outlineLvl w:val="2"/>
        <w:rPr>
          <w:rFonts w:ascii="Simplified Arabic" w:eastAsia="Times New Roman" w:hAnsi="Simplified Arabic" w:cs="Simplified Arabic"/>
          <w:b/>
          <w:bCs/>
          <w:sz w:val="32"/>
          <w:szCs w:val="32"/>
          <w:rtl/>
        </w:rPr>
      </w:pPr>
      <w:r w:rsidRPr="001D75D5">
        <w:rPr>
          <w:rFonts w:ascii="Simplified Arabic" w:eastAsia="Times New Roman" w:hAnsi="Simplified Arabic" w:cs="Simplified Arabic"/>
          <w:b/>
          <w:bCs/>
          <w:sz w:val="32"/>
          <w:szCs w:val="32"/>
          <w:rtl/>
        </w:rPr>
        <w:t>التمثيل، المشاركة، والحرية: البحث عن بدائل</w:t>
      </w:r>
    </w:p>
    <w:p w:rsidR="00362212" w:rsidRPr="001D75D5" w:rsidRDefault="00E2667D" w:rsidP="00C72A5A">
      <w:pPr>
        <w:spacing w:before="100" w:beforeAutospacing="1" w:after="100" w:afterAutospacing="1" w:line="360" w:lineRule="auto"/>
        <w:ind w:firstLine="720"/>
        <w:jc w:val="both"/>
        <w:outlineLvl w:val="2"/>
        <w:rPr>
          <w:rFonts w:ascii="Simplified Arabic" w:eastAsia="Times New Roman" w:hAnsi="Simplified Arabic" w:cs="Simplified Arabic"/>
          <w:b/>
          <w:bCs/>
          <w:sz w:val="28"/>
          <w:szCs w:val="28"/>
          <w:rtl/>
        </w:rPr>
      </w:pPr>
      <w:r w:rsidRPr="001D75D5">
        <w:rPr>
          <w:rFonts w:ascii="Simplified Arabic" w:eastAsia="Times New Roman" w:hAnsi="Simplified Arabic" w:cs="Simplified Arabic"/>
          <w:sz w:val="28"/>
          <w:szCs w:val="28"/>
          <w:rtl/>
        </w:rPr>
        <w:t xml:space="preserve">تتقلّص </w:t>
      </w:r>
      <w:r w:rsidR="00362212" w:rsidRPr="001D75D5">
        <w:rPr>
          <w:rFonts w:ascii="Simplified Arabic" w:eastAsia="Times New Roman" w:hAnsi="Simplified Arabic" w:cs="Simplified Arabic"/>
          <w:sz w:val="28"/>
          <w:szCs w:val="28"/>
          <w:rtl/>
        </w:rPr>
        <w:t xml:space="preserve">في أرجاء المنطقة الحريات المدنية - </w:t>
      </w:r>
      <w:r w:rsidRPr="001D75D5">
        <w:rPr>
          <w:rFonts w:ascii="Simplified Arabic" w:eastAsia="Times New Roman" w:hAnsi="Simplified Arabic" w:cs="Simplified Arabic"/>
          <w:sz w:val="28"/>
          <w:szCs w:val="28"/>
          <w:rtl/>
        </w:rPr>
        <w:t>وهي حريات التعبير، والتجمع، والتنظيم والصحافة. ووفقاً لبيانات منظمة</w:t>
      </w:r>
      <w:r w:rsidRPr="001D75D5">
        <w:rPr>
          <w:rFonts w:ascii="Simplified Arabic" w:eastAsia="Times New Roman" w:hAnsi="Simplified Arabic" w:cs="Simplified Arabic"/>
          <w:sz w:val="28"/>
          <w:szCs w:val="28"/>
        </w:rPr>
        <w:t xml:space="preserve"> " </w:t>
      </w:r>
      <w:proofErr w:type="spellStart"/>
      <w:r w:rsidRPr="001D75D5">
        <w:rPr>
          <w:rFonts w:ascii="Simplified Arabic" w:eastAsia="Times New Roman" w:hAnsi="Simplified Arabic" w:cs="Simplified Arabic"/>
          <w:sz w:val="28"/>
          <w:szCs w:val="28"/>
          <w:rtl/>
        </w:rPr>
        <w:t>فريدم</w:t>
      </w:r>
      <w:proofErr w:type="spellEnd"/>
      <w:r w:rsidRPr="001D75D5">
        <w:rPr>
          <w:rFonts w:ascii="Simplified Arabic" w:eastAsia="Times New Roman" w:hAnsi="Simplified Arabic" w:cs="Simplified Arabic"/>
          <w:sz w:val="28"/>
          <w:szCs w:val="28"/>
          <w:rtl/>
        </w:rPr>
        <w:t xml:space="preserve"> هاوس"، فإن جميع البلدان ال</w:t>
      </w:r>
      <w:r w:rsidR="00362212" w:rsidRPr="001D75D5">
        <w:rPr>
          <w:rFonts w:ascii="Simplified Arabic" w:eastAsia="Times New Roman" w:hAnsi="Simplified Arabic" w:cs="Simplified Arabic"/>
          <w:sz w:val="28"/>
          <w:szCs w:val="28"/>
          <w:rtl/>
        </w:rPr>
        <w:t xml:space="preserve">عربية، باستثناء خمسة منها (أي </w:t>
      </w:r>
      <w:r w:rsidR="00362212" w:rsidRPr="001D75D5">
        <w:rPr>
          <w:rFonts w:ascii="Simplified Arabic" w:eastAsia="Times New Roman" w:hAnsi="Simplified Arabic" w:cs="Simplified Arabic"/>
          <w:sz w:val="28"/>
          <w:szCs w:val="28"/>
        </w:rPr>
        <w:t>71</w:t>
      </w:r>
      <w:r w:rsidR="00362212" w:rsidRPr="001D75D5">
        <w:rPr>
          <w:rFonts w:ascii="Simplified Arabic" w:eastAsia="Times New Roman" w:hAnsi="Simplified Arabic" w:cs="Simplified Arabic"/>
          <w:sz w:val="28"/>
          <w:szCs w:val="28"/>
          <w:rtl/>
        </w:rPr>
        <w:t>%</w:t>
      </w:r>
      <w:r w:rsidRPr="001D75D5">
        <w:rPr>
          <w:rFonts w:ascii="Simplified Arabic" w:eastAsia="Times New Roman" w:hAnsi="Simplified Arabic" w:cs="Simplified Arabic"/>
          <w:sz w:val="28"/>
          <w:szCs w:val="28"/>
          <w:rtl/>
        </w:rPr>
        <w:t xml:space="preserve">) "ليست حرة"، ولا تعتبر أية دولة عربية "حرة" في تصنيفات حرية الصحافة والإنترنت. وتعتبر المنظمة الأردن، والكويت، ولبنان، والمغرب دولاً "حرة جزئياً"، ويبين قدرة تلك الحكومات على ضبط ومراقبة عمليات </w:t>
      </w:r>
      <w:proofErr w:type="spellStart"/>
      <w:r w:rsidRPr="001D75D5">
        <w:rPr>
          <w:rFonts w:ascii="Simplified Arabic" w:eastAsia="Times New Roman" w:hAnsi="Simplified Arabic" w:cs="Simplified Arabic"/>
          <w:sz w:val="28"/>
          <w:szCs w:val="28"/>
          <w:rtl/>
        </w:rPr>
        <w:t>اللبرلة</w:t>
      </w:r>
      <w:proofErr w:type="spellEnd"/>
      <w:r w:rsidRPr="001D75D5">
        <w:rPr>
          <w:rFonts w:ascii="Simplified Arabic" w:eastAsia="Times New Roman" w:hAnsi="Simplified Arabic" w:cs="Simplified Arabic"/>
          <w:sz w:val="28"/>
          <w:szCs w:val="28"/>
          <w:rtl/>
        </w:rPr>
        <w:t xml:space="preserve"> فيها. غير أن الناشطين المحبطين في المنطقة قد استقر رأيهم على العموم على أن العام 2011 يمثّل لحظة مؤقتة عابرة</w:t>
      </w:r>
      <w:r w:rsidRPr="001D75D5">
        <w:rPr>
          <w:rFonts w:ascii="Simplified Arabic" w:eastAsia="Times New Roman" w:hAnsi="Simplified Arabic" w:cs="Simplified Arabic"/>
          <w:sz w:val="28"/>
          <w:szCs w:val="28"/>
        </w:rPr>
        <w:t>.</w:t>
      </w:r>
    </w:p>
    <w:p w:rsidR="000A4470" w:rsidRPr="001D75D5" w:rsidRDefault="00E2667D" w:rsidP="00C72A5A">
      <w:pPr>
        <w:spacing w:before="100" w:beforeAutospacing="1" w:after="100" w:afterAutospacing="1" w:line="360" w:lineRule="auto"/>
        <w:ind w:firstLine="720"/>
        <w:jc w:val="both"/>
        <w:outlineLvl w:val="2"/>
        <w:rPr>
          <w:rFonts w:ascii="Simplified Arabic" w:eastAsia="Times New Roman" w:hAnsi="Simplified Arabic" w:cs="Simplified Arabic"/>
          <w:b/>
          <w:bCs/>
          <w:sz w:val="28"/>
          <w:szCs w:val="28"/>
        </w:rPr>
      </w:pPr>
      <w:r w:rsidRPr="001D75D5">
        <w:rPr>
          <w:rFonts w:ascii="Simplified Arabic" w:eastAsia="Times New Roman" w:hAnsi="Simplified Arabic" w:cs="Simplified Arabic"/>
          <w:sz w:val="28"/>
          <w:szCs w:val="28"/>
          <w:rtl/>
        </w:rPr>
        <w:lastRenderedPageBreak/>
        <w:t xml:space="preserve">ومع ذلك، فإن الكثيرين لازالوا يتشبثون بالأمل، ويحسّون بأنه لازال لديهم بعض الخيارات للتشارك مع الحكومة، على الرغم من أن هذه الخيارات قد تكون غير تقليدية. ومن هنا، فإن الناس يبحثون عن وسائل بديلة للمشاركة في </w:t>
      </w:r>
      <w:proofErr w:type="spellStart"/>
      <w:r w:rsidRPr="001D75D5">
        <w:rPr>
          <w:rFonts w:ascii="Simplified Arabic" w:eastAsia="Times New Roman" w:hAnsi="Simplified Arabic" w:cs="Simplified Arabic"/>
          <w:sz w:val="28"/>
          <w:szCs w:val="28"/>
          <w:rtl/>
        </w:rPr>
        <w:t>سيرورات</w:t>
      </w:r>
      <w:proofErr w:type="spellEnd"/>
      <w:r w:rsidRPr="001D75D5">
        <w:rPr>
          <w:rFonts w:ascii="Simplified Arabic" w:eastAsia="Times New Roman" w:hAnsi="Simplified Arabic" w:cs="Simplified Arabic"/>
          <w:sz w:val="28"/>
          <w:szCs w:val="28"/>
          <w:rtl/>
        </w:rPr>
        <w:t xml:space="preserve"> صنع القرار ولتأكيد وممارسة حرياتهم في بلادهم</w:t>
      </w:r>
      <w:r w:rsidRPr="001D75D5">
        <w:rPr>
          <w:rFonts w:ascii="Simplified Arabic" w:eastAsia="Times New Roman" w:hAnsi="Simplified Arabic" w:cs="Simplified Arabic"/>
          <w:sz w:val="28"/>
          <w:szCs w:val="28"/>
        </w:rPr>
        <w:t>.</w:t>
      </w:r>
    </w:p>
    <w:p w:rsidR="001D75D5" w:rsidRDefault="001D75D5" w:rsidP="00C72A5A">
      <w:pPr>
        <w:spacing w:before="100" w:beforeAutospacing="1" w:after="100" w:afterAutospacing="1" w:line="360" w:lineRule="auto"/>
        <w:outlineLvl w:val="3"/>
        <w:rPr>
          <w:rFonts w:ascii="Simplified Arabic" w:eastAsia="Times New Roman" w:hAnsi="Simplified Arabic" w:cs="Simplified Arabic" w:hint="cs"/>
          <w:b/>
          <w:bCs/>
          <w:sz w:val="32"/>
          <w:szCs w:val="32"/>
          <w:rtl/>
        </w:rPr>
      </w:pPr>
    </w:p>
    <w:p w:rsidR="00362212" w:rsidRPr="001D75D5" w:rsidRDefault="000A4470" w:rsidP="00C72A5A">
      <w:pPr>
        <w:spacing w:before="100" w:beforeAutospacing="1" w:after="100" w:afterAutospacing="1" w:line="360" w:lineRule="auto"/>
        <w:outlineLvl w:val="3"/>
        <w:rPr>
          <w:rFonts w:ascii="Simplified Arabic" w:eastAsia="Times New Roman" w:hAnsi="Simplified Arabic" w:cs="Simplified Arabic"/>
          <w:b/>
          <w:bCs/>
          <w:sz w:val="32"/>
          <w:szCs w:val="32"/>
          <w:rtl/>
        </w:rPr>
      </w:pPr>
      <w:r w:rsidRPr="001D75D5">
        <w:rPr>
          <w:rFonts w:ascii="Simplified Arabic" w:eastAsia="Times New Roman" w:hAnsi="Simplified Arabic" w:cs="Simplified Arabic"/>
          <w:b/>
          <w:bCs/>
          <w:sz w:val="32"/>
          <w:szCs w:val="32"/>
          <w:rtl/>
        </w:rPr>
        <w:t>النشاط السياسي والمشاركة السياسية</w:t>
      </w:r>
    </w:p>
    <w:p w:rsidR="000A4470" w:rsidRPr="001D75D5" w:rsidRDefault="000A4470" w:rsidP="00C72A5A">
      <w:pPr>
        <w:spacing w:before="100" w:beforeAutospacing="1" w:after="100" w:afterAutospacing="1" w:line="360" w:lineRule="auto"/>
        <w:ind w:firstLine="720"/>
        <w:jc w:val="both"/>
        <w:outlineLvl w:val="3"/>
        <w:rPr>
          <w:rFonts w:ascii="Simplified Arabic" w:eastAsia="Times New Roman" w:hAnsi="Simplified Arabic" w:cs="Simplified Arabic"/>
          <w:b/>
          <w:bCs/>
          <w:sz w:val="28"/>
          <w:szCs w:val="28"/>
        </w:rPr>
      </w:pPr>
      <w:r w:rsidRPr="001D75D5">
        <w:rPr>
          <w:rFonts w:ascii="Simplified Arabic" w:eastAsia="Times New Roman" w:hAnsi="Simplified Arabic" w:cs="Simplified Arabic"/>
          <w:sz w:val="28"/>
          <w:szCs w:val="28"/>
          <w:rtl/>
        </w:rPr>
        <w:t>أدّى احتقار المواطنين للسياسيين وللأحزاب السياسية وانعدام الثقة بالحكومات إلى انخفاض نسبة المقترعين، ولاسيما الشباب في الانتخابات. ويعود جانب من عدم الثقة ذاك إلى خيبة الأمل التي يحس بها الكثيرون، وبخاصة النساء والشباب، الذين يشكّلون شرائح صغيرة من أعض</w:t>
      </w:r>
      <w:r w:rsidR="00362212" w:rsidRPr="001D75D5">
        <w:rPr>
          <w:rFonts w:ascii="Simplified Arabic" w:eastAsia="Times New Roman" w:hAnsi="Simplified Arabic" w:cs="Simplified Arabic"/>
          <w:sz w:val="28"/>
          <w:szCs w:val="28"/>
          <w:rtl/>
        </w:rPr>
        <w:t>اء الأحزاب السياسية في المنطقة.</w:t>
      </w:r>
    </w:p>
    <w:p w:rsidR="001D75D5" w:rsidRDefault="001D75D5" w:rsidP="00C72A5A">
      <w:pPr>
        <w:spacing w:before="100" w:beforeAutospacing="1" w:after="100" w:afterAutospacing="1" w:line="360" w:lineRule="auto"/>
        <w:outlineLvl w:val="2"/>
        <w:rPr>
          <w:rFonts w:ascii="Simplified Arabic" w:eastAsia="Times New Roman" w:hAnsi="Simplified Arabic" w:cs="Simplified Arabic" w:hint="cs"/>
          <w:b/>
          <w:bCs/>
          <w:sz w:val="27"/>
          <w:szCs w:val="27"/>
          <w:rtl/>
        </w:rPr>
      </w:pPr>
    </w:p>
    <w:p w:rsidR="00362212" w:rsidRPr="001D75D5" w:rsidRDefault="000A4470" w:rsidP="00C72A5A">
      <w:pPr>
        <w:spacing w:before="100" w:beforeAutospacing="1" w:after="100" w:afterAutospacing="1" w:line="360" w:lineRule="auto"/>
        <w:outlineLvl w:val="2"/>
        <w:rPr>
          <w:rFonts w:ascii="Simplified Arabic" w:eastAsia="Times New Roman" w:hAnsi="Simplified Arabic" w:cs="Simplified Arabic"/>
          <w:b/>
          <w:bCs/>
          <w:sz w:val="32"/>
          <w:szCs w:val="32"/>
          <w:rtl/>
        </w:rPr>
      </w:pPr>
      <w:r w:rsidRPr="001D75D5">
        <w:rPr>
          <w:rFonts w:ascii="Simplified Arabic" w:eastAsia="Times New Roman" w:hAnsi="Simplified Arabic" w:cs="Simplified Arabic"/>
          <w:b/>
          <w:bCs/>
          <w:sz w:val="32"/>
          <w:szCs w:val="32"/>
          <w:rtl/>
        </w:rPr>
        <w:t>فعالية الحكومة</w:t>
      </w:r>
    </w:p>
    <w:p w:rsidR="00362212" w:rsidRPr="001D75D5" w:rsidRDefault="000A4470" w:rsidP="00C72A5A">
      <w:pPr>
        <w:spacing w:before="100" w:beforeAutospacing="1" w:after="100" w:afterAutospacing="1" w:line="360" w:lineRule="auto"/>
        <w:ind w:firstLine="720"/>
        <w:jc w:val="both"/>
        <w:outlineLvl w:val="2"/>
        <w:rPr>
          <w:rFonts w:ascii="Simplified Arabic" w:eastAsia="Times New Roman" w:hAnsi="Simplified Arabic" w:cs="Simplified Arabic"/>
          <w:sz w:val="28"/>
          <w:szCs w:val="28"/>
        </w:rPr>
      </w:pPr>
      <w:r w:rsidRPr="001D75D5">
        <w:rPr>
          <w:rFonts w:ascii="Simplified Arabic" w:eastAsia="Times New Roman" w:hAnsi="Simplified Arabic" w:cs="Simplified Arabic"/>
          <w:sz w:val="28"/>
          <w:szCs w:val="28"/>
          <w:rtl/>
        </w:rPr>
        <w:t xml:space="preserve">غالباً ما تبحث الحكومات، عند مواجهتها لتحديات تزويد الخدمة، عن حلول </w:t>
      </w:r>
      <w:proofErr w:type="spellStart"/>
      <w:r w:rsidRPr="001D75D5">
        <w:rPr>
          <w:rFonts w:ascii="Simplified Arabic" w:eastAsia="Times New Roman" w:hAnsi="Simplified Arabic" w:cs="Simplified Arabic"/>
          <w:sz w:val="28"/>
          <w:szCs w:val="28"/>
          <w:rtl/>
        </w:rPr>
        <w:t>لاتعالج</w:t>
      </w:r>
      <w:proofErr w:type="spellEnd"/>
      <w:r w:rsidRPr="001D75D5">
        <w:rPr>
          <w:rFonts w:ascii="Simplified Arabic" w:eastAsia="Times New Roman" w:hAnsi="Simplified Arabic" w:cs="Simplified Arabic"/>
          <w:sz w:val="28"/>
          <w:szCs w:val="28"/>
          <w:rtl/>
        </w:rPr>
        <w:t xml:space="preserve"> قضية المساءلة الجوهرية</w:t>
      </w:r>
      <w:r w:rsidR="00362212" w:rsidRPr="001D75D5">
        <w:rPr>
          <w:rFonts w:ascii="Simplified Arabic" w:eastAsia="Times New Roman" w:hAnsi="Simplified Arabic" w:cs="Simplified Arabic"/>
          <w:sz w:val="28"/>
          <w:szCs w:val="28"/>
        </w:rPr>
        <w:t>.</w:t>
      </w:r>
    </w:p>
    <w:p w:rsidR="000A4470" w:rsidRDefault="000A4470" w:rsidP="00C72A5A">
      <w:pPr>
        <w:spacing w:before="100" w:beforeAutospacing="1" w:after="100" w:afterAutospacing="1" w:line="360" w:lineRule="auto"/>
        <w:ind w:firstLine="720"/>
        <w:jc w:val="both"/>
        <w:outlineLvl w:val="2"/>
        <w:rPr>
          <w:rFonts w:ascii="Simplified Arabic" w:eastAsia="Times New Roman" w:hAnsi="Simplified Arabic" w:cs="Simplified Arabic" w:hint="cs"/>
          <w:b/>
          <w:bCs/>
          <w:sz w:val="28"/>
          <w:szCs w:val="28"/>
          <w:rtl/>
        </w:rPr>
      </w:pPr>
      <w:r w:rsidRPr="001D75D5">
        <w:rPr>
          <w:rFonts w:ascii="Simplified Arabic" w:eastAsia="Times New Roman" w:hAnsi="Simplified Arabic" w:cs="Simplified Arabic"/>
          <w:sz w:val="28"/>
          <w:szCs w:val="28"/>
          <w:rtl/>
        </w:rPr>
        <w:t xml:space="preserve">لقد بدأت الإمارات العربية المتحدة، وهي من أغنى بلدان المنطقة وحكومتها من الأفضل في مجال تزويد الخدمات، بتطبيق نظام طوعي لتحديد المراتب </w:t>
      </w:r>
      <w:r w:rsidR="00362212" w:rsidRPr="001D75D5">
        <w:rPr>
          <w:rFonts w:ascii="Simplified Arabic" w:eastAsia="Times New Roman" w:hAnsi="Simplified Arabic" w:cs="Simplified Arabic"/>
          <w:sz w:val="28"/>
          <w:szCs w:val="28"/>
          <w:rtl/>
        </w:rPr>
        <w:t>لتطوير أداء القطاع العام في 2011. و</w:t>
      </w:r>
      <w:r w:rsidRPr="001D75D5">
        <w:rPr>
          <w:rFonts w:ascii="Simplified Arabic" w:eastAsia="Times New Roman" w:hAnsi="Simplified Arabic" w:cs="Simplified Arabic"/>
          <w:sz w:val="28"/>
          <w:szCs w:val="28"/>
          <w:rtl/>
        </w:rPr>
        <w:t xml:space="preserve">قدّم التدريب لجميع المؤسسات التي حددت مراتبها وفقا لقدرتها على تزويد المعلومات، </w:t>
      </w:r>
      <w:r w:rsidRPr="001D75D5">
        <w:rPr>
          <w:rFonts w:ascii="Simplified Arabic" w:eastAsia="Times New Roman" w:hAnsi="Simplified Arabic" w:cs="Simplified Arabic"/>
          <w:sz w:val="28"/>
          <w:szCs w:val="28"/>
          <w:rtl/>
        </w:rPr>
        <w:lastRenderedPageBreak/>
        <w:t>والارتقاء ب</w:t>
      </w:r>
      <w:r w:rsidR="00362212" w:rsidRPr="001D75D5">
        <w:rPr>
          <w:rFonts w:ascii="Simplified Arabic" w:eastAsia="Times New Roman" w:hAnsi="Simplified Arabic" w:cs="Simplified Arabic"/>
          <w:sz w:val="28"/>
          <w:szCs w:val="28"/>
          <w:rtl/>
        </w:rPr>
        <w:t xml:space="preserve">القدرات وتقديم خدمات مرضية تماما. </w:t>
      </w:r>
      <w:r w:rsidRPr="001D75D5">
        <w:rPr>
          <w:rFonts w:ascii="Simplified Arabic" w:eastAsia="Times New Roman" w:hAnsi="Simplified Arabic" w:cs="Simplified Arabic"/>
          <w:sz w:val="28"/>
          <w:szCs w:val="28"/>
          <w:rtl/>
        </w:rPr>
        <w:t>لكن بالنسبة إلى حكومات أخرى، كما في الكويت والمملكة العربية السعودية، فإن فعالية الحكومة لا علاقة لها بمستوى الموارد. فعلى الرغم من وفرة الموارد، فإن المملكة العربية السعودية والكويت أخفقتا في الأداء على مستوى الإمارات العربية المتحدة وقطر، بل إن دولا ذات موارد محدودة، مثل الأردن، والمغرب، وتونس، تتميّز بأداء مماثل لأداء المملكة العربية السعودية. لكن حتى في الدول التي حسّنت فيها الحكومات من فعّاليتها بمرور الوقت، فإن المواطنين لازالوا يشعرون بخيبة الأمل إزاء ما يلمسونه من انعدام التقدّم</w:t>
      </w:r>
      <w:r w:rsidRPr="001D75D5">
        <w:rPr>
          <w:rFonts w:ascii="Simplified Arabic" w:eastAsia="Times New Roman" w:hAnsi="Simplified Arabic" w:cs="Simplified Arabic"/>
          <w:sz w:val="28"/>
          <w:szCs w:val="28"/>
        </w:rPr>
        <w:t>.</w:t>
      </w:r>
    </w:p>
    <w:p w:rsidR="00C72A5A" w:rsidRPr="001D75D5" w:rsidRDefault="00C72A5A" w:rsidP="00C72A5A">
      <w:pPr>
        <w:spacing w:before="100" w:beforeAutospacing="1" w:after="100" w:afterAutospacing="1" w:line="360" w:lineRule="auto"/>
        <w:ind w:firstLine="720"/>
        <w:jc w:val="both"/>
        <w:outlineLvl w:val="2"/>
        <w:rPr>
          <w:rFonts w:ascii="Simplified Arabic" w:eastAsia="Times New Roman" w:hAnsi="Simplified Arabic" w:cs="Simplified Arabic"/>
          <w:b/>
          <w:bCs/>
          <w:sz w:val="28"/>
          <w:szCs w:val="28"/>
        </w:rPr>
      </w:pPr>
    </w:p>
    <w:p w:rsidR="00362212" w:rsidRPr="001D75D5" w:rsidRDefault="003171DB" w:rsidP="00C72A5A">
      <w:pPr>
        <w:spacing w:before="100" w:beforeAutospacing="1" w:after="100" w:afterAutospacing="1" w:line="360" w:lineRule="auto"/>
        <w:outlineLvl w:val="3"/>
        <w:rPr>
          <w:rFonts w:ascii="Simplified Arabic" w:eastAsia="Times New Roman" w:hAnsi="Simplified Arabic" w:cs="Simplified Arabic"/>
          <w:b/>
          <w:bCs/>
          <w:sz w:val="32"/>
          <w:szCs w:val="32"/>
          <w:rtl/>
        </w:rPr>
      </w:pPr>
      <w:r w:rsidRPr="001D75D5">
        <w:rPr>
          <w:rFonts w:ascii="Simplified Arabic" w:eastAsia="Times New Roman" w:hAnsi="Simplified Arabic" w:cs="Simplified Arabic"/>
          <w:b/>
          <w:bCs/>
          <w:sz w:val="32"/>
          <w:szCs w:val="32"/>
          <w:rtl/>
        </w:rPr>
        <w:t>تحديات تزويد الخدمات</w:t>
      </w:r>
    </w:p>
    <w:p w:rsidR="00362212" w:rsidRPr="001D75D5" w:rsidRDefault="003171DB" w:rsidP="00C72A5A">
      <w:pPr>
        <w:spacing w:before="100" w:beforeAutospacing="1" w:after="100" w:afterAutospacing="1" w:line="360" w:lineRule="auto"/>
        <w:ind w:firstLine="720"/>
        <w:jc w:val="both"/>
        <w:outlineLvl w:val="3"/>
        <w:rPr>
          <w:rFonts w:ascii="Simplified Arabic" w:eastAsia="Times New Roman" w:hAnsi="Simplified Arabic" w:cs="Simplified Arabic"/>
          <w:b/>
          <w:bCs/>
          <w:sz w:val="28"/>
          <w:szCs w:val="28"/>
          <w:rtl/>
        </w:rPr>
      </w:pPr>
      <w:r w:rsidRPr="001D75D5">
        <w:rPr>
          <w:rFonts w:ascii="Simplified Arabic" w:eastAsia="Times New Roman" w:hAnsi="Simplified Arabic" w:cs="Simplified Arabic"/>
          <w:sz w:val="28"/>
          <w:szCs w:val="28"/>
          <w:rtl/>
        </w:rPr>
        <w:t>خلال السنوات القليلة الماضية، حققت بعض الحكومات العربية إنجازات مهمة في مجالي الصحة والتعليم، فاستأصلت عدداً من الأمراض السارية، وخفضت من المعدلات المرتفعة لوفيات الرضع والأمومة من خلال رفع مستوى الوعي، وتيسّر الحصول على الدواء، والاستثمار في بناء أو تطوير أوضاع المؤسسات الطبية، و</w:t>
      </w:r>
      <w:r w:rsidR="00362212" w:rsidRPr="001D75D5">
        <w:rPr>
          <w:rFonts w:ascii="Simplified Arabic" w:eastAsia="Times New Roman" w:hAnsi="Simplified Arabic" w:cs="Simplified Arabic"/>
          <w:sz w:val="28"/>
          <w:szCs w:val="28"/>
          <w:rtl/>
        </w:rPr>
        <w:t xml:space="preserve">تعزيز استكمال الدراسة الابتدائية. </w:t>
      </w:r>
      <w:r w:rsidRPr="001D75D5">
        <w:rPr>
          <w:rFonts w:ascii="Simplified Arabic" w:eastAsia="Times New Roman" w:hAnsi="Simplified Arabic" w:cs="Simplified Arabic"/>
          <w:sz w:val="28"/>
          <w:szCs w:val="28"/>
          <w:rtl/>
        </w:rPr>
        <w:t>لكن على الرغم من هذه التحسينات، لازال المواطنون يشعرون بخيبة الأمل تجاه قصورها، ولاسيما في ظل البلاغيات الخطابية ومحاولات الإصلاح التي لا نهاية لها على ما يبدو</w:t>
      </w:r>
      <w:r w:rsidRPr="001D75D5">
        <w:rPr>
          <w:rFonts w:ascii="Simplified Arabic" w:eastAsia="Times New Roman" w:hAnsi="Simplified Arabic" w:cs="Simplified Arabic"/>
          <w:sz w:val="28"/>
          <w:szCs w:val="28"/>
        </w:rPr>
        <w:t>.</w:t>
      </w:r>
    </w:p>
    <w:p w:rsidR="00362212" w:rsidRPr="001D75D5" w:rsidRDefault="003171DB" w:rsidP="00C72A5A">
      <w:pPr>
        <w:spacing w:before="100" w:beforeAutospacing="1" w:after="100" w:afterAutospacing="1" w:line="360" w:lineRule="auto"/>
        <w:ind w:firstLine="720"/>
        <w:jc w:val="both"/>
        <w:outlineLvl w:val="3"/>
        <w:rPr>
          <w:rFonts w:ascii="Simplified Arabic" w:eastAsia="Times New Roman" w:hAnsi="Simplified Arabic" w:cs="Simplified Arabic"/>
          <w:b/>
          <w:bCs/>
          <w:sz w:val="28"/>
          <w:szCs w:val="28"/>
          <w:rtl/>
        </w:rPr>
      </w:pPr>
      <w:r w:rsidRPr="001D75D5">
        <w:rPr>
          <w:rFonts w:ascii="Simplified Arabic" w:eastAsia="Times New Roman" w:hAnsi="Simplified Arabic" w:cs="Simplified Arabic"/>
          <w:sz w:val="28"/>
          <w:szCs w:val="28"/>
          <w:rtl/>
        </w:rPr>
        <w:t>سعت المغرب والأردن إلى تحسين مستوى الخدمات الأساسية عبر سلسلة من الإصلاحات في أوائل العقد الأول من القرن الحالي</w:t>
      </w:r>
      <w:r w:rsidRPr="001D75D5">
        <w:rPr>
          <w:rFonts w:ascii="Simplified Arabic" w:eastAsia="Times New Roman" w:hAnsi="Simplified Arabic" w:cs="Simplified Arabic"/>
          <w:sz w:val="28"/>
          <w:szCs w:val="28"/>
          <w:rtl/>
        </w:rPr>
        <w:t xml:space="preserve">، كما </w:t>
      </w:r>
      <w:r w:rsidRPr="001D75D5">
        <w:rPr>
          <w:rFonts w:ascii="Simplified Arabic" w:eastAsia="Times New Roman" w:hAnsi="Simplified Arabic" w:cs="Simplified Arabic"/>
          <w:sz w:val="28"/>
          <w:szCs w:val="28"/>
          <w:rtl/>
        </w:rPr>
        <w:t>تعمل الحكومتان المصرية واللبنانية على خفض توقعات المواطنين بالتدريج من ناحية تزويد الخدمات في البلدين.</w:t>
      </w:r>
    </w:p>
    <w:p w:rsidR="003171DB" w:rsidRDefault="003171DB" w:rsidP="00C72A5A">
      <w:pPr>
        <w:spacing w:before="100" w:beforeAutospacing="1" w:after="100" w:afterAutospacing="1" w:line="360" w:lineRule="auto"/>
        <w:ind w:firstLine="720"/>
        <w:jc w:val="both"/>
        <w:outlineLvl w:val="3"/>
        <w:rPr>
          <w:rFonts w:ascii="Simplified Arabic" w:eastAsia="Times New Roman" w:hAnsi="Simplified Arabic" w:cs="Simplified Arabic" w:hint="cs"/>
          <w:b/>
          <w:bCs/>
          <w:sz w:val="28"/>
          <w:szCs w:val="28"/>
          <w:rtl/>
        </w:rPr>
      </w:pPr>
      <w:r w:rsidRPr="001D75D5">
        <w:rPr>
          <w:rFonts w:ascii="Simplified Arabic" w:eastAsia="Times New Roman" w:hAnsi="Simplified Arabic" w:cs="Simplified Arabic"/>
          <w:sz w:val="28"/>
          <w:szCs w:val="28"/>
          <w:rtl/>
        </w:rPr>
        <w:lastRenderedPageBreak/>
        <w:t>من الواضح أن هناك</w:t>
      </w:r>
      <w:r w:rsidRPr="001D75D5">
        <w:rPr>
          <w:rFonts w:ascii="Simplified Arabic" w:eastAsia="Times New Roman" w:hAnsi="Simplified Arabic" w:cs="Simplified Arabic"/>
          <w:sz w:val="28"/>
          <w:szCs w:val="28"/>
          <w:rtl/>
        </w:rPr>
        <w:t xml:space="preserve"> فجوة عريضة وآخذة بالاتساع بين ما تعد به الحكومات وما تقدّمه. وسنة بعد سنة، ينفذ صبر المواطنين الذين </w:t>
      </w:r>
      <w:proofErr w:type="spellStart"/>
      <w:r w:rsidRPr="001D75D5">
        <w:rPr>
          <w:rFonts w:ascii="Simplified Arabic" w:eastAsia="Times New Roman" w:hAnsi="Simplified Arabic" w:cs="Simplified Arabic"/>
          <w:sz w:val="28"/>
          <w:szCs w:val="28"/>
          <w:rtl/>
        </w:rPr>
        <w:t>مافتئوا</w:t>
      </w:r>
      <w:proofErr w:type="spellEnd"/>
      <w:r w:rsidRPr="001D75D5">
        <w:rPr>
          <w:rFonts w:ascii="Simplified Arabic" w:eastAsia="Times New Roman" w:hAnsi="Simplified Arabic" w:cs="Simplified Arabic"/>
          <w:sz w:val="28"/>
          <w:szCs w:val="28"/>
          <w:rtl/>
        </w:rPr>
        <w:t>، في جميع أرجاء المنطقة، ينتظرون تغ</w:t>
      </w:r>
      <w:r w:rsidR="00003C5A" w:rsidRPr="001D75D5">
        <w:rPr>
          <w:rFonts w:ascii="Simplified Arabic" w:eastAsia="Times New Roman" w:hAnsi="Simplified Arabic" w:cs="Simplified Arabic"/>
          <w:sz w:val="28"/>
          <w:szCs w:val="28"/>
          <w:rtl/>
        </w:rPr>
        <w:t xml:space="preserve">يراً ملموساً في حياتهم اليومية. حيث يُقال أن في تونس </w:t>
      </w:r>
      <w:r w:rsidRPr="001D75D5">
        <w:rPr>
          <w:rFonts w:ascii="Simplified Arabic" w:eastAsia="Times New Roman" w:hAnsi="Simplified Arabic" w:cs="Simplified Arabic"/>
          <w:sz w:val="28"/>
          <w:szCs w:val="28"/>
          <w:rtl/>
        </w:rPr>
        <w:t>بعض الثوريين في المناطق المهمشة في الجنوب والداخل يلتحقون بصفوف الدولة الإسلامية في ليبيا أو سورية – لا بسبب إيديولوجية دينية مشتركة، ولكن بسبب اليأس، والإحباط، والإحساس بأن الحكومة الديمقراطية التي ناضلوا لإقامتها لم تفعل إلا</w:t>
      </w:r>
      <w:r w:rsidR="00003C5A" w:rsidRPr="001D75D5">
        <w:rPr>
          <w:rFonts w:ascii="Simplified Arabic" w:eastAsia="Times New Roman" w:hAnsi="Simplified Arabic" w:cs="Simplified Arabic"/>
          <w:sz w:val="28"/>
          <w:szCs w:val="28"/>
          <w:rtl/>
        </w:rPr>
        <w:t xml:space="preserve"> أقل القليل لتحسين مستوى معيشتهم.</w:t>
      </w:r>
      <w:r w:rsidRPr="001D75D5">
        <w:rPr>
          <w:rFonts w:ascii="Simplified Arabic" w:eastAsia="Times New Roman" w:hAnsi="Simplified Arabic" w:cs="Simplified Arabic"/>
          <w:sz w:val="28"/>
          <w:szCs w:val="28"/>
        </w:rPr>
        <w:t xml:space="preserve"> </w:t>
      </w:r>
      <w:r w:rsidRPr="001D75D5">
        <w:rPr>
          <w:rFonts w:ascii="Simplified Arabic" w:eastAsia="Times New Roman" w:hAnsi="Simplified Arabic" w:cs="Simplified Arabic"/>
          <w:sz w:val="28"/>
          <w:szCs w:val="28"/>
          <w:rtl/>
        </w:rPr>
        <w:t>يضاف إلى ذلك أن طبيعة حاجات المواطنين في بعض البلدان قد تغيّرت بصورة ملحوظة مع تحسّن نوعية الحياة لديهم</w:t>
      </w:r>
      <w:r w:rsidRPr="001D75D5">
        <w:rPr>
          <w:rFonts w:ascii="Simplified Arabic" w:eastAsia="Times New Roman" w:hAnsi="Simplified Arabic" w:cs="Simplified Arabic"/>
          <w:sz w:val="28"/>
          <w:szCs w:val="28"/>
        </w:rPr>
        <w:t>.</w:t>
      </w:r>
    </w:p>
    <w:p w:rsidR="00C72A5A" w:rsidRPr="001D75D5" w:rsidRDefault="00C72A5A" w:rsidP="00C72A5A">
      <w:pPr>
        <w:spacing w:before="100" w:beforeAutospacing="1" w:after="100" w:afterAutospacing="1" w:line="360" w:lineRule="auto"/>
        <w:ind w:firstLine="720"/>
        <w:jc w:val="both"/>
        <w:outlineLvl w:val="3"/>
        <w:rPr>
          <w:rFonts w:ascii="Simplified Arabic" w:eastAsia="Times New Roman" w:hAnsi="Simplified Arabic" w:cs="Simplified Arabic"/>
          <w:b/>
          <w:bCs/>
          <w:sz w:val="28"/>
          <w:szCs w:val="28"/>
        </w:rPr>
      </w:pPr>
    </w:p>
    <w:p w:rsidR="00362212" w:rsidRPr="001D75D5" w:rsidRDefault="003171DB" w:rsidP="00C72A5A">
      <w:pPr>
        <w:spacing w:before="100" w:beforeAutospacing="1" w:after="100" w:afterAutospacing="1" w:line="360" w:lineRule="auto"/>
        <w:outlineLvl w:val="3"/>
        <w:rPr>
          <w:rFonts w:ascii="Simplified Arabic" w:eastAsia="Times New Roman" w:hAnsi="Simplified Arabic" w:cs="Simplified Arabic"/>
          <w:b/>
          <w:bCs/>
          <w:sz w:val="32"/>
          <w:szCs w:val="32"/>
          <w:rtl/>
        </w:rPr>
      </w:pPr>
      <w:r w:rsidRPr="001D75D5">
        <w:rPr>
          <w:rFonts w:ascii="Simplified Arabic" w:eastAsia="Times New Roman" w:hAnsi="Simplified Arabic" w:cs="Simplified Arabic"/>
          <w:b/>
          <w:bCs/>
          <w:sz w:val="32"/>
          <w:szCs w:val="32"/>
          <w:rtl/>
        </w:rPr>
        <w:t>كيفية استجابة الحكومات</w:t>
      </w:r>
    </w:p>
    <w:p w:rsidR="00362212" w:rsidRPr="001D75D5" w:rsidRDefault="003171DB" w:rsidP="00C72A5A">
      <w:pPr>
        <w:spacing w:before="100" w:beforeAutospacing="1" w:after="100" w:afterAutospacing="1" w:line="360" w:lineRule="auto"/>
        <w:ind w:firstLine="720"/>
        <w:jc w:val="both"/>
        <w:outlineLvl w:val="3"/>
        <w:rPr>
          <w:rFonts w:ascii="Simplified Arabic" w:eastAsia="Times New Roman" w:hAnsi="Simplified Arabic" w:cs="Simplified Arabic"/>
          <w:b/>
          <w:bCs/>
          <w:sz w:val="28"/>
          <w:szCs w:val="28"/>
          <w:rtl/>
        </w:rPr>
      </w:pPr>
      <w:r w:rsidRPr="001D75D5">
        <w:rPr>
          <w:rFonts w:ascii="Simplified Arabic" w:eastAsia="Times New Roman" w:hAnsi="Simplified Arabic" w:cs="Simplified Arabic"/>
          <w:sz w:val="28"/>
          <w:szCs w:val="28"/>
          <w:rtl/>
        </w:rPr>
        <w:t>ترفع حكومات عربية عديدة، على نحو متزايد، شعار اللامركزية بوصفه الطريق إلى الارتق</w:t>
      </w:r>
      <w:r w:rsidR="00003C5A" w:rsidRPr="001D75D5">
        <w:rPr>
          <w:rFonts w:ascii="Simplified Arabic" w:eastAsia="Times New Roman" w:hAnsi="Simplified Arabic" w:cs="Simplified Arabic"/>
          <w:sz w:val="28"/>
          <w:szCs w:val="28"/>
          <w:rtl/>
        </w:rPr>
        <w:t xml:space="preserve">اء بمستوى </w:t>
      </w:r>
      <w:proofErr w:type="spellStart"/>
      <w:r w:rsidR="00003C5A" w:rsidRPr="001D75D5">
        <w:rPr>
          <w:rFonts w:ascii="Simplified Arabic" w:eastAsia="Times New Roman" w:hAnsi="Simplified Arabic" w:cs="Simplified Arabic"/>
          <w:sz w:val="28"/>
          <w:szCs w:val="28"/>
          <w:rtl/>
        </w:rPr>
        <w:t>الحوكمة</w:t>
      </w:r>
      <w:proofErr w:type="spellEnd"/>
      <w:r w:rsidR="00003C5A" w:rsidRPr="001D75D5">
        <w:rPr>
          <w:rFonts w:ascii="Simplified Arabic" w:eastAsia="Times New Roman" w:hAnsi="Simplified Arabic" w:cs="Simplified Arabic"/>
          <w:sz w:val="28"/>
          <w:szCs w:val="28"/>
          <w:rtl/>
        </w:rPr>
        <w:t xml:space="preserve"> وتعزيز التنمية. ف</w:t>
      </w:r>
      <w:r w:rsidRPr="001D75D5">
        <w:rPr>
          <w:rFonts w:ascii="Simplified Arabic" w:eastAsia="Times New Roman" w:hAnsi="Simplified Arabic" w:cs="Simplified Arabic"/>
          <w:sz w:val="28"/>
          <w:szCs w:val="28"/>
          <w:rtl/>
        </w:rPr>
        <w:t>في المغرب، وضع الملك محمد السادس في مطلع العقد الأول من هذا القرن مخطّطاً أولياً لتطبيق اللامركزية، كما أن التعديل الدستوري للعام 2011 أرسى قواعد متينة لدولة مغربية لامركزية. ومع أن هذه الخطط تبشّر بالخير</w:t>
      </w:r>
      <w:r w:rsidRPr="001D75D5">
        <w:rPr>
          <w:rFonts w:ascii="Simplified Arabic" w:eastAsia="Times New Roman" w:hAnsi="Simplified Arabic" w:cs="Simplified Arabic"/>
          <w:sz w:val="28"/>
          <w:szCs w:val="28"/>
        </w:rPr>
        <w:t xml:space="preserve"> – </w:t>
      </w:r>
      <w:r w:rsidRPr="001D75D5">
        <w:rPr>
          <w:rFonts w:ascii="Simplified Arabic" w:eastAsia="Times New Roman" w:hAnsi="Simplified Arabic" w:cs="Simplified Arabic"/>
          <w:sz w:val="28"/>
          <w:szCs w:val="28"/>
          <w:rtl/>
        </w:rPr>
        <w:t xml:space="preserve">بل إن بلداناً أخرى مثل تونس تحاول محاكاتها – إلا أن التنفيذ لازال أمراً معلّقاً. ومن التحديات التي تواجه اللامركزية غياب الإرادة السياسية لتفويض حقيقي للصلاحيات إلى الهيئات الإدارية الأدنى مرتبة، أو توزيع الموارد المالية الضرورية على المحافظات الطرفية، كما هو الحال في تونس. علاوةً على ذلك، من المحتمل أن تكون التحديات الأساسية التي تُبْتلى بها الحكومة المركزية قائمة كذلك في المستويات المحلية أو </w:t>
      </w:r>
      <w:proofErr w:type="spellStart"/>
      <w:r w:rsidRPr="001D75D5">
        <w:rPr>
          <w:rFonts w:ascii="Simplified Arabic" w:eastAsia="Times New Roman" w:hAnsi="Simplified Arabic" w:cs="Simplified Arabic"/>
          <w:sz w:val="28"/>
          <w:szCs w:val="28"/>
          <w:rtl/>
        </w:rPr>
        <w:t>المناطقية</w:t>
      </w:r>
      <w:proofErr w:type="spellEnd"/>
      <w:r w:rsidRPr="001D75D5">
        <w:rPr>
          <w:rFonts w:ascii="Simplified Arabic" w:eastAsia="Times New Roman" w:hAnsi="Simplified Arabic" w:cs="Simplified Arabic"/>
          <w:sz w:val="28"/>
          <w:szCs w:val="28"/>
          <w:rtl/>
        </w:rPr>
        <w:t xml:space="preserve"> لأن الثقافة، والأجندات، والأولويات السياسية ليست مختلفة على الأرجح بين هذه وتلك</w:t>
      </w:r>
      <w:r w:rsidRPr="001D75D5">
        <w:rPr>
          <w:rFonts w:ascii="Simplified Arabic" w:eastAsia="Times New Roman" w:hAnsi="Simplified Arabic" w:cs="Simplified Arabic"/>
          <w:sz w:val="28"/>
          <w:szCs w:val="28"/>
        </w:rPr>
        <w:t>.</w:t>
      </w:r>
    </w:p>
    <w:p w:rsidR="00C90B54" w:rsidRDefault="003171DB" w:rsidP="00C72A5A">
      <w:pPr>
        <w:spacing w:before="100" w:beforeAutospacing="1" w:after="100" w:afterAutospacing="1" w:line="360" w:lineRule="auto"/>
        <w:ind w:firstLine="720"/>
        <w:jc w:val="both"/>
        <w:outlineLvl w:val="3"/>
        <w:rPr>
          <w:rFonts w:ascii="Simplified Arabic" w:eastAsia="Times New Roman" w:hAnsi="Simplified Arabic" w:cs="Simplified Arabic" w:hint="cs"/>
          <w:b/>
          <w:bCs/>
          <w:sz w:val="28"/>
          <w:szCs w:val="28"/>
          <w:rtl/>
        </w:rPr>
      </w:pPr>
      <w:r w:rsidRPr="001D75D5">
        <w:rPr>
          <w:rFonts w:ascii="Simplified Arabic" w:eastAsia="Times New Roman" w:hAnsi="Simplified Arabic" w:cs="Simplified Arabic"/>
          <w:sz w:val="28"/>
          <w:szCs w:val="28"/>
          <w:rtl/>
        </w:rPr>
        <w:lastRenderedPageBreak/>
        <w:t xml:space="preserve">والحل الآخر الذي يجري الترويج له هو الحكومة الإلكترونية، أو </w:t>
      </w:r>
      <w:proofErr w:type="spellStart"/>
      <w:r w:rsidRPr="001D75D5">
        <w:rPr>
          <w:rFonts w:ascii="Simplified Arabic" w:eastAsia="Times New Roman" w:hAnsi="Simplified Arabic" w:cs="Simplified Arabic"/>
          <w:sz w:val="28"/>
          <w:szCs w:val="28"/>
          <w:rtl/>
        </w:rPr>
        <w:t>رَقْمنة</w:t>
      </w:r>
      <w:proofErr w:type="spellEnd"/>
      <w:r w:rsidRPr="001D75D5">
        <w:rPr>
          <w:rFonts w:ascii="Simplified Arabic" w:eastAsia="Times New Roman" w:hAnsi="Simplified Arabic" w:cs="Simplified Arabic"/>
          <w:sz w:val="28"/>
          <w:szCs w:val="28"/>
          <w:rtl/>
        </w:rPr>
        <w:t xml:space="preserve"> العملية البيروقراطية عن طريق إعداد منصات إلكترونية لتيسير وصول المواطنين وعامة الناس إلى المعلومات الحكومية</w:t>
      </w:r>
      <w:r w:rsidR="00C90B54" w:rsidRPr="001D75D5">
        <w:rPr>
          <w:rFonts w:ascii="Simplified Arabic" w:eastAsia="Times New Roman" w:hAnsi="Simplified Arabic" w:cs="Simplified Arabic"/>
          <w:sz w:val="28"/>
          <w:szCs w:val="28"/>
          <w:rtl/>
        </w:rPr>
        <w:t>.</w:t>
      </w:r>
    </w:p>
    <w:p w:rsidR="00C72A5A" w:rsidRPr="001D75D5" w:rsidRDefault="00C72A5A" w:rsidP="00C72A5A">
      <w:pPr>
        <w:spacing w:before="100" w:beforeAutospacing="1" w:after="100" w:afterAutospacing="1" w:line="360" w:lineRule="auto"/>
        <w:ind w:firstLine="720"/>
        <w:jc w:val="both"/>
        <w:outlineLvl w:val="3"/>
        <w:rPr>
          <w:rFonts w:ascii="Simplified Arabic" w:eastAsia="Times New Roman" w:hAnsi="Simplified Arabic" w:cs="Simplified Arabic"/>
          <w:b/>
          <w:bCs/>
          <w:sz w:val="28"/>
          <w:szCs w:val="28"/>
          <w:rtl/>
        </w:rPr>
      </w:pPr>
    </w:p>
    <w:p w:rsidR="00362212" w:rsidRPr="001D75D5" w:rsidRDefault="00C90B54" w:rsidP="00C72A5A">
      <w:pPr>
        <w:spacing w:before="100" w:beforeAutospacing="1" w:after="100" w:afterAutospacing="1" w:line="360" w:lineRule="auto"/>
        <w:outlineLvl w:val="2"/>
        <w:rPr>
          <w:rFonts w:ascii="Simplified Arabic" w:eastAsia="Times New Roman" w:hAnsi="Simplified Arabic" w:cs="Simplified Arabic"/>
          <w:b/>
          <w:bCs/>
          <w:sz w:val="32"/>
          <w:szCs w:val="32"/>
          <w:rtl/>
        </w:rPr>
      </w:pPr>
      <w:r w:rsidRPr="001D75D5">
        <w:rPr>
          <w:rFonts w:ascii="Simplified Arabic" w:eastAsia="Times New Roman" w:hAnsi="Simplified Arabic" w:cs="Simplified Arabic"/>
          <w:b/>
          <w:bCs/>
          <w:sz w:val="32"/>
          <w:szCs w:val="32"/>
          <w:rtl/>
        </w:rPr>
        <w:t>الرقابة على الفساد</w:t>
      </w:r>
    </w:p>
    <w:p w:rsidR="00362212" w:rsidRPr="001D75D5" w:rsidRDefault="00C90B54" w:rsidP="00C72A5A">
      <w:pPr>
        <w:spacing w:before="100" w:beforeAutospacing="1" w:after="100" w:afterAutospacing="1" w:line="360" w:lineRule="auto"/>
        <w:ind w:firstLine="720"/>
        <w:jc w:val="both"/>
        <w:outlineLvl w:val="2"/>
        <w:rPr>
          <w:rFonts w:ascii="Simplified Arabic" w:eastAsia="Times New Roman" w:hAnsi="Simplified Arabic" w:cs="Simplified Arabic"/>
          <w:b/>
          <w:bCs/>
          <w:sz w:val="28"/>
          <w:szCs w:val="28"/>
          <w:rtl/>
        </w:rPr>
      </w:pPr>
      <w:r w:rsidRPr="001D75D5">
        <w:rPr>
          <w:rFonts w:ascii="Simplified Arabic" w:eastAsia="Times New Roman" w:hAnsi="Simplified Arabic" w:cs="Simplified Arabic"/>
          <w:sz w:val="28"/>
          <w:szCs w:val="28"/>
          <w:rtl/>
        </w:rPr>
        <w:t xml:space="preserve">إن الفساد، الذي يعرفه البنك الدولي بأنه </w:t>
      </w:r>
      <w:r w:rsidRPr="001D75D5">
        <w:rPr>
          <w:rFonts w:ascii="Simplified Arabic" w:eastAsia="Times New Roman" w:hAnsi="Simplified Arabic" w:cs="Simplified Arabic"/>
          <w:sz w:val="28"/>
          <w:szCs w:val="28"/>
        </w:rPr>
        <w:t>"</w:t>
      </w:r>
      <w:r w:rsidRPr="001D75D5">
        <w:rPr>
          <w:rFonts w:ascii="Simplified Arabic" w:eastAsia="Times New Roman" w:hAnsi="Simplified Arabic" w:cs="Simplified Arabic"/>
          <w:sz w:val="28"/>
          <w:szCs w:val="28"/>
          <w:rtl/>
        </w:rPr>
        <w:t>إساءة استخدام المنصب في القطاع العام لتحقيق مكاسب خاصة"، يصيب</w:t>
      </w:r>
      <w:r w:rsidRPr="001D75D5">
        <w:rPr>
          <w:rFonts w:ascii="Simplified Arabic" w:eastAsia="Times New Roman" w:hAnsi="Simplified Arabic" w:cs="Simplified Arabic"/>
          <w:sz w:val="28"/>
          <w:szCs w:val="28"/>
          <w:rtl/>
        </w:rPr>
        <w:t xml:space="preserve"> الحكومات بالشلل ويغضب المواطنين. </w:t>
      </w:r>
      <w:r w:rsidRPr="001D75D5">
        <w:rPr>
          <w:rFonts w:ascii="Simplified Arabic" w:eastAsia="Times New Roman" w:hAnsi="Simplified Arabic" w:cs="Simplified Arabic"/>
          <w:sz w:val="28"/>
          <w:szCs w:val="28"/>
          <w:rtl/>
        </w:rPr>
        <w:t xml:space="preserve">في جميع أرجاء العالم العربي وفي المسح الذي أجرته مؤسسة </w:t>
      </w:r>
      <w:proofErr w:type="spellStart"/>
      <w:r w:rsidRPr="001D75D5">
        <w:rPr>
          <w:rFonts w:ascii="Simplified Arabic" w:eastAsia="Times New Roman" w:hAnsi="Simplified Arabic" w:cs="Simplified Arabic"/>
          <w:sz w:val="28"/>
          <w:szCs w:val="28"/>
          <w:rtl/>
        </w:rPr>
        <w:t>كارنيغي</w:t>
      </w:r>
      <w:proofErr w:type="spellEnd"/>
      <w:r w:rsidRPr="001D75D5">
        <w:rPr>
          <w:rFonts w:ascii="Simplified Arabic" w:eastAsia="Times New Roman" w:hAnsi="Simplified Arabic" w:cs="Simplified Arabic"/>
          <w:sz w:val="28"/>
          <w:szCs w:val="28"/>
          <w:rtl/>
        </w:rPr>
        <w:t xml:space="preserve"> العام 2016 حول </w:t>
      </w:r>
      <w:proofErr w:type="spellStart"/>
      <w:r w:rsidRPr="001D75D5">
        <w:rPr>
          <w:rFonts w:ascii="Simplified Arabic" w:eastAsia="Times New Roman" w:hAnsi="Simplified Arabic" w:cs="Simplified Arabic"/>
          <w:sz w:val="28"/>
          <w:szCs w:val="28"/>
          <w:rtl/>
        </w:rPr>
        <w:t>الحوكمة</w:t>
      </w:r>
      <w:proofErr w:type="spellEnd"/>
      <w:r w:rsidRPr="001D75D5">
        <w:rPr>
          <w:rFonts w:ascii="Simplified Arabic" w:eastAsia="Times New Roman" w:hAnsi="Simplified Arabic" w:cs="Simplified Arabic"/>
          <w:sz w:val="28"/>
          <w:szCs w:val="28"/>
          <w:rtl/>
        </w:rPr>
        <w:t xml:space="preserve"> على قادة الرأي العرب، رأى ما يقارب نصف المستجيبين، وعددهم 103، أن الفساد يمثل واحدة من القضايا </w:t>
      </w:r>
      <w:r w:rsidRPr="001D75D5">
        <w:rPr>
          <w:rFonts w:ascii="Simplified Arabic" w:eastAsia="Times New Roman" w:hAnsi="Simplified Arabic" w:cs="Simplified Arabic"/>
          <w:sz w:val="28"/>
          <w:szCs w:val="28"/>
          <w:rtl/>
        </w:rPr>
        <w:t xml:space="preserve">الثلاث الأكثر إلحاحاً في المنطقة. </w:t>
      </w:r>
      <w:r w:rsidRPr="001D75D5">
        <w:rPr>
          <w:rFonts w:ascii="Simplified Arabic" w:eastAsia="Times New Roman" w:hAnsi="Simplified Arabic" w:cs="Simplified Arabic"/>
          <w:sz w:val="28"/>
          <w:szCs w:val="28"/>
          <w:rtl/>
        </w:rPr>
        <w:t xml:space="preserve">وتتجلّى في البلدان العربية مستويات شتى من الفساد، تضم الفساد الصغير الطفيف، مثل رشوة شرطي المرور؛ والفساد المتوسط، كالمحاباة والمحسوبية في ممارسات التوظيف؛ والفساد الأكبر، مثل توزيع الموارد غير القانوني على جماعة </w:t>
      </w:r>
      <w:proofErr w:type="spellStart"/>
      <w:r w:rsidRPr="001D75D5">
        <w:rPr>
          <w:rFonts w:ascii="Simplified Arabic" w:eastAsia="Times New Roman" w:hAnsi="Simplified Arabic" w:cs="Simplified Arabic"/>
          <w:sz w:val="28"/>
          <w:szCs w:val="28"/>
          <w:rtl/>
        </w:rPr>
        <w:t>إثنية</w:t>
      </w:r>
      <w:proofErr w:type="spellEnd"/>
      <w:r w:rsidRPr="001D75D5">
        <w:rPr>
          <w:rFonts w:ascii="Simplified Arabic" w:eastAsia="Times New Roman" w:hAnsi="Simplified Arabic" w:cs="Simplified Arabic"/>
          <w:sz w:val="28"/>
          <w:szCs w:val="28"/>
          <w:rtl/>
        </w:rPr>
        <w:t xml:space="preserve"> أو دينية أثيرة، أو </w:t>
      </w:r>
      <w:proofErr w:type="spellStart"/>
      <w:r w:rsidRPr="001D75D5">
        <w:rPr>
          <w:rFonts w:ascii="Simplified Arabic" w:eastAsia="Times New Roman" w:hAnsi="Simplified Arabic" w:cs="Simplified Arabic"/>
          <w:sz w:val="28"/>
          <w:szCs w:val="28"/>
          <w:rtl/>
        </w:rPr>
        <w:t>القَرْضَبة</w:t>
      </w:r>
      <w:proofErr w:type="spellEnd"/>
      <w:r w:rsidRPr="001D75D5">
        <w:rPr>
          <w:rFonts w:ascii="Simplified Arabic" w:eastAsia="Times New Roman" w:hAnsi="Simplified Arabic" w:cs="Simplified Arabic"/>
          <w:sz w:val="28"/>
          <w:szCs w:val="28"/>
          <w:rtl/>
        </w:rPr>
        <w:t xml:space="preserve"> والاختلاس التام</w:t>
      </w:r>
      <w:r w:rsidRPr="001D75D5">
        <w:rPr>
          <w:rFonts w:ascii="Simplified Arabic" w:eastAsia="Times New Roman" w:hAnsi="Simplified Arabic" w:cs="Simplified Arabic"/>
          <w:sz w:val="28"/>
          <w:szCs w:val="28"/>
        </w:rPr>
        <w:t>.</w:t>
      </w:r>
    </w:p>
    <w:p w:rsidR="00C90B54" w:rsidRPr="001D75D5" w:rsidRDefault="00C90B54" w:rsidP="00C72A5A">
      <w:pPr>
        <w:spacing w:before="100" w:beforeAutospacing="1" w:after="100" w:afterAutospacing="1" w:line="360" w:lineRule="auto"/>
        <w:ind w:firstLine="720"/>
        <w:jc w:val="both"/>
        <w:outlineLvl w:val="2"/>
        <w:rPr>
          <w:rFonts w:ascii="Simplified Arabic" w:eastAsia="Times New Roman" w:hAnsi="Simplified Arabic" w:cs="Simplified Arabic"/>
          <w:b/>
          <w:bCs/>
          <w:sz w:val="28"/>
          <w:szCs w:val="28"/>
          <w:rtl/>
        </w:rPr>
      </w:pPr>
      <w:r w:rsidRPr="001D75D5">
        <w:rPr>
          <w:rFonts w:ascii="Simplified Arabic" w:eastAsia="Times New Roman" w:hAnsi="Simplified Arabic" w:cs="Simplified Arabic"/>
          <w:sz w:val="28"/>
          <w:szCs w:val="28"/>
          <w:rtl/>
        </w:rPr>
        <w:t xml:space="preserve">إضافةً إلى ذلك، على الرغم من أن مستويات الفساد قد </w:t>
      </w:r>
      <w:proofErr w:type="spellStart"/>
      <w:r w:rsidRPr="001D75D5">
        <w:rPr>
          <w:rFonts w:ascii="Simplified Arabic" w:eastAsia="Times New Roman" w:hAnsi="Simplified Arabic" w:cs="Simplified Arabic"/>
          <w:sz w:val="28"/>
          <w:szCs w:val="28"/>
          <w:rtl/>
        </w:rPr>
        <w:t>لاتكون</w:t>
      </w:r>
      <w:proofErr w:type="spellEnd"/>
      <w:r w:rsidRPr="001D75D5">
        <w:rPr>
          <w:rFonts w:ascii="Simplified Arabic" w:eastAsia="Times New Roman" w:hAnsi="Simplified Arabic" w:cs="Simplified Arabic"/>
          <w:sz w:val="28"/>
          <w:szCs w:val="28"/>
          <w:rtl/>
        </w:rPr>
        <w:t xml:space="preserve"> آخذة بالتزايد، فإن مدركات الجمهور عن الفساد تتزايد بالفعل. وبينما يجمع أغلب المواطنين في المنطقة داخل الحكومة وخارجها، على أهمية مكافحة الفساد، فإن الجهود المبذولة في هذا المجال قد مُنيت إلى حد كبير بالفشل</w:t>
      </w:r>
      <w:r w:rsidRPr="001D75D5">
        <w:rPr>
          <w:rFonts w:ascii="Simplified Arabic" w:eastAsia="Times New Roman" w:hAnsi="Simplified Arabic" w:cs="Simplified Arabic"/>
          <w:sz w:val="28"/>
          <w:szCs w:val="28"/>
        </w:rPr>
        <w:t>.</w:t>
      </w:r>
    </w:p>
    <w:p w:rsidR="00C72A5A" w:rsidRDefault="00C72A5A" w:rsidP="00C72A5A">
      <w:pPr>
        <w:spacing w:before="100" w:beforeAutospacing="1" w:after="100" w:afterAutospacing="1" w:line="360" w:lineRule="auto"/>
        <w:jc w:val="both"/>
        <w:outlineLvl w:val="3"/>
        <w:rPr>
          <w:rFonts w:ascii="Simplified Arabic" w:eastAsia="Times New Roman" w:hAnsi="Simplified Arabic" w:cs="Simplified Arabic"/>
          <w:sz w:val="24"/>
          <w:szCs w:val="24"/>
        </w:rPr>
      </w:pPr>
    </w:p>
    <w:p w:rsidR="00362212" w:rsidRPr="001D75D5" w:rsidRDefault="00C90B54" w:rsidP="00C72A5A">
      <w:pPr>
        <w:spacing w:before="100" w:beforeAutospacing="1" w:after="100" w:afterAutospacing="1" w:line="360" w:lineRule="auto"/>
        <w:jc w:val="both"/>
        <w:outlineLvl w:val="3"/>
        <w:rPr>
          <w:rFonts w:ascii="Simplified Arabic" w:eastAsia="Times New Roman" w:hAnsi="Simplified Arabic" w:cs="Simplified Arabic"/>
          <w:b/>
          <w:bCs/>
          <w:sz w:val="32"/>
          <w:szCs w:val="32"/>
          <w:rtl/>
        </w:rPr>
      </w:pPr>
      <w:r w:rsidRPr="001D75D5">
        <w:rPr>
          <w:rFonts w:ascii="Simplified Arabic" w:eastAsia="Times New Roman" w:hAnsi="Simplified Arabic" w:cs="Simplified Arabic"/>
          <w:b/>
          <w:bCs/>
          <w:sz w:val="32"/>
          <w:szCs w:val="32"/>
          <w:rtl/>
        </w:rPr>
        <w:lastRenderedPageBreak/>
        <w:t>مُضْمَرات الفساد</w:t>
      </w:r>
    </w:p>
    <w:p w:rsidR="00362212" w:rsidRPr="001D75D5" w:rsidRDefault="00C90B54" w:rsidP="00C72A5A">
      <w:pPr>
        <w:spacing w:before="100" w:beforeAutospacing="1" w:after="100" w:afterAutospacing="1" w:line="360" w:lineRule="auto"/>
        <w:ind w:firstLine="720"/>
        <w:jc w:val="both"/>
        <w:outlineLvl w:val="3"/>
        <w:rPr>
          <w:rFonts w:ascii="Simplified Arabic" w:eastAsia="Times New Roman" w:hAnsi="Simplified Arabic" w:cs="Simplified Arabic"/>
          <w:sz w:val="28"/>
          <w:szCs w:val="28"/>
          <w:rtl/>
        </w:rPr>
      </w:pPr>
      <w:r w:rsidRPr="001D75D5">
        <w:rPr>
          <w:rFonts w:ascii="Simplified Arabic" w:eastAsia="Times New Roman" w:hAnsi="Simplified Arabic" w:cs="Simplified Arabic"/>
          <w:sz w:val="28"/>
          <w:szCs w:val="28"/>
          <w:rtl/>
        </w:rPr>
        <w:t>الفساد باهظ الكلفة. فبالإضافة إلى أنه يشوّه النمو الاقتصادي في الدولة أو في الصناعة، فإن "الشركات ستفقد الحوافز لتحسين نوعية المنتجات، كما ستتوقف مبتكرات ومكاسب الإنتاجية الواردة من الشركات الجديدة. وبعبارة أخرى، فإن [الفساد] يقوّض تنافسية الاقت</w:t>
      </w:r>
      <w:r w:rsidRPr="001D75D5">
        <w:rPr>
          <w:rFonts w:ascii="Simplified Arabic" w:eastAsia="Times New Roman" w:hAnsi="Simplified Arabic" w:cs="Simplified Arabic"/>
          <w:sz w:val="28"/>
          <w:szCs w:val="28"/>
          <w:rtl/>
        </w:rPr>
        <w:t>صاد ويعيق الاستثمار وخلق الوظائ</w:t>
      </w:r>
      <w:r w:rsidR="00362212" w:rsidRPr="001D75D5">
        <w:rPr>
          <w:rFonts w:ascii="Simplified Arabic" w:eastAsia="Times New Roman" w:hAnsi="Simplified Arabic" w:cs="Simplified Arabic"/>
          <w:sz w:val="28"/>
          <w:szCs w:val="28"/>
          <w:rtl/>
        </w:rPr>
        <w:t>ف.</w:t>
      </w:r>
    </w:p>
    <w:p w:rsidR="00362212" w:rsidRPr="001D75D5" w:rsidRDefault="00C90B54" w:rsidP="00C72A5A">
      <w:pPr>
        <w:spacing w:before="100" w:beforeAutospacing="1" w:after="100" w:afterAutospacing="1" w:line="360" w:lineRule="auto"/>
        <w:ind w:firstLine="720"/>
        <w:jc w:val="both"/>
        <w:outlineLvl w:val="3"/>
        <w:rPr>
          <w:rFonts w:ascii="Simplified Arabic" w:eastAsia="Times New Roman" w:hAnsi="Simplified Arabic" w:cs="Simplified Arabic"/>
          <w:b/>
          <w:bCs/>
          <w:sz w:val="28"/>
          <w:szCs w:val="28"/>
          <w:rtl/>
        </w:rPr>
      </w:pPr>
      <w:r w:rsidRPr="001D75D5">
        <w:rPr>
          <w:rFonts w:ascii="Simplified Arabic" w:eastAsia="Times New Roman" w:hAnsi="Simplified Arabic" w:cs="Simplified Arabic"/>
          <w:sz w:val="28"/>
          <w:szCs w:val="28"/>
          <w:rtl/>
        </w:rPr>
        <w:t>وذلك مثير للقلق بشكل خاص إذا أخذنا بالاعتبار أن عدم قدرة البلدان الغنية الموارد في المنطقة على الاعتماد على الموارد الهيدروكربونية التي يتضاءل مخزونها بسرعة والتي شهدت عوائدها انخفاضاً ملحوظاً خلال السنوات القليلة الماضية. ووفقا لأحد التقارير، "ففي البلدان التي تحتوي على احتياطات ضخمة من النفط والغاز، مثل المملكة العربية السعودية، فإن رفع عوائد الضريبة أقل إلحاحاً واستعجالاً، مع أن ذلك ضروري لأغراض الاستدامة النقدية في المدى البعيد"، ولاسيما إذا أخذنا بالاعتبار الزيادات الكبيرة في الإنفاق التي</w:t>
      </w:r>
      <w:r w:rsidR="00362212" w:rsidRPr="001D75D5">
        <w:rPr>
          <w:rFonts w:ascii="Simplified Arabic" w:eastAsia="Times New Roman" w:hAnsi="Simplified Arabic" w:cs="Simplified Arabic"/>
          <w:sz w:val="28"/>
          <w:szCs w:val="28"/>
          <w:rtl/>
        </w:rPr>
        <w:t xml:space="preserve"> شهدناها منذ بداية الربيع العربي.</w:t>
      </w:r>
    </w:p>
    <w:p w:rsidR="00C90B54" w:rsidRPr="001D75D5" w:rsidRDefault="00C90B54" w:rsidP="00C72A5A">
      <w:pPr>
        <w:spacing w:before="100" w:beforeAutospacing="1" w:after="100" w:afterAutospacing="1" w:line="360" w:lineRule="auto"/>
        <w:ind w:firstLine="720"/>
        <w:jc w:val="both"/>
        <w:outlineLvl w:val="3"/>
        <w:rPr>
          <w:rFonts w:ascii="Simplified Arabic" w:eastAsia="Times New Roman" w:hAnsi="Simplified Arabic" w:cs="Simplified Arabic"/>
          <w:b/>
          <w:bCs/>
          <w:sz w:val="28"/>
          <w:szCs w:val="28"/>
        </w:rPr>
      </w:pPr>
      <w:r w:rsidRPr="001D75D5">
        <w:rPr>
          <w:rFonts w:ascii="Simplified Arabic" w:eastAsia="Times New Roman" w:hAnsi="Simplified Arabic" w:cs="Simplified Arabic"/>
          <w:sz w:val="28"/>
          <w:szCs w:val="28"/>
          <w:rtl/>
        </w:rPr>
        <w:t>ويمكن للفساد أن يخلّف تداعيات تلحق الضرر بالناحية الأمنية كذلك. فهو يفسح المجال للمتاجرين بالمحرّمات – كالأسلحة، والمخدرات، والبشر – لإدخال الممنوعات إلى البلاد. وتراخي الرقابة على الحدود، الناجم عن نظام قائم على الرشوة، قد ييسر عمليات تبييض الأموال وانتشار الإرهاب</w:t>
      </w:r>
    </w:p>
    <w:p w:rsidR="00C90B54" w:rsidRPr="001D75D5" w:rsidRDefault="00C90B54" w:rsidP="00C72A5A">
      <w:pPr>
        <w:spacing w:before="100" w:beforeAutospacing="1" w:after="100" w:afterAutospacing="1" w:line="360" w:lineRule="auto"/>
        <w:jc w:val="both"/>
        <w:rPr>
          <w:rFonts w:ascii="Simplified Arabic" w:eastAsia="Times New Roman" w:hAnsi="Simplified Arabic" w:cs="Simplified Arabic"/>
          <w:sz w:val="24"/>
          <w:szCs w:val="24"/>
        </w:rPr>
      </w:pPr>
    </w:p>
    <w:p w:rsidR="003171DB" w:rsidRPr="001D75D5" w:rsidRDefault="00003C5A" w:rsidP="00C72A5A">
      <w:pPr>
        <w:shd w:val="clear" w:color="auto" w:fill="BFBFBF" w:themeFill="background1" w:themeFillShade="BF"/>
        <w:spacing w:line="360" w:lineRule="auto"/>
        <w:jc w:val="center"/>
        <w:rPr>
          <w:rFonts w:ascii="Simplified Arabic" w:eastAsia="Times New Roman" w:hAnsi="Simplified Arabic" w:cs="Simplified Arabic"/>
          <w:sz w:val="24"/>
          <w:szCs w:val="24"/>
          <w:rtl/>
        </w:rPr>
      </w:pPr>
      <w:r w:rsidRPr="001D75D5">
        <w:rPr>
          <w:rStyle w:val="a5"/>
          <w:rFonts w:ascii="Simplified Arabic" w:hAnsi="Simplified Arabic" w:cs="Simplified Arabic"/>
          <w:sz w:val="28"/>
          <w:szCs w:val="28"/>
          <w:rtl/>
        </w:rPr>
        <w:lastRenderedPageBreak/>
        <w:t>ثمّ بيّن رأيك بالتقرير في تعليق نقدي إن كنت موافق أو غير موافق على اختيار المشاكل واقتراحات الحل التي عرضها التقرير، مع بيان الأسباب التي دفعتك لتبنّي هذا الرأي</w:t>
      </w:r>
    </w:p>
    <w:p w:rsidR="00003C5A" w:rsidRPr="001D75D5" w:rsidRDefault="00003C5A" w:rsidP="00C72A5A">
      <w:pPr>
        <w:spacing w:line="360" w:lineRule="auto"/>
        <w:ind w:firstLine="360"/>
        <w:rPr>
          <w:rFonts w:ascii="Simplified Arabic" w:eastAsia="Times New Roman" w:hAnsi="Simplified Arabic" w:cs="Simplified Arabic"/>
          <w:sz w:val="28"/>
          <w:szCs w:val="28"/>
          <w:rtl/>
        </w:rPr>
      </w:pPr>
      <w:r w:rsidRPr="001D75D5">
        <w:rPr>
          <w:rFonts w:ascii="Simplified Arabic" w:eastAsia="Times New Roman" w:hAnsi="Simplified Arabic" w:cs="Simplified Arabic"/>
          <w:sz w:val="28"/>
          <w:szCs w:val="28"/>
          <w:rtl/>
        </w:rPr>
        <w:t>التقرير يطرح مشكلة واقعية في الوطن العربي سببت العديد من المشاكل والنزاعات السياسية والدينية وبالتالي انا متوافق تماماً مع</w:t>
      </w:r>
      <w:r w:rsidR="009016F4" w:rsidRPr="001D75D5">
        <w:rPr>
          <w:rFonts w:ascii="Simplified Arabic" w:eastAsia="Times New Roman" w:hAnsi="Simplified Arabic" w:cs="Simplified Arabic"/>
          <w:sz w:val="28"/>
          <w:szCs w:val="28"/>
          <w:rtl/>
        </w:rPr>
        <w:t xml:space="preserve"> ما جاء في هذا التقرير وذلك لان:-</w:t>
      </w:r>
    </w:p>
    <w:p w:rsidR="00D40AFB" w:rsidRPr="001D75D5" w:rsidRDefault="00D40AFB" w:rsidP="00C72A5A">
      <w:pPr>
        <w:pStyle w:val="a7"/>
        <w:numPr>
          <w:ilvl w:val="0"/>
          <w:numId w:val="4"/>
        </w:numPr>
        <w:spacing w:line="360" w:lineRule="auto"/>
        <w:jc w:val="both"/>
        <w:rPr>
          <w:rFonts w:ascii="Simplified Arabic" w:eastAsia="Times New Roman" w:hAnsi="Simplified Arabic" w:cs="Simplified Arabic"/>
          <w:sz w:val="28"/>
          <w:szCs w:val="28"/>
        </w:rPr>
      </w:pPr>
      <w:r w:rsidRPr="001D75D5">
        <w:rPr>
          <w:rFonts w:ascii="Simplified Arabic" w:eastAsia="Times New Roman" w:hAnsi="Simplified Arabic" w:cs="Simplified Arabic"/>
          <w:sz w:val="28"/>
          <w:szCs w:val="28"/>
          <w:rtl/>
        </w:rPr>
        <w:t xml:space="preserve">الدعوة للحرية في مضمونها العام ولكن سرعان ما </w:t>
      </w:r>
      <w:r w:rsidR="004319C8" w:rsidRPr="001D75D5">
        <w:rPr>
          <w:rFonts w:ascii="Simplified Arabic" w:eastAsia="Times New Roman" w:hAnsi="Simplified Arabic" w:cs="Simplified Arabic"/>
          <w:sz w:val="28"/>
          <w:szCs w:val="28"/>
          <w:rtl/>
        </w:rPr>
        <w:t>انكمشت</w:t>
      </w:r>
      <w:r w:rsidRPr="001D75D5">
        <w:rPr>
          <w:rFonts w:ascii="Simplified Arabic" w:eastAsia="Times New Roman" w:hAnsi="Simplified Arabic" w:cs="Simplified Arabic"/>
          <w:sz w:val="28"/>
          <w:szCs w:val="28"/>
          <w:rtl/>
        </w:rPr>
        <w:t xml:space="preserve"> في هدف </w:t>
      </w:r>
      <w:r w:rsidR="004319C8" w:rsidRPr="001D75D5">
        <w:rPr>
          <w:rFonts w:ascii="Simplified Arabic" w:eastAsia="Times New Roman" w:hAnsi="Simplified Arabic" w:cs="Simplified Arabic"/>
          <w:sz w:val="28"/>
          <w:szCs w:val="28"/>
          <w:rtl/>
        </w:rPr>
        <w:t>واتجاه</w:t>
      </w:r>
      <w:r w:rsidRPr="001D75D5">
        <w:rPr>
          <w:rFonts w:ascii="Simplified Arabic" w:eastAsia="Times New Roman" w:hAnsi="Simplified Arabic" w:cs="Simplified Arabic"/>
          <w:sz w:val="28"/>
          <w:szCs w:val="28"/>
          <w:rtl/>
        </w:rPr>
        <w:t xml:space="preserve"> معين وهو هدم الدولة والبنية الأساسية للدولة مما يلبي رغباتهم بمزيد من الدمار في الموارد البشرية </w:t>
      </w:r>
      <w:r w:rsidR="001D75D5" w:rsidRPr="001D75D5">
        <w:rPr>
          <w:rFonts w:ascii="Simplified Arabic" w:eastAsia="Times New Roman" w:hAnsi="Simplified Arabic" w:cs="Simplified Arabic" w:hint="cs"/>
          <w:sz w:val="28"/>
          <w:szCs w:val="28"/>
          <w:rtl/>
        </w:rPr>
        <w:t>والاقتصادية</w:t>
      </w:r>
      <w:r w:rsidRPr="001D75D5">
        <w:rPr>
          <w:rFonts w:ascii="Simplified Arabic" w:eastAsia="Times New Roman" w:hAnsi="Simplified Arabic" w:cs="Simplified Arabic"/>
          <w:sz w:val="28"/>
          <w:szCs w:val="28"/>
          <w:rtl/>
        </w:rPr>
        <w:t xml:space="preserve"> للبلد وبالتالي </w:t>
      </w:r>
      <w:r w:rsidR="001D75D5" w:rsidRPr="001D75D5">
        <w:rPr>
          <w:rFonts w:ascii="Simplified Arabic" w:eastAsia="Times New Roman" w:hAnsi="Simplified Arabic" w:cs="Simplified Arabic" w:hint="cs"/>
          <w:sz w:val="28"/>
          <w:szCs w:val="28"/>
          <w:rtl/>
        </w:rPr>
        <w:t>اتخاذ</w:t>
      </w:r>
      <w:r w:rsidRPr="001D75D5">
        <w:rPr>
          <w:rFonts w:ascii="Simplified Arabic" w:eastAsia="Times New Roman" w:hAnsi="Simplified Arabic" w:cs="Simplified Arabic"/>
          <w:sz w:val="28"/>
          <w:szCs w:val="28"/>
          <w:rtl/>
        </w:rPr>
        <w:t xml:space="preserve"> القرار المناسب في الوقت المناسب في بعض البلدان لمحاربة الحرية </w:t>
      </w:r>
      <w:r w:rsidR="001D75D5" w:rsidRPr="001D75D5">
        <w:rPr>
          <w:rFonts w:ascii="Simplified Arabic" w:eastAsia="Times New Roman" w:hAnsi="Simplified Arabic" w:cs="Simplified Arabic" w:hint="cs"/>
          <w:sz w:val="28"/>
          <w:szCs w:val="28"/>
          <w:rtl/>
        </w:rPr>
        <w:t>المفرطة</w:t>
      </w:r>
      <w:r w:rsidRPr="001D75D5">
        <w:rPr>
          <w:rFonts w:ascii="Simplified Arabic" w:eastAsia="Times New Roman" w:hAnsi="Simplified Arabic" w:cs="Simplified Arabic"/>
          <w:sz w:val="28"/>
          <w:szCs w:val="28"/>
          <w:rtl/>
        </w:rPr>
        <w:t xml:space="preserve"> كان نوعاً ما إيقاف لمزيد من الدمار ومزيد من </w:t>
      </w:r>
      <w:r w:rsidR="001D75D5" w:rsidRPr="001D75D5">
        <w:rPr>
          <w:rFonts w:ascii="Simplified Arabic" w:eastAsia="Times New Roman" w:hAnsi="Simplified Arabic" w:cs="Simplified Arabic" w:hint="cs"/>
          <w:sz w:val="28"/>
          <w:szCs w:val="28"/>
          <w:rtl/>
        </w:rPr>
        <w:t>الاقتتال</w:t>
      </w:r>
      <w:r w:rsidRPr="001D75D5">
        <w:rPr>
          <w:rFonts w:ascii="Simplified Arabic" w:eastAsia="Times New Roman" w:hAnsi="Simplified Arabic" w:cs="Simplified Arabic"/>
          <w:sz w:val="28"/>
          <w:szCs w:val="28"/>
          <w:rtl/>
        </w:rPr>
        <w:t xml:space="preserve"> وأنا مع هذه الخطوات التي ساهمت في </w:t>
      </w:r>
      <w:r w:rsidR="001D75D5" w:rsidRPr="001D75D5">
        <w:rPr>
          <w:rFonts w:ascii="Simplified Arabic" w:eastAsia="Times New Roman" w:hAnsi="Simplified Arabic" w:cs="Simplified Arabic" w:hint="cs"/>
          <w:sz w:val="28"/>
          <w:szCs w:val="28"/>
          <w:rtl/>
        </w:rPr>
        <w:t>استقرار</w:t>
      </w:r>
      <w:r w:rsidRPr="001D75D5">
        <w:rPr>
          <w:rFonts w:ascii="Simplified Arabic" w:eastAsia="Times New Roman" w:hAnsi="Simplified Arabic" w:cs="Simplified Arabic"/>
          <w:sz w:val="28"/>
          <w:szCs w:val="28"/>
          <w:rtl/>
        </w:rPr>
        <w:t xml:space="preserve"> بعض الدول وذلك بعد سنوات من الدمار والقتال.</w:t>
      </w:r>
    </w:p>
    <w:p w:rsidR="009016F4" w:rsidRPr="001D75D5" w:rsidRDefault="009016F4" w:rsidP="00C72A5A">
      <w:pPr>
        <w:pStyle w:val="a7"/>
        <w:numPr>
          <w:ilvl w:val="0"/>
          <w:numId w:val="4"/>
        </w:numPr>
        <w:spacing w:line="360" w:lineRule="auto"/>
        <w:jc w:val="both"/>
        <w:rPr>
          <w:rFonts w:ascii="Simplified Arabic" w:eastAsia="Times New Roman" w:hAnsi="Simplified Arabic" w:cs="Simplified Arabic"/>
          <w:sz w:val="28"/>
          <w:szCs w:val="28"/>
        </w:rPr>
      </w:pPr>
      <w:r w:rsidRPr="001D75D5">
        <w:rPr>
          <w:rFonts w:ascii="Simplified Arabic" w:eastAsia="Times New Roman" w:hAnsi="Simplified Arabic" w:cs="Simplified Arabic"/>
          <w:sz w:val="28"/>
          <w:szCs w:val="28"/>
          <w:rtl/>
        </w:rPr>
        <w:t>عدم الوفاء بالاحتياجات الأساسية من صحة وغذاء وأمان معيشي قد ساهم في خلق صراعات ونزاعات بين الشعب الواحد مما أنعكس ذلك على بقية الشعوب نتيجة الهجرة والبحث عن الأمان المعيشي والحرية المفقودة.</w:t>
      </w:r>
    </w:p>
    <w:p w:rsidR="009016F4" w:rsidRPr="001D75D5" w:rsidRDefault="009016F4" w:rsidP="00C72A5A">
      <w:pPr>
        <w:pStyle w:val="a7"/>
        <w:numPr>
          <w:ilvl w:val="0"/>
          <w:numId w:val="4"/>
        </w:numPr>
        <w:spacing w:line="360" w:lineRule="auto"/>
        <w:jc w:val="both"/>
        <w:rPr>
          <w:rFonts w:ascii="Simplified Arabic" w:eastAsia="Times New Roman" w:hAnsi="Simplified Arabic" w:cs="Simplified Arabic"/>
          <w:sz w:val="28"/>
          <w:szCs w:val="28"/>
        </w:rPr>
      </w:pPr>
      <w:r w:rsidRPr="001D75D5">
        <w:rPr>
          <w:rFonts w:ascii="Simplified Arabic" w:eastAsia="Times New Roman" w:hAnsi="Simplified Arabic" w:cs="Simplified Arabic"/>
          <w:sz w:val="28"/>
          <w:szCs w:val="28"/>
          <w:rtl/>
        </w:rPr>
        <w:t>نمو مطرد إيجابي في البطالة طال اصحاب الشهادات العليا والعلمية وأقصد هنا الطبية والهندسية خصوصاً</w:t>
      </w:r>
      <w:r w:rsidR="004956D0" w:rsidRPr="001D75D5">
        <w:rPr>
          <w:rFonts w:ascii="Simplified Arabic" w:eastAsia="Times New Roman" w:hAnsi="Simplified Arabic" w:cs="Simplified Arabic"/>
          <w:sz w:val="28"/>
          <w:szCs w:val="28"/>
          <w:rtl/>
        </w:rPr>
        <w:t xml:space="preserve"> مما أثار الغضب لدى الخريجين نتيجة </w:t>
      </w:r>
      <w:r w:rsidR="001D75D5" w:rsidRPr="001D75D5">
        <w:rPr>
          <w:rFonts w:ascii="Simplified Arabic" w:eastAsia="Times New Roman" w:hAnsi="Simplified Arabic" w:cs="Simplified Arabic" w:hint="cs"/>
          <w:sz w:val="28"/>
          <w:szCs w:val="28"/>
          <w:rtl/>
        </w:rPr>
        <w:t>انعدام</w:t>
      </w:r>
      <w:r w:rsidR="004956D0" w:rsidRPr="001D75D5">
        <w:rPr>
          <w:rFonts w:ascii="Simplified Arabic" w:eastAsia="Times New Roman" w:hAnsi="Simplified Arabic" w:cs="Simplified Arabic"/>
          <w:sz w:val="28"/>
          <w:szCs w:val="28"/>
          <w:rtl/>
        </w:rPr>
        <w:t xml:space="preserve"> الف</w:t>
      </w:r>
      <w:r w:rsidR="00D40AFB" w:rsidRPr="001D75D5">
        <w:rPr>
          <w:rFonts w:ascii="Simplified Arabic" w:eastAsia="Times New Roman" w:hAnsi="Simplified Arabic" w:cs="Simplified Arabic"/>
          <w:sz w:val="28"/>
          <w:szCs w:val="28"/>
          <w:rtl/>
        </w:rPr>
        <w:t xml:space="preserve">رص </w:t>
      </w:r>
      <w:r w:rsidR="001D75D5" w:rsidRPr="001D75D5">
        <w:rPr>
          <w:rFonts w:ascii="Simplified Arabic" w:eastAsia="Times New Roman" w:hAnsi="Simplified Arabic" w:cs="Simplified Arabic" w:hint="cs"/>
          <w:sz w:val="28"/>
          <w:szCs w:val="28"/>
          <w:rtl/>
        </w:rPr>
        <w:t>واقتصارها</w:t>
      </w:r>
      <w:r w:rsidR="00D40AFB" w:rsidRPr="001D75D5">
        <w:rPr>
          <w:rFonts w:ascii="Simplified Arabic" w:eastAsia="Times New Roman" w:hAnsi="Simplified Arabic" w:cs="Simplified Arabic"/>
          <w:sz w:val="28"/>
          <w:szCs w:val="28"/>
          <w:rtl/>
        </w:rPr>
        <w:t xml:space="preserve"> على أفراد معينة لها علاقات مع اصحاب القرارات العليا بغض النظر عن الخبرات والمؤهلات.</w:t>
      </w:r>
    </w:p>
    <w:p w:rsidR="00D40AFB" w:rsidRPr="001D75D5" w:rsidRDefault="00F91070" w:rsidP="00C72A5A">
      <w:pPr>
        <w:pStyle w:val="a7"/>
        <w:numPr>
          <w:ilvl w:val="0"/>
          <w:numId w:val="4"/>
        </w:numPr>
        <w:spacing w:line="360" w:lineRule="auto"/>
        <w:jc w:val="both"/>
        <w:rPr>
          <w:rFonts w:ascii="Simplified Arabic" w:eastAsia="Times New Roman" w:hAnsi="Simplified Arabic" w:cs="Simplified Arabic"/>
          <w:sz w:val="28"/>
          <w:szCs w:val="28"/>
        </w:rPr>
      </w:pPr>
      <w:r w:rsidRPr="001D75D5">
        <w:rPr>
          <w:rFonts w:ascii="Simplified Arabic" w:eastAsia="Times New Roman" w:hAnsi="Simplified Arabic" w:cs="Simplified Arabic"/>
          <w:sz w:val="28"/>
          <w:szCs w:val="28"/>
          <w:rtl/>
        </w:rPr>
        <w:t xml:space="preserve">لقد برزت عدة توجهات ومبادرات شبابية قد أثرت على المواطنين وخلقت ترابط وتحالف وتوافق في </w:t>
      </w:r>
      <w:r w:rsidR="001D75D5" w:rsidRPr="001D75D5">
        <w:rPr>
          <w:rFonts w:ascii="Simplified Arabic" w:eastAsia="Times New Roman" w:hAnsi="Simplified Arabic" w:cs="Simplified Arabic" w:hint="cs"/>
          <w:sz w:val="28"/>
          <w:szCs w:val="28"/>
          <w:rtl/>
        </w:rPr>
        <w:t>القرارا</w:t>
      </w:r>
      <w:r w:rsidR="001D75D5" w:rsidRPr="001D75D5">
        <w:rPr>
          <w:rFonts w:ascii="Simplified Arabic" w:eastAsia="Times New Roman" w:hAnsi="Simplified Arabic" w:cs="Simplified Arabic" w:hint="eastAsia"/>
          <w:sz w:val="28"/>
          <w:szCs w:val="28"/>
          <w:rtl/>
        </w:rPr>
        <w:t>ت</w:t>
      </w:r>
      <w:r w:rsidRPr="001D75D5">
        <w:rPr>
          <w:rFonts w:ascii="Simplified Arabic" w:eastAsia="Times New Roman" w:hAnsi="Simplified Arabic" w:cs="Simplified Arabic"/>
          <w:sz w:val="28"/>
          <w:szCs w:val="28"/>
          <w:rtl/>
        </w:rPr>
        <w:t xml:space="preserve"> مما ساهمت وأثرت في قرارات الدول التي خاضت غمار التغيير </w:t>
      </w:r>
      <w:r w:rsidRPr="001D75D5">
        <w:rPr>
          <w:rFonts w:ascii="Simplified Arabic" w:eastAsia="Times New Roman" w:hAnsi="Simplified Arabic" w:cs="Simplified Arabic"/>
          <w:sz w:val="28"/>
          <w:szCs w:val="28"/>
          <w:rtl/>
        </w:rPr>
        <w:lastRenderedPageBreak/>
        <w:t>إبان الربيع العربي وهذا كان إحدى مخرجات الربيع العربي الإيجابية بعيداً عن التوجهات ولكن منحت الحريات ولو بأبسطها.</w:t>
      </w:r>
    </w:p>
    <w:p w:rsidR="00F91070" w:rsidRPr="001D75D5" w:rsidRDefault="00F91070" w:rsidP="00C72A5A">
      <w:pPr>
        <w:pStyle w:val="a7"/>
        <w:numPr>
          <w:ilvl w:val="0"/>
          <w:numId w:val="4"/>
        </w:numPr>
        <w:spacing w:line="360" w:lineRule="auto"/>
        <w:jc w:val="both"/>
        <w:rPr>
          <w:rFonts w:ascii="Simplified Arabic" w:eastAsia="Times New Roman" w:hAnsi="Simplified Arabic" w:cs="Simplified Arabic"/>
          <w:sz w:val="28"/>
          <w:szCs w:val="28"/>
        </w:rPr>
      </w:pPr>
      <w:r w:rsidRPr="001D75D5">
        <w:rPr>
          <w:rFonts w:ascii="Simplified Arabic" w:eastAsia="Times New Roman" w:hAnsi="Simplified Arabic" w:cs="Simplified Arabic"/>
          <w:sz w:val="28"/>
          <w:szCs w:val="28"/>
          <w:rtl/>
        </w:rPr>
        <w:t xml:space="preserve">تفتقر بعض البلدان كفلسطين مثلاً لمجلس تشريعي واحد موحد لتمثيل الشعب إبان </w:t>
      </w:r>
      <w:r w:rsidR="001D75D5" w:rsidRPr="001D75D5">
        <w:rPr>
          <w:rFonts w:ascii="Simplified Arabic" w:eastAsia="Times New Roman" w:hAnsi="Simplified Arabic" w:cs="Simplified Arabic" w:hint="cs"/>
          <w:sz w:val="28"/>
          <w:szCs w:val="28"/>
          <w:rtl/>
        </w:rPr>
        <w:t>انقسام</w:t>
      </w:r>
      <w:r w:rsidRPr="001D75D5">
        <w:rPr>
          <w:rFonts w:ascii="Simplified Arabic" w:eastAsia="Times New Roman" w:hAnsi="Simplified Arabic" w:cs="Simplified Arabic"/>
          <w:sz w:val="28"/>
          <w:szCs w:val="28"/>
          <w:rtl/>
        </w:rPr>
        <w:t xml:space="preserve"> عام 2007 مما أثر على الحريات وعلى </w:t>
      </w:r>
      <w:r w:rsidR="001D75D5" w:rsidRPr="001D75D5">
        <w:rPr>
          <w:rFonts w:ascii="Simplified Arabic" w:eastAsia="Times New Roman" w:hAnsi="Simplified Arabic" w:cs="Simplified Arabic" w:hint="cs"/>
          <w:sz w:val="28"/>
          <w:szCs w:val="28"/>
          <w:rtl/>
        </w:rPr>
        <w:t>القرارا</w:t>
      </w:r>
      <w:r w:rsidR="001D75D5" w:rsidRPr="001D75D5">
        <w:rPr>
          <w:rFonts w:ascii="Simplified Arabic" w:eastAsia="Times New Roman" w:hAnsi="Simplified Arabic" w:cs="Simplified Arabic" w:hint="eastAsia"/>
          <w:sz w:val="28"/>
          <w:szCs w:val="28"/>
          <w:rtl/>
        </w:rPr>
        <w:t>ت</w:t>
      </w:r>
      <w:r w:rsidRPr="001D75D5">
        <w:rPr>
          <w:rFonts w:ascii="Simplified Arabic" w:eastAsia="Times New Roman" w:hAnsi="Simplified Arabic" w:cs="Simplified Arabic"/>
          <w:sz w:val="28"/>
          <w:szCs w:val="28"/>
          <w:rtl/>
        </w:rPr>
        <w:t xml:space="preserve"> وجعل هناك تفرد في </w:t>
      </w:r>
      <w:r w:rsidR="001D75D5" w:rsidRPr="001D75D5">
        <w:rPr>
          <w:rFonts w:ascii="Simplified Arabic" w:eastAsia="Times New Roman" w:hAnsi="Simplified Arabic" w:cs="Simplified Arabic" w:hint="cs"/>
          <w:sz w:val="28"/>
          <w:szCs w:val="28"/>
          <w:rtl/>
        </w:rPr>
        <w:t>القرارا</w:t>
      </w:r>
      <w:r w:rsidR="001D75D5" w:rsidRPr="001D75D5">
        <w:rPr>
          <w:rFonts w:ascii="Simplified Arabic" w:eastAsia="Times New Roman" w:hAnsi="Simplified Arabic" w:cs="Simplified Arabic" w:hint="eastAsia"/>
          <w:sz w:val="28"/>
          <w:szCs w:val="28"/>
          <w:rtl/>
        </w:rPr>
        <w:t>ت</w:t>
      </w:r>
      <w:r w:rsidRPr="001D75D5">
        <w:rPr>
          <w:rFonts w:ascii="Simplified Arabic" w:eastAsia="Times New Roman" w:hAnsi="Simplified Arabic" w:cs="Simplified Arabic"/>
          <w:sz w:val="28"/>
          <w:szCs w:val="28"/>
          <w:rtl/>
        </w:rPr>
        <w:t xml:space="preserve"> لشخص او حزب بعيداً عن مجلس كامل تم تهميشه وتلافيه إلى اليوم وينعقد بصورة دائمة ولكن دون </w:t>
      </w:r>
      <w:r w:rsidR="001D75D5" w:rsidRPr="001D75D5">
        <w:rPr>
          <w:rFonts w:ascii="Simplified Arabic" w:eastAsia="Times New Roman" w:hAnsi="Simplified Arabic" w:cs="Simplified Arabic" w:hint="cs"/>
          <w:sz w:val="28"/>
          <w:szCs w:val="28"/>
          <w:rtl/>
        </w:rPr>
        <w:t>أي</w:t>
      </w:r>
      <w:r w:rsidRPr="001D75D5">
        <w:rPr>
          <w:rFonts w:ascii="Simplified Arabic" w:eastAsia="Times New Roman" w:hAnsi="Simplified Arabic" w:cs="Simplified Arabic"/>
          <w:sz w:val="28"/>
          <w:szCs w:val="28"/>
          <w:rtl/>
        </w:rPr>
        <w:t xml:space="preserve"> </w:t>
      </w:r>
      <w:r w:rsidR="001D75D5" w:rsidRPr="001D75D5">
        <w:rPr>
          <w:rFonts w:ascii="Simplified Arabic" w:eastAsia="Times New Roman" w:hAnsi="Simplified Arabic" w:cs="Simplified Arabic" w:hint="cs"/>
          <w:sz w:val="28"/>
          <w:szCs w:val="28"/>
          <w:rtl/>
        </w:rPr>
        <w:t>اعتبار</w:t>
      </w:r>
      <w:r w:rsidRPr="001D75D5">
        <w:rPr>
          <w:rFonts w:ascii="Simplified Arabic" w:eastAsia="Times New Roman" w:hAnsi="Simplified Arabic" w:cs="Simplified Arabic"/>
          <w:sz w:val="28"/>
          <w:szCs w:val="28"/>
          <w:rtl/>
        </w:rPr>
        <w:t xml:space="preserve"> للقرارات الصادرة عن المجلس.</w:t>
      </w:r>
    </w:p>
    <w:p w:rsidR="00F91070" w:rsidRPr="001D75D5" w:rsidRDefault="00F91070" w:rsidP="00C72A5A">
      <w:pPr>
        <w:pStyle w:val="a7"/>
        <w:numPr>
          <w:ilvl w:val="0"/>
          <w:numId w:val="4"/>
        </w:numPr>
        <w:spacing w:line="360" w:lineRule="auto"/>
        <w:jc w:val="both"/>
        <w:rPr>
          <w:rFonts w:ascii="Simplified Arabic" w:eastAsia="Times New Roman" w:hAnsi="Simplified Arabic" w:cs="Simplified Arabic"/>
          <w:sz w:val="28"/>
          <w:szCs w:val="28"/>
        </w:rPr>
      </w:pPr>
      <w:r w:rsidRPr="001D75D5">
        <w:rPr>
          <w:rFonts w:ascii="Simplified Arabic" w:eastAsia="Times New Roman" w:hAnsi="Simplified Arabic" w:cs="Simplified Arabic"/>
          <w:sz w:val="28"/>
          <w:szCs w:val="28"/>
          <w:rtl/>
        </w:rPr>
        <w:t xml:space="preserve">إن التشاور بين الشعب الواحد والأطياف المختلفة يمنح </w:t>
      </w:r>
      <w:r w:rsidR="001D75D5" w:rsidRPr="001D75D5">
        <w:rPr>
          <w:rFonts w:ascii="Simplified Arabic" w:eastAsia="Times New Roman" w:hAnsi="Simplified Arabic" w:cs="Simplified Arabic" w:hint="cs"/>
          <w:sz w:val="28"/>
          <w:szCs w:val="28"/>
          <w:rtl/>
        </w:rPr>
        <w:t>استقرار</w:t>
      </w:r>
      <w:r w:rsidRPr="001D75D5">
        <w:rPr>
          <w:rFonts w:ascii="Simplified Arabic" w:eastAsia="Times New Roman" w:hAnsi="Simplified Arabic" w:cs="Simplified Arabic"/>
          <w:sz w:val="28"/>
          <w:szCs w:val="28"/>
          <w:rtl/>
        </w:rPr>
        <w:t xml:space="preserve"> دائم للبلاد من خلال </w:t>
      </w:r>
      <w:r w:rsidR="001D75D5" w:rsidRPr="001D75D5">
        <w:rPr>
          <w:rFonts w:ascii="Simplified Arabic" w:eastAsia="Times New Roman" w:hAnsi="Simplified Arabic" w:cs="Simplified Arabic" w:hint="cs"/>
          <w:sz w:val="28"/>
          <w:szCs w:val="28"/>
          <w:rtl/>
        </w:rPr>
        <w:t>اتخاذ</w:t>
      </w:r>
      <w:r w:rsidRPr="001D75D5">
        <w:rPr>
          <w:rFonts w:ascii="Simplified Arabic" w:eastAsia="Times New Roman" w:hAnsi="Simplified Arabic" w:cs="Simplified Arabic"/>
          <w:sz w:val="28"/>
          <w:szCs w:val="28"/>
          <w:rtl/>
        </w:rPr>
        <w:t xml:space="preserve"> قرارات موحدة والحوار الدائم من أجل البلاد والمشاركة في </w:t>
      </w:r>
      <w:r w:rsidR="001D75D5" w:rsidRPr="001D75D5">
        <w:rPr>
          <w:rFonts w:ascii="Simplified Arabic" w:eastAsia="Times New Roman" w:hAnsi="Simplified Arabic" w:cs="Simplified Arabic" w:hint="cs"/>
          <w:sz w:val="28"/>
          <w:szCs w:val="28"/>
          <w:rtl/>
        </w:rPr>
        <w:t>اختيار</w:t>
      </w:r>
      <w:r w:rsidRPr="001D75D5">
        <w:rPr>
          <w:rFonts w:ascii="Simplified Arabic" w:eastAsia="Times New Roman" w:hAnsi="Simplified Arabic" w:cs="Simplified Arabic"/>
          <w:sz w:val="28"/>
          <w:szCs w:val="28"/>
          <w:rtl/>
        </w:rPr>
        <w:t xml:space="preserve"> السياسات وصنع القرارات وعدم التفرد بها.</w:t>
      </w:r>
    </w:p>
    <w:p w:rsidR="00F91070" w:rsidRPr="001D75D5" w:rsidRDefault="00F91070" w:rsidP="00C72A5A">
      <w:pPr>
        <w:pStyle w:val="a7"/>
        <w:numPr>
          <w:ilvl w:val="0"/>
          <w:numId w:val="4"/>
        </w:numPr>
        <w:spacing w:line="360" w:lineRule="auto"/>
        <w:jc w:val="both"/>
        <w:rPr>
          <w:rFonts w:ascii="Simplified Arabic" w:eastAsia="Times New Roman" w:hAnsi="Simplified Arabic" w:cs="Simplified Arabic"/>
          <w:sz w:val="28"/>
          <w:szCs w:val="28"/>
        </w:rPr>
      </w:pPr>
      <w:r w:rsidRPr="001D75D5">
        <w:rPr>
          <w:rFonts w:ascii="Simplified Arabic" w:eastAsia="Times New Roman" w:hAnsi="Simplified Arabic" w:cs="Simplified Arabic"/>
          <w:sz w:val="28"/>
          <w:szCs w:val="28"/>
          <w:rtl/>
        </w:rPr>
        <w:t>العمل على بناء القدرات لدى المجالس المحلية يساهم في تسيير عمل الحكومات المختلفة بشرط أخذ المقترحات والمبادرات المقدمة بجدية مما يعني بأن هناك تشبيك بين الحكومات والشعب مما يؤدي ذلك لتوافق.</w:t>
      </w:r>
    </w:p>
    <w:p w:rsidR="00F91070" w:rsidRPr="001D75D5" w:rsidRDefault="0052101B" w:rsidP="00C72A5A">
      <w:pPr>
        <w:pStyle w:val="a7"/>
        <w:numPr>
          <w:ilvl w:val="0"/>
          <w:numId w:val="4"/>
        </w:numPr>
        <w:spacing w:line="360" w:lineRule="auto"/>
        <w:jc w:val="both"/>
        <w:rPr>
          <w:rFonts w:ascii="Simplified Arabic" w:eastAsia="Times New Roman" w:hAnsi="Simplified Arabic" w:cs="Simplified Arabic"/>
          <w:sz w:val="28"/>
          <w:szCs w:val="28"/>
        </w:rPr>
      </w:pPr>
      <w:r w:rsidRPr="001D75D5">
        <w:rPr>
          <w:rFonts w:ascii="Simplified Arabic" w:eastAsia="Times New Roman" w:hAnsi="Simplified Arabic" w:cs="Simplified Arabic"/>
          <w:sz w:val="28"/>
          <w:szCs w:val="28"/>
          <w:rtl/>
        </w:rPr>
        <w:t xml:space="preserve">يجب العمل على بناء هيئة مستقلة برقابة صارمه تعمل على متابعة الفساد القائم من اعلى الهرم إلى أسفل الهرم في الحكومات بعيداً عن السلطات العاملة في البلاد لضمان مكافحة الفساد وعدم </w:t>
      </w:r>
      <w:r w:rsidR="001D75D5" w:rsidRPr="001D75D5">
        <w:rPr>
          <w:rFonts w:ascii="Simplified Arabic" w:eastAsia="Times New Roman" w:hAnsi="Simplified Arabic" w:cs="Simplified Arabic" w:hint="cs"/>
          <w:sz w:val="28"/>
          <w:szCs w:val="28"/>
          <w:rtl/>
        </w:rPr>
        <w:t>الانصياع</w:t>
      </w:r>
      <w:r w:rsidRPr="001D75D5">
        <w:rPr>
          <w:rFonts w:ascii="Simplified Arabic" w:eastAsia="Times New Roman" w:hAnsi="Simplified Arabic" w:cs="Simplified Arabic"/>
          <w:sz w:val="28"/>
          <w:szCs w:val="28"/>
          <w:rtl/>
        </w:rPr>
        <w:t xml:space="preserve"> لرغبات </w:t>
      </w:r>
      <w:r w:rsidR="001D75D5" w:rsidRPr="001D75D5">
        <w:rPr>
          <w:rFonts w:ascii="Simplified Arabic" w:eastAsia="Times New Roman" w:hAnsi="Simplified Arabic" w:cs="Simplified Arabic" w:hint="cs"/>
          <w:sz w:val="28"/>
          <w:szCs w:val="28"/>
          <w:rtl/>
        </w:rPr>
        <w:t>وقرارا</w:t>
      </w:r>
      <w:r w:rsidR="001D75D5" w:rsidRPr="001D75D5">
        <w:rPr>
          <w:rFonts w:ascii="Simplified Arabic" w:eastAsia="Times New Roman" w:hAnsi="Simplified Arabic" w:cs="Simplified Arabic" w:hint="eastAsia"/>
          <w:sz w:val="28"/>
          <w:szCs w:val="28"/>
          <w:rtl/>
        </w:rPr>
        <w:t>ت</w:t>
      </w:r>
      <w:r w:rsidRPr="001D75D5">
        <w:rPr>
          <w:rFonts w:ascii="Simplified Arabic" w:eastAsia="Times New Roman" w:hAnsi="Simplified Arabic" w:cs="Simplified Arabic"/>
          <w:sz w:val="28"/>
          <w:szCs w:val="28"/>
          <w:rtl/>
        </w:rPr>
        <w:t xml:space="preserve"> الحكومات في ذات البلاد.</w:t>
      </w:r>
    </w:p>
    <w:p w:rsidR="0052101B" w:rsidRPr="00C72A5A" w:rsidRDefault="0052101B" w:rsidP="00C72A5A">
      <w:pPr>
        <w:pStyle w:val="a7"/>
        <w:numPr>
          <w:ilvl w:val="0"/>
          <w:numId w:val="4"/>
        </w:numPr>
        <w:spacing w:line="360" w:lineRule="auto"/>
        <w:jc w:val="both"/>
        <w:rPr>
          <w:rFonts w:ascii="Simplified Arabic" w:eastAsia="Times New Roman" w:hAnsi="Simplified Arabic" w:cs="Simplified Arabic" w:hint="cs"/>
          <w:sz w:val="28"/>
          <w:szCs w:val="28"/>
        </w:rPr>
      </w:pPr>
      <w:r w:rsidRPr="001D75D5">
        <w:rPr>
          <w:rFonts w:ascii="Simplified Arabic" w:eastAsia="Times New Roman" w:hAnsi="Simplified Arabic" w:cs="Simplified Arabic"/>
          <w:sz w:val="28"/>
          <w:szCs w:val="28"/>
          <w:rtl/>
        </w:rPr>
        <w:t xml:space="preserve">العمل على بناء نظام إلكتروني كامل يعمق العلاقة والترابط بين الشعب والحكومات والتواصل المباشر عن بعد في سبيل إحلال وحل المشاكل التي تواجه الأفراد في المجتمع ومن باب الشفافية في </w:t>
      </w:r>
      <w:r w:rsidR="001D75D5" w:rsidRPr="001D75D5">
        <w:rPr>
          <w:rFonts w:ascii="Simplified Arabic" w:eastAsia="Times New Roman" w:hAnsi="Simplified Arabic" w:cs="Simplified Arabic" w:hint="cs"/>
          <w:sz w:val="28"/>
          <w:szCs w:val="28"/>
          <w:rtl/>
        </w:rPr>
        <w:t>اتخاذ</w:t>
      </w:r>
      <w:r w:rsidRPr="001D75D5">
        <w:rPr>
          <w:rFonts w:ascii="Simplified Arabic" w:eastAsia="Times New Roman" w:hAnsi="Simplified Arabic" w:cs="Simplified Arabic"/>
          <w:sz w:val="28"/>
          <w:szCs w:val="28"/>
          <w:rtl/>
        </w:rPr>
        <w:t xml:space="preserve"> وصنع </w:t>
      </w:r>
      <w:r w:rsidR="001D75D5" w:rsidRPr="001D75D5">
        <w:rPr>
          <w:rFonts w:ascii="Simplified Arabic" w:eastAsia="Times New Roman" w:hAnsi="Simplified Arabic" w:cs="Simplified Arabic" w:hint="cs"/>
          <w:sz w:val="28"/>
          <w:szCs w:val="28"/>
          <w:rtl/>
        </w:rPr>
        <w:t>القرارا</w:t>
      </w:r>
      <w:r w:rsidR="001D75D5" w:rsidRPr="001D75D5">
        <w:rPr>
          <w:rFonts w:ascii="Simplified Arabic" w:eastAsia="Times New Roman" w:hAnsi="Simplified Arabic" w:cs="Simplified Arabic" w:hint="eastAsia"/>
          <w:sz w:val="28"/>
          <w:szCs w:val="28"/>
          <w:rtl/>
        </w:rPr>
        <w:t>ت</w:t>
      </w:r>
      <w:r w:rsidRPr="001D75D5">
        <w:rPr>
          <w:rFonts w:ascii="Simplified Arabic" w:eastAsia="Times New Roman" w:hAnsi="Simplified Arabic" w:cs="Simplified Arabic"/>
          <w:sz w:val="28"/>
          <w:szCs w:val="28"/>
          <w:rtl/>
        </w:rPr>
        <w:t xml:space="preserve"> وحل المشكلات.</w:t>
      </w:r>
      <w:bookmarkStart w:id="0" w:name="_GoBack"/>
      <w:bookmarkEnd w:id="0"/>
    </w:p>
    <w:sectPr w:rsidR="0052101B" w:rsidRPr="00C72A5A" w:rsidSect="00417000">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plified Arabic">
    <w:panose1 w:val="02020603050405020304"/>
    <w:charset w:val="00"/>
    <w:family w:val="roman"/>
    <w:pitch w:val="variable"/>
    <w:sig w:usb0="00002003" w:usb1="80000000" w:usb2="00000008" w:usb3="00000000" w:csb0="0000004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BF233E"/>
    <w:multiLevelType w:val="multilevel"/>
    <w:tmpl w:val="651C7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90A24F9"/>
    <w:multiLevelType w:val="multilevel"/>
    <w:tmpl w:val="2488D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9DA4E85"/>
    <w:multiLevelType w:val="hybridMultilevel"/>
    <w:tmpl w:val="BE9AA8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9CA4598"/>
    <w:multiLevelType w:val="hybridMultilevel"/>
    <w:tmpl w:val="FE7200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4F1F"/>
    <w:rsid w:val="00003C5A"/>
    <w:rsid w:val="00022E1F"/>
    <w:rsid w:val="00064EE3"/>
    <w:rsid w:val="000A4470"/>
    <w:rsid w:val="001222B7"/>
    <w:rsid w:val="001D75D5"/>
    <w:rsid w:val="003171DB"/>
    <w:rsid w:val="00362212"/>
    <w:rsid w:val="00383C52"/>
    <w:rsid w:val="00417000"/>
    <w:rsid w:val="004319C8"/>
    <w:rsid w:val="00477874"/>
    <w:rsid w:val="004956D0"/>
    <w:rsid w:val="0052101B"/>
    <w:rsid w:val="005B7F99"/>
    <w:rsid w:val="007B4F1F"/>
    <w:rsid w:val="008474B3"/>
    <w:rsid w:val="009016F4"/>
    <w:rsid w:val="009F57C8"/>
    <w:rsid w:val="00BB18E2"/>
    <w:rsid w:val="00C31525"/>
    <w:rsid w:val="00C71223"/>
    <w:rsid w:val="00C72A5A"/>
    <w:rsid w:val="00C90B54"/>
    <w:rsid w:val="00D40AFB"/>
    <w:rsid w:val="00D8350B"/>
    <w:rsid w:val="00E2667D"/>
    <w:rsid w:val="00E6684A"/>
    <w:rsid w:val="00F61BE9"/>
    <w:rsid w:val="00F9107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paragraph" w:styleId="2">
    <w:name w:val="heading 2"/>
    <w:basedOn w:val="a"/>
    <w:next w:val="a"/>
    <w:link w:val="2Char"/>
    <w:uiPriority w:val="9"/>
    <w:semiHidden/>
    <w:unhideWhenUsed/>
    <w:qFormat/>
    <w:rsid w:val="00E6684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4">
    <w:name w:val="heading 4"/>
    <w:basedOn w:val="a"/>
    <w:link w:val="4Char"/>
    <w:uiPriority w:val="9"/>
    <w:qFormat/>
    <w:rsid w:val="009F57C8"/>
    <w:pPr>
      <w:bidi w:val="0"/>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7B4F1F"/>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a4">
    <w:name w:val="Balloon Text"/>
    <w:basedOn w:val="a"/>
    <w:link w:val="Char"/>
    <w:uiPriority w:val="99"/>
    <w:semiHidden/>
    <w:unhideWhenUsed/>
    <w:rsid w:val="007B4F1F"/>
    <w:pPr>
      <w:spacing w:after="0" w:line="240" w:lineRule="auto"/>
    </w:pPr>
    <w:rPr>
      <w:rFonts w:ascii="Tahoma" w:hAnsi="Tahoma" w:cs="Tahoma"/>
      <w:sz w:val="16"/>
      <w:szCs w:val="16"/>
    </w:rPr>
  </w:style>
  <w:style w:type="character" w:customStyle="1" w:styleId="Char">
    <w:name w:val="نص في بالون Char"/>
    <w:basedOn w:val="a0"/>
    <w:link w:val="a4"/>
    <w:uiPriority w:val="99"/>
    <w:semiHidden/>
    <w:rsid w:val="007B4F1F"/>
    <w:rPr>
      <w:rFonts w:ascii="Tahoma" w:hAnsi="Tahoma" w:cs="Tahoma"/>
      <w:sz w:val="16"/>
      <w:szCs w:val="16"/>
    </w:rPr>
  </w:style>
  <w:style w:type="character" w:customStyle="1" w:styleId="hgkelc">
    <w:name w:val="hgkelc"/>
    <w:basedOn w:val="a0"/>
    <w:rsid w:val="00477874"/>
  </w:style>
  <w:style w:type="character" w:styleId="Hyperlink">
    <w:name w:val="Hyperlink"/>
    <w:basedOn w:val="a0"/>
    <w:uiPriority w:val="99"/>
    <w:semiHidden/>
    <w:unhideWhenUsed/>
    <w:rsid w:val="00477874"/>
    <w:rPr>
      <w:color w:val="0000FF"/>
      <w:u w:val="single"/>
    </w:rPr>
  </w:style>
  <w:style w:type="character" w:customStyle="1" w:styleId="4Char">
    <w:name w:val="عنوان 4 Char"/>
    <w:basedOn w:val="a0"/>
    <w:link w:val="4"/>
    <w:uiPriority w:val="9"/>
    <w:rsid w:val="009F57C8"/>
    <w:rPr>
      <w:rFonts w:ascii="Times New Roman" w:eastAsia="Times New Roman" w:hAnsi="Times New Roman" w:cs="Times New Roman"/>
      <w:b/>
      <w:bCs/>
      <w:sz w:val="24"/>
      <w:szCs w:val="24"/>
    </w:rPr>
  </w:style>
  <w:style w:type="character" w:styleId="a5">
    <w:name w:val="Strong"/>
    <w:basedOn w:val="a0"/>
    <w:uiPriority w:val="22"/>
    <w:qFormat/>
    <w:rsid w:val="00383C52"/>
    <w:rPr>
      <w:b/>
      <w:bCs/>
    </w:rPr>
  </w:style>
  <w:style w:type="character" w:styleId="a6">
    <w:name w:val="Emphasis"/>
    <w:basedOn w:val="a0"/>
    <w:uiPriority w:val="20"/>
    <w:qFormat/>
    <w:rsid w:val="00383C52"/>
    <w:rPr>
      <w:i/>
      <w:iCs/>
    </w:rPr>
  </w:style>
  <w:style w:type="paragraph" w:styleId="a7">
    <w:name w:val="List Paragraph"/>
    <w:basedOn w:val="a"/>
    <w:uiPriority w:val="34"/>
    <w:qFormat/>
    <w:rsid w:val="008474B3"/>
    <w:pPr>
      <w:ind w:left="720"/>
      <w:contextualSpacing/>
    </w:pPr>
  </w:style>
  <w:style w:type="character" w:customStyle="1" w:styleId="2Char">
    <w:name w:val="عنوان 2 Char"/>
    <w:basedOn w:val="a0"/>
    <w:link w:val="2"/>
    <w:uiPriority w:val="9"/>
    <w:semiHidden/>
    <w:rsid w:val="00E6684A"/>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paragraph" w:styleId="2">
    <w:name w:val="heading 2"/>
    <w:basedOn w:val="a"/>
    <w:next w:val="a"/>
    <w:link w:val="2Char"/>
    <w:uiPriority w:val="9"/>
    <w:semiHidden/>
    <w:unhideWhenUsed/>
    <w:qFormat/>
    <w:rsid w:val="00E6684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4">
    <w:name w:val="heading 4"/>
    <w:basedOn w:val="a"/>
    <w:link w:val="4Char"/>
    <w:uiPriority w:val="9"/>
    <w:qFormat/>
    <w:rsid w:val="009F57C8"/>
    <w:pPr>
      <w:bidi w:val="0"/>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7B4F1F"/>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a4">
    <w:name w:val="Balloon Text"/>
    <w:basedOn w:val="a"/>
    <w:link w:val="Char"/>
    <w:uiPriority w:val="99"/>
    <w:semiHidden/>
    <w:unhideWhenUsed/>
    <w:rsid w:val="007B4F1F"/>
    <w:pPr>
      <w:spacing w:after="0" w:line="240" w:lineRule="auto"/>
    </w:pPr>
    <w:rPr>
      <w:rFonts w:ascii="Tahoma" w:hAnsi="Tahoma" w:cs="Tahoma"/>
      <w:sz w:val="16"/>
      <w:szCs w:val="16"/>
    </w:rPr>
  </w:style>
  <w:style w:type="character" w:customStyle="1" w:styleId="Char">
    <w:name w:val="نص في بالون Char"/>
    <w:basedOn w:val="a0"/>
    <w:link w:val="a4"/>
    <w:uiPriority w:val="99"/>
    <w:semiHidden/>
    <w:rsid w:val="007B4F1F"/>
    <w:rPr>
      <w:rFonts w:ascii="Tahoma" w:hAnsi="Tahoma" w:cs="Tahoma"/>
      <w:sz w:val="16"/>
      <w:szCs w:val="16"/>
    </w:rPr>
  </w:style>
  <w:style w:type="character" w:customStyle="1" w:styleId="hgkelc">
    <w:name w:val="hgkelc"/>
    <w:basedOn w:val="a0"/>
    <w:rsid w:val="00477874"/>
  </w:style>
  <w:style w:type="character" w:styleId="Hyperlink">
    <w:name w:val="Hyperlink"/>
    <w:basedOn w:val="a0"/>
    <w:uiPriority w:val="99"/>
    <w:semiHidden/>
    <w:unhideWhenUsed/>
    <w:rsid w:val="00477874"/>
    <w:rPr>
      <w:color w:val="0000FF"/>
      <w:u w:val="single"/>
    </w:rPr>
  </w:style>
  <w:style w:type="character" w:customStyle="1" w:styleId="4Char">
    <w:name w:val="عنوان 4 Char"/>
    <w:basedOn w:val="a0"/>
    <w:link w:val="4"/>
    <w:uiPriority w:val="9"/>
    <w:rsid w:val="009F57C8"/>
    <w:rPr>
      <w:rFonts w:ascii="Times New Roman" w:eastAsia="Times New Roman" w:hAnsi="Times New Roman" w:cs="Times New Roman"/>
      <w:b/>
      <w:bCs/>
      <w:sz w:val="24"/>
      <w:szCs w:val="24"/>
    </w:rPr>
  </w:style>
  <w:style w:type="character" w:styleId="a5">
    <w:name w:val="Strong"/>
    <w:basedOn w:val="a0"/>
    <w:uiPriority w:val="22"/>
    <w:qFormat/>
    <w:rsid w:val="00383C52"/>
    <w:rPr>
      <w:b/>
      <w:bCs/>
    </w:rPr>
  </w:style>
  <w:style w:type="character" w:styleId="a6">
    <w:name w:val="Emphasis"/>
    <w:basedOn w:val="a0"/>
    <w:uiPriority w:val="20"/>
    <w:qFormat/>
    <w:rsid w:val="00383C52"/>
    <w:rPr>
      <w:i/>
      <w:iCs/>
    </w:rPr>
  </w:style>
  <w:style w:type="paragraph" w:styleId="a7">
    <w:name w:val="List Paragraph"/>
    <w:basedOn w:val="a"/>
    <w:uiPriority w:val="34"/>
    <w:qFormat/>
    <w:rsid w:val="008474B3"/>
    <w:pPr>
      <w:ind w:left="720"/>
      <w:contextualSpacing/>
    </w:pPr>
  </w:style>
  <w:style w:type="character" w:customStyle="1" w:styleId="2Char">
    <w:name w:val="عنوان 2 Char"/>
    <w:basedOn w:val="a0"/>
    <w:link w:val="2"/>
    <w:uiPriority w:val="9"/>
    <w:semiHidden/>
    <w:rsid w:val="00E6684A"/>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8036707">
      <w:bodyDiv w:val="1"/>
      <w:marLeft w:val="0"/>
      <w:marRight w:val="0"/>
      <w:marTop w:val="0"/>
      <w:marBottom w:val="0"/>
      <w:divBdr>
        <w:top w:val="none" w:sz="0" w:space="0" w:color="auto"/>
        <w:left w:val="none" w:sz="0" w:space="0" w:color="auto"/>
        <w:bottom w:val="none" w:sz="0" w:space="0" w:color="auto"/>
        <w:right w:val="none" w:sz="0" w:space="0" w:color="auto"/>
      </w:divBdr>
    </w:div>
    <w:div w:id="296496877">
      <w:bodyDiv w:val="1"/>
      <w:marLeft w:val="0"/>
      <w:marRight w:val="0"/>
      <w:marTop w:val="0"/>
      <w:marBottom w:val="0"/>
      <w:divBdr>
        <w:top w:val="none" w:sz="0" w:space="0" w:color="auto"/>
        <w:left w:val="none" w:sz="0" w:space="0" w:color="auto"/>
        <w:bottom w:val="none" w:sz="0" w:space="0" w:color="auto"/>
        <w:right w:val="none" w:sz="0" w:space="0" w:color="auto"/>
      </w:divBdr>
    </w:div>
    <w:div w:id="624970182">
      <w:bodyDiv w:val="1"/>
      <w:marLeft w:val="0"/>
      <w:marRight w:val="0"/>
      <w:marTop w:val="0"/>
      <w:marBottom w:val="0"/>
      <w:divBdr>
        <w:top w:val="none" w:sz="0" w:space="0" w:color="auto"/>
        <w:left w:val="none" w:sz="0" w:space="0" w:color="auto"/>
        <w:bottom w:val="none" w:sz="0" w:space="0" w:color="auto"/>
        <w:right w:val="none" w:sz="0" w:space="0" w:color="auto"/>
      </w:divBdr>
    </w:div>
    <w:div w:id="893927431">
      <w:bodyDiv w:val="1"/>
      <w:marLeft w:val="0"/>
      <w:marRight w:val="0"/>
      <w:marTop w:val="0"/>
      <w:marBottom w:val="0"/>
      <w:divBdr>
        <w:top w:val="none" w:sz="0" w:space="0" w:color="auto"/>
        <w:left w:val="none" w:sz="0" w:space="0" w:color="auto"/>
        <w:bottom w:val="none" w:sz="0" w:space="0" w:color="auto"/>
        <w:right w:val="none" w:sz="0" w:space="0" w:color="auto"/>
      </w:divBdr>
    </w:div>
    <w:div w:id="1489050639">
      <w:bodyDiv w:val="1"/>
      <w:marLeft w:val="0"/>
      <w:marRight w:val="0"/>
      <w:marTop w:val="0"/>
      <w:marBottom w:val="0"/>
      <w:divBdr>
        <w:top w:val="none" w:sz="0" w:space="0" w:color="auto"/>
        <w:left w:val="none" w:sz="0" w:space="0" w:color="auto"/>
        <w:bottom w:val="none" w:sz="0" w:space="0" w:color="auto"/>
        <w:right w:val="none" w:sz="0" w:space="0" w:color="auto"/>
      </w:divBdr>
      <w:divsChild>
        <w:div w:id="1847671681">
          <w:marLeft w:val="0"/>
          <w:marRight w:val="0"/>
          <w:marTop w:val="0"/>
          <w:marBottom w:val="0"/>
          <w:divBdr>
            <w:top w:val="none" w:sz="0" w:space="0" w:color="auto"/>
            <w:left w:val="none" w:sz="0" w:space="0" w:color="auto"/>
            <w:bottom w:val="none" w:sz="0" w:space="0" w:color="auto"/>
            <w:right w:val="none" w:sz="0" w:space="0" w:color="auto"/>
          </w:divBdr>
        </w:div>
      </w:divsChild>
    </w:div>
    <w:div w:id="1813015640">
      <w:bodyDiv w:val="1"/>
      <w:marLeft w:val="0"/>
      <w:marRight w:val="0"/>
      <w:marTop w:val="0"/>
      <w:marBottom w:val="0"/>
      <w:divBdr>
        <w:top w:val="none" w:sz="0" w:space="0" w:color="auto"/>
        <w:left w:val="none" w:sz="0" w:space="0" w:color="auto"/>
        <w:bottom w:val="none" w:sz="0" w:space="0" w:color="auto"/>
        <w:right w:val="none" w:sz="0" w:space="0" w:color="auto"/>
      </w:divBdr>
    </w:div>
    <w:div w:id="1906447663">
      <w:bodyDiv w:val="1"/>
      <w:marLeft w:val="0"/>
      <w:marRight w:val="0"/>
      <w:marTop w:val="0"/>
      <w:marBottom w:val="0"/>
      <w:divBdr>
        <w:top w:val="none" w:sz="0" w:space="0" w:color="auto"/>
        <w:left w:val="none" w:sz="0" w:space="0" w:color="auto"/>
        <w:bottom w:val="none" w:sz="0" w:space="0" w:color="auto"/>
        <w:right w:val="none" w:sz="0" w:space="0" w:color="auto"/>
      </w:divBdr>
    </w:div>
    <w:div w:id="1920285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227</TotalTime>
  <Pages>8</Pages>
  <Words>1393</Words>
  <Characters>7943</Characters>
  <Application>Microsoft Office Word</Application>
  <DocSecurity>0</DocSecurity>
  <Lines>66</Lines>
  <Paragraphs>18</Paragraphs>
  <ScaleCrop>false</ScaleCrop>
  <HeadingPairs>
    <vt:vector size="2" baseType="variant">
      <vt:variant>
        <vt:lpstr>العنوان</vt:lpstr>
      </vt:variant>
      <vt:variant>
        <vt:i4>1</vt:i4>
      </vt:variant>
    </vt:vector>
  </HeadingPairs>
  <TitlesOfParts>
    <vt:vector size="1" baseType="lpstr">
      <vt:lpstr/>
    </vt:vector>
  </TitlesOfParts>
  <Company>Ahmed-Under</Company>
  <LinksUpToDate>false</LinksUpToDate>
  <CharactersWithSpaces>9318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Toshiba</dc:creator>
  <cp:lastModifiedBy>Toshiba</cp:lastModifiedBy>
  <cp:revision>13</cp:revision>
  <dcterms:created xsi:type="dcterms:W3CDTF">2022-05-07T21:53:00Z</dcterms:created>
  <dcterms:modified xsi:type="dcterms:W3CDTF">2022-05-22T22:15:00Z</dcterms:modified>
</cp:coreProperties>
</file>