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4A9" w:rsidRPr="005727EC" w:rsidRDefault="00F424A9" w:rsidP="005727EC">
      <w:pPr>
        <w:bidi/>
        <w:spacing w:line="360" w:lineRule="auto"/>
        <w:jc w:val="center"/>
        <w:rPr>
          <w:rFonts w:ascii="Simplified Arabic" w:hAnsi="Simplified Arabic" w:cs="Simplified Arabic"/>
          <w:b/>
          <w:bCs/>
          <w:sz w:val="24"/>
          <w:szCs w:val="24"/>
          <w:rtl/>
        </w:rPr>
      </w:pPr>
      <w:r w:rsidRPr="005727EC">
        <w:rPr>
          <w:rFonts w:ascii="Simplified Arabic" w:hAnsi="Simplified Arabic" w:cs="Simplified Arabic"/>
          <w:b/>
          <w:bCs/>
          <w:sz w:val="24"/>
          <w:szCs w:val="24"/>
          <w:rtl/>
        </w:rPr>
        <w:t>مقرر مقدمة في السياسات العامة</w:t>
      </w:r>
    </w:p>
    <w:p w:rsidR="00F424A9" w:rsidRPr="005727EC" w:rsidRDefault="00F424A9" w:rsidP="005727EC">
      <w:pPr>
        <w:bidi/>
        <w:spacing w:line="360" w:lineRule="auto"/>
        <w:jc w:val="center"/>
        <w:rPr>
          <w:rFonts w:ascii="Simplified Arabic" w:hAnsi="Simplified Arabic" w:cs="Simplified Arabic"/>
          <w:b/>
          <w:bCs/>
          <w:sz w:val="24"/>
          <w:szCs w:val="24"/>
          <w:rtl/>
        </w:rPr>
      </w:pPr>
      <w:r w:rsidRPr="005727EC">
        <w:rPr>
          <w:rFonts w:ascii="Simplified Arabic" w:hAnsi="Simplified Arabic" w:cs="Simplified Arabic"/>
          <w:b/>
          <w:bCs/>
          <w:sz w:val="24"/>
          <w:szCs w:val="24"/>
          <w:rtl/>
        </w:rPr>
        <w:t>التكليف النهائي</w:t>
      </w:r>
    </w:p>
    <w:p w:rsidR="00F424A9" w:rsidRPr="005727EC" w:rsidRDefault="00F424A9" w:rsidP="005727EC">
      <w:pPr>
        <w:bidi/>
        <w:spacing w:line="360" w:lineRule="auto"/>
        <w:rPr>
          <w:rFonts w:ascii="Simplified Arabic" w:hAnsi="Simplified Arabic" w:cs="Simplified Arabic"/>
          <w:b/>
          <w:bCs/>
          <w:sz w:val="24"/>
          <w:szCs w:val="24"/>
          <w:rtl/>
        </w:rPr>
      </w:pPr>
      <w:r w:rsidRPr="005727EC">
        <w:rPr>
          <w:rFonts w:ascii="Simplified Arabic" w:hAnsi="Simplified Arabic" w:cs="Simplified Arabic"/>
          <w:b/>
          <w:bCs/>
          <w:sz w:val="24"/>
          <w:szCs w:val="24"/>
          <w:rtl/>
        </w:rPr>
        <w:t xml:space="preserve">نظرة عامة </w:t>
      </w:r>
    </w:p>
    <w:p w:rsidR="00F424A9" w:rsidRPr="005727EC" w:rsidRDefault="00F424A9" w:rsidP="005727EC">
      <w:pPr>
        <w:bidi/>
        <w:spacing w:line="360" w:lineRule="auto"/>
        <w:rPr>
          <w:rFonts w:ascii="Simplified Arabic" w:hAnsi="Simplified Arabic" w:cs="Simplified Arabic"/>
          <w:sz w:val="24"/>
          <w:szCs w:val="24"/>
          <w:rtl/>
        </w:rPr>
      </w:pPr>
      <w:r w:rsidRPr="005727EC">
        <w:rPr>
          <w:rFonts w:ascii="Simplified Arabic" w:hAnsi="Simplified Arabic" w:cs="Simplified Arabic"/>
          <w:sz w:val="24"/>
          <w:szCs w:val="24"/>
          <w:rtl/>
        </w:rPr>
        <w:t>فـي خضـم حالـة عـدم اليقيـن والفوضـى التـي شـهدتها األراضـي الفلسـطينية العـام 2020 ،بما فـي ذلك الموقف العدواني األمريكي-اإلسـرائيلي الذي يهـدد بإعادة صياغة أحاديـة الجانـب لــكل جهـود »عملية السلام« على مدار الــ 25 عامـا الماضيـة، كانـت الهيئـات والمجتمعـات المحليـة فـي طليعـة الجهـات المسـتجيبة لالحتياجـات المختلفـة والمتغيـرة للشـعب، ال سـيما فـي المناطـق النائيـة واألكثـر تضـررا. برغـم النتائـج المتباينة السـتجابة الحكومـة وأداء لجـان التنسـيق بيـن الجهـات الصحيـة واالجتماعيـة واالقتصاديـة المختلفـة للتصـدي للجائحـة، أثبـت الجهـات المحليـة الفاعلـة األقـرب إلـى الفئـات المحتاجـة مرونتها واسـتجابتها للدور المتوقـع منها برغم شـح المـوارد الماليـة والتشـغيلية وقلة الخبرات البشـرية المتخصصـة فـي إدارة األزمـات )مـاس، 2021أ</w:t>
      </w:r>
      <w:r w:rsidRPr="005727EC">
        <w:rPr>
          <w:rFonts w:ascii="Simplified Arabic" w:hAnsi="Simplified Arabic" w:cs="Simplified Arabic"/>
          <w:sz w:val="24"/>
          <w:szCs w:val="24"/>
        </w:rPr>
        <w:t xml:space="preserve">(. </w:t>
      </w:r>
      <w:r w:rsidRPr="005727EC">
        <w:rPr>
          <w:rFonts w:ascii="Simplified Arabic" w:hAnsi="Simplified Arabic" w:cs="Simplified Arabic"/>
          <w:sz w:val="24"/>
          <w:szCs w:val="24"/>
          <w:rtl/>
        </w:rPr>
        <w:t xml:space="preserve">ّـدت حالـة االسـتقرار النسـبي فـي الضفـة الغربيـة لقـد ول المسـتمرة علـى مـدار السـنوات الخمـس عشـرة الماضيـة، تقبلا لنمط معيشـي آمن ومنظـم ونزوعا للرضـى واالعتياد علـى سـيرورة هـذا النمـط من الحيـاة، مما جعـل الحكومة الوطنيـة واإلقليميـة والمحليـة تغفـل االسـتعداد لمواجهـة أي أزمـات طارئـة، كحالـة الطـوارئ الصحيـة واالقتصاديـة والسياسـية المطولـة فـي العـام 2020 .وهو ما يفسـر حالة اإلربـاك العام التي شـهدتها األنظمة الصحيـة الحكومية في الضفـة الغربيـة وقطـاع غزة انتشـار الوبـاء في أوائـل العام </w:t>
      </w:r>
      <w:r w:rsidRPr="005727EC">
        <w:rPr>
          <w:rFonts w:ascii="Simplified Arabic" w:hAnsi="Simplified Arabic" w:cs="Simplified Arabic"/>
          <w:sz w:val="24"/>
          <w:szCs w:val="24"/>
        </w:rPr>
        <w:t xml:space="preserve">2021 </w:t>
      </w:r>
      <w:r w:rsidRPr="005727EC">
        <w:rPr>
          <w:rFonts w:ascii="Simplified Arabic" w:hAnsi="Simplified Arabic" w:cs="Simplified Arabic"/>
          <w:sz w:val="24"/>
          <w:szCs w:val="24"/>
          <w:rtl/>
        </w:rPr>
        <w:t>نتيجـة الضغوطـات الهائلـة التـي تعرضـت لهـا ممـا أوجـد صعوبـات مالية جديـدة لالقتصاد الخـاص. ال يتطلب المضـي قدمـا، وإعـادة البناء علـى نحو أفضل، مجـرد الحد مـن خسـارة المكتسـبات التـي حققتهـا التنميـة للشـعب الفلسـطيني، ولكـن أيضـا دعـم صمـود الجهـات المحليـة الفاعلـة، وصغـار المنتجيـن، والشـركات الصغيـرة مـن خلال تعزيـز مرونتهـا وقدرتهـا علـى إدارة األزمـات، لتلبية االحتياجـات الناشـئة للنـاس، ولحمايتهـم مـن الشـركات الكبـرى في السـوق التي تسـعى إلخراجهم من المنافسـة</w:t>
      </w:r>
      <w:r w:rsidRPr="005727EC">
        <w:rPr>
          <w:rFonts w:ascii="Simplified Arabic" w:hAnsi="Simplified Arabic" w:cs="Simplified Arabic"/>
          <w:sz w:val="24"/>
          <w:szCs w:val="24"/>
        </w:rPr>
        <w:t xml:space="preserve">. </w:t>
      </w:r>
      <w:r w:rsidRPr="005727EC">
        <w:rPr>
          <w:rFonts w:ascii="Simplified Arabic" w:hAnsi="Simplified Arabic" w:cs="Simplified Arabic"/>
          <w:sz w:val="24"/>
          <w:szCs w:val="24"/>
          <w:rtl/>
        </w:rPr>
        <w:t xml:space="preserve">يقصـد بالصمـود في وجـه عاصفة من األزمـات المتعددة والمتراكمـة في سـياق تقرير »آفاق التنمية في فلسـطين </w:t>
      </w:r>
      <w:r w:rsidRPr="005727EC">
        <w:rPr>
          <w:rFonts w:ascii="Simplified Arabic" w:hAnsi="Simplified Arabic" w:cs="Simplified Arabic"/>
          <w:sz w:val="24"/>
          <w:szCs w:val="24"/>
        </w:rPr>
        <w:t>2021</w:t>
      </w:r>
      <w:r w:rsidRPr="005727EC">
        <w:rPr>
          <w:rFonts w:ascii="Simplified Arabic" w:hAnsi="Simplified Arabic" w:cs="Simplified Arabic"/>
          <w:sz w:val="24"/>
          <w:szCs w:val="24"/>
          <w:rtl/>
        </w:rPr>
        <w:t xml:space="preserve"> ،</w:t>
      </w:r>
      <w:r w:rsidRPr="005727EC">
        <w:rPr>
          <w:rFonts w:ascii="Simplified Arabic" w:hAnsi="Simplified Arabic" w:cs="Simplified Arabic"/>
          <w:sz w:val="24"/>
          <w:szCs w:val="24"/>
        </w:rPr>
        <w:t>»</w:t>
      </w:r>
      <w:r w:rsidRPr="005727EC">
        <w:rPr>
          <w:rFonts w:ascii="Simplified Arabic" w:hAnsi="Simplified Arabic" w:cs="Simplified Arabic"/>
          <w:sz w:val="24"/>
          <w:szCs w:val="24"/>
          <w:rtl/>
        </w:rPr>
        <w:t>البنـاء علـى مـا حققته خطط االسـتجابة والقيادة المحليـة، انسـجاما مـع رؤية إعادة البنـاء على نحو أفضل ممـا يخلـق فرصـا للتعافـي ضمـن مسـار مسـتدام لتعزيز التنمية. فـي حيـن أن هنـاك حاجـة لتقديـم المزيـد مـن الدعـم لضمـان الحفـاظ علـى التقـدم الـذي أحـرز، إال أن جسـامة الصدمـات األخيـرة تذكرنـا باالختلاالت الهيكليـة العميقـة والمتغلغلـة والتـي تشـكل عائقـا أمـام تحقيـق التنمية الفلسـطينية المسـتدامة، ومنهـا القيود المفروضة علـى حرية الحركـة لألفراد والبضائـع، ومحدودية الوصول إلـى المـوارد الوطنيـة بمـا فـي ذلـك األراضـي، وغيـاب السـيادة على الحـدود الدولية</w:t>
      </w:r>
      <w:r w:rsidRPr="005727EC">
        <w:rPr>
          <w:rFonts w:ascii="Simplified Arabic" w:hAnsi="Simplified Arabic" w:cs="Simplified Arabic"/>
          <w:sz w:val="24"/>
          <w:szCs w:val="24"/>
        </w:rPr>
        <w:t>.</w:t>
      </w:r>
    </w:p>
    <w:p w:rsidR="00F424A9" w:rsidRPr="005727EC" w:rsidRDefault="00F424A9" w:rsidP="005727EC">
      <w:pPr>
        <w:bidi/>
        <w:spacing w:line="360" w:lineRule="auto"/>
        <w:rPr>
          <w:rFonts w:ascii="Simplified Arabic" w:hAnsi="Simplified Arabic" w:cs="Simplified Arabic"/>
          <w:sz w:val="24"/>
          <w:szCs w:val="24"/>
          <w:rtl/>
        </w:rPr>
      </w:pPr>
      <w:r w:rsidRPr="005727EC">
        <w:rPr>
          <w:rFonts w:ascii="Simplified Arabic" w:hAnsi="Simplified Arabic" w:cs="Simplified Arabic"/>
          <w:sz w:val="24"/>
          <w:szCs w:val="24"/>
          <w:rtl/>
        </w:rPr>
        <w:lastRenderedPageBreak/>
        <w:t xml:space="preserve">التعليم: </w:t>
      </w:r>
    </w:p>
    <w:p w:rsidR="005727EC" w:rsidRDefault="00F424A9" w:rsidP="005727EC">
      <w:pPr>
        <w:bidi/>
        <w:spacing w:line="360" w:lineRule="auto"/>
        <w:rPr>
          <w:rFonts w:ascii="Simplified Arabic" w:hAnsi="Simplified Arabic" w:cs="Simplified Arabic"/>
          <w:sz w:val="24"/>
          <w:szCs w:val="24"/>
          <w:rtl/>
        </w:rPr>
      </w:pPr>
      <w:r w:rsidRPr="005727EC">
        <w:rPr>
          <w:rFonts w:ascii="Simplified Arabic" w:hAnsi="Simplified Arabic" w:cs="Simplified Arabic"/>
          <w:sz w:val="24"/>
          <w:szCs w:val="24"/>
          <w:rtl/>
        </w:rPr>
        <w:t>إن حالة التعليم في فلسـطين جيدة نسـبياً. الفلسطينيون عمومـاً يتمتعـون بتعليـم جيد، وتنخفض نسـبة األمية في أوسـاطهم، كمـا تنخفـض نسـبة التسـرب مـن المدرسـة األساسـية إلـى 1.1 .%علاوة علـى ذلـك، فـإن 2.64</w:t>
      </w:r>
      <w:r w:rsidRPr="005727EC">
        <w:rPr>
          <w:rFonts w:ascii="Simplified Arabic" w:hAnsi="Simplified Arabic" w:cs="Simplified Arabic"/>
          <w:sz w:val="24"/>
          <w:szCs w:val="24"/>
        </w:rPr>
        <w:t xml:space="preserve"> % </w:t>
      </w:r>
      <w:r w:rsidRPr="005727EC">
        <w:rPr>
          <w:rFonts w:ascii="Simplified Arabic" w:hAnsi="Simplified Arabic" w:cs="Simplified Arabic"/>
          <w:sz w:val="24"/>
          <w:szCs w:val="24"/>
          <w:rtl/>
        </w:rPr>
        <w:t>مـن السـكان البالغيـن حاصلـون علـى بعـض التعليـم الثانـوي علـى األقـل. توجـد حاليـاً 074,3 مدرسـة فـي فلسـطين بالمقارنـة مـع 856,2 مدرسـة فـي عـام 2014</w:t>
      </w:r>
      <w:r w:rsidRPr="005727EC">
        <w:rPr>
          <w:rFonts w:ascii="Simplified Arabic" w:hAnsi="Simplified Arabic" w:cs="Simplified Arabic"/>
          <w:sz w:val="24"/>
          <w:szCs w:val="24"/>
        </w:rPr>
        <w:t xml:space="preserve"> . </w:t>
      </w:r>
      <w:r w:rsidRPr="005727EC">
        <w:rPr>
          <w:rFonts w:ascii="Simplified Arabic" w:hAnsi="Simplified Arabic" w:cs="Simplified Arabic"/>
          <w:sz w:val="24"/>
          <w:szCs w:val="24"/>
          <w:rtl/>
        </w:rPr>
        <w:t xml:space="preserve">ينتظـم فـي هـذه المـدارس 165,309,1 طالبـاً وطالبـة، </w:t>
      </w:r>
      <w:r w:rsidRPr="005727EC">
        <w:rPr>
          <w:rFonts w:ascii="Simplified Arabic" w:hAnsi="Simplified Arabic" w:cs="Simplified Arabic"/>
          <w:sz w:val="24"/>
          <w:szCs w:val="24"/>
        </w:rPr>
        <w:t>7 .</w:t>
      </w:r>
      <w:r w:rsidRPr="005727EC">
        <w:rPr>
          <w:rFonts w:ascii="Simplified Arabic" w:hAnsi="Simplified Arabic" w:cs="Simplified Arabic"/>
          <w:sz w:val="24"/>
          <w:szCs w:val="24"/>
          <w:rtl/>
        </w:rPr>
        <w:t xml:space="preserve">أخبار األمم المتحدة )2021 ،)احتياجات صحية صاعقة تظهر في غزة في أعقاب النزاع بين إسرائيل وحماس«، 2 حزيران/يونيو 2021، </w:t>
      </w:r>
      <w:r w:rsidRPr="005727EC">
        <w:rPr>
          <w:rFonts w:ascii="Simplified Arabic" w:hAnsi="Simplified Arabic" w:cs="Simplified Arabic"/>
          <w:sz w:val="24"/>
          <w:szCs w:val="24"/>
        </w:rPr>
        <w:t xml:space="preserve">. </w:t>
      </w:r>
      <w:r w:rsidRPr="005727EC">
        <w:rPr>
          <w:rFonts w:ascii="Simplified Arabic" w:hAnsi="Simplified Arabic" w:cs="Simplified Arabic"/>
          <w:sz w:val="24"/>
          <w:szCs w:val="24"/>
          <w:rtl/>
        </w:rPr>
        <w:t xml:space="preserve">بواقـع 316,734 فـي الضفـة الغربيـة و849,574 فـي غزة </w:t>
      </w:r>
      <w:r w:rsidRPr="005727EC">
        <w:rPr>
          <w:rFonts w:ascii="Simplified Arabic" w:hAnsi="Simplified Arabic" w:cs="Simplified Arabic"/>
          <w:sz w:val="24"/>
          <w:szCs w:val="24"/>
        </w:rPr>
        <w:t xml:space="preserve">)2021a, PCBS.) </w:t>
      </w:r>
      <w:r w:rsidRPr="005727EC">
        <w:rPr>
          <w:rFonts w:ascii="Simplified Arabic" w:hAnsi="Simplified Arabic" w:cs="Simplified Arabic"/>
          <w:sz w:val="24"/>
          <w:szCs w:val="24"/>
          <w:rtl/>
        </w:rPr>
        <w:t xml:space="preserve">ظلت سـنوات التعليم المتوقعة ومتوسـط سـنوات التعليم مسـتقرة نسـبياً فـي الفترة بين عامـي 2014 و2019 ،حيث ارتفعـت سـنوات التعليـم المتوقعـة بشـكل طفيـف مـن </w:t>
      </w:r>
      <w:r w:rsidRPr="005727EC">
        <w:rPr>
          <w:rFonts w:ascii="Simplified Arabic" w:hAnsi="Simplified Arabic" w:cs="Simplified Arabic"/>
          <w:sz w:val="24"/>
          <w:szCs w:val="24"/>
        </w:rPr>
        <w:t xml:space="preserve">2.13 </w:t>
      </w:r>
      <w:r w:rsidRPr="005727EC">
        <w:rPr>
          <w:rFonts w:ascii="Simplified Arabic" w:hAnsi="Simplified Arabic" w:cs="Simplified Arabic"/>
          <w:sz w:val="24"/>
          <w:szCs w:val="24"/>
          <w:rtl/>
        </w:rPr>
        <w:t xml:space="preserve">سـنة إلى 4.13 سـنة وارتفع متوسـط سـنوات التعليم مـن 9.8 سـنوات إلـى 2.9 سـنة. كما تظهر مؤشـرات أخرى اتجاهـات إيجابيـة فـي فلسـطين، حيث بلغ معـدل معرفة القـراءة والكتابـة بيـن البالغيـن 2.97 %فـي عـام 2019 ، وهـو مـا يمثـل ارتفاعاً عـن 4.96 %فـي عـام 2014 .عالوة علـى ذلـك، وحسـب عـام 2019 ،بلغـت النسـبة اإلجمالية لاللتحـاق بالمـدارس األساسـية 99 ،%وبالمـدارس الثانويـة </w:t>
      </w:r>
      <w:r w:rsidRPr="005727EC">
        <w:rPr>
          <w:rFonts w:ascii="Simplified Arabic" w:hAnsi="Simplified Arabic" w:cs="Simplified Arabic"/>
          <w:sz w:val="24"/>
          <w:szCs w:val="24"/>
        </w:rPr>
        <w:t>89</w:t>
      </w:r>
      <w:r w:rsidRPr="005727EC">
        <w:rPr>
          <w:rFonts w:ascii="Simplified Arabic" w:hAnsi="Simplified Arabic" w:cs="Simplified Arabic"/>
          <w:sz w:val="24"/>
          <w:szCs w:val="24"/>
          <w:rtl/>
        </w:rPr>
        <w:t xml:space="preserve"> ،</w:t>
      </w:r>
      <w:r w:rsidRPr="005727EC">
        <w:rPr>
          <w:rFonts w:ascii="Simplified Arabic" w:hAnsi="Simplified Arabic" w:cs="Simplified Arabic"/>
          <w:sz w:val="24"/>
          <w:szCs w:val="24"/>
        </w:rPr>
        <w:t>%</w:t>
      </w:r>
      <w:r w:rsidRPr="005727EC">
        <w:rPr>
          <w:rFonts w:ascii="Simplified Arabic" w:hAnsi="Simplified Arabic" w:cs="Simplified Arabic"/>
          <w:sz w:val="24"/>
          <w:szCs w:val="24"/>
          <w:rtl/>
        </w:rPr>
        <w:t xml:space="preserve">وبالتعليـم العالـي 44 ،%وكل هـذه األرقـام ظلـت مسـتقرة نسـبياً مـع زيـادات طفيفـة منـذ عـام 2014 </w:t>
      </w:r>
      <w:r w:rsidRPr="005727EC">
        <w:rPr>
          <w:rFonts w:ascii="Simplified Arabic" w:hAnsi="Simplified Arabic" w:cs="Simplified Arabic"/>
          <w:sz w:val="24"/>
          <w:szCs w:val="24"/>
        </w:rPr>
        <w:t>)</w:t>
      </w:r>
    </w:p>
    <w:p w:rsidR="006E15B8" w:rsidRPr="005727EC" w:rsidRDefault="005727EC" w:rsidP="005727EC">
      <w:pPr>
        <w:bidi/>
        <w:spacing w:line="360" w:lineRule="auto"/>
        <w:rPr>
          <w:rFonts w:ascii="Simplified Arabic" w:hAnsi="Simplified Arabic" w:cs="Simplified Arabic"/>
          <w:sz w:val="24"/>
          <w:szCs w:val="24"/>
          <w:rtl/>
        </w:rPr>
      </w:pPr>
      <w:r>
        <w:rPr>
          <w:rFonts w:ascii="Simplified Arabic" w:hAnsi="Simplified Arabic" w:cs="Simplified Arabic"/>
          <w:sz w:val="24"/>
          <w:szCs w:val="24"/>
          <w:rtl/>
        </w:rPr>
        <w:t xml:space="preserve">ظـل </w:t>
      </w:r>
      <w:r>
        <w:rPr>
          <w:rFonts w:ascii="Simplified Arabic" w:hAnsi="Simplified Arabic" w:cs="Simplified Arabic" w:hint="cs"/>
          <w:sz w:val="24"/>
          <w:szCs w:val="24"/>
          <w:rtl/>
        </w:rPr>
        <w:t>الا</w:t>
      </w:r>
      <w:r w:rsidR="00F424A9" w:rsidRPr="005727EC">
        <w:rPr>
          <w:rFonts w:ascii="Simplified Arabic" w:hAnsi="Simplified Arabic" w:cs="Simplified Arabic"/>
          <w:sz w:val="24"/>
          <w:szCs w:val="24"/>
          <w:rtl/>
        </w:rPr>
        <w:t xml:space="preserve">نفـاق الحكومـي علـى التعليـم مسـتقراً نسـبياً، حيـث تشـير أحـدث البيانـات المتاحـة لعـام 2017 إلـى أن 3.5 %مـن الناتـج المحلـي اإلجمالـي ينفـق علـى التعليـم، بعـد أن كان 1.5 %فـي عـام 2015 </w:t>
      </w:r>
      <w:r w:rsidR="00F424A9" w:rsidRPr="005727EC">
        <w:rPr>
          <w:rFonts w:ascii="Simplified Arabic" w:hAnsi="Simplified Arabic" w:cs="Simplified Arabic"/>
          <w:sz w:val="24"/>
          <w:szCs w:val="24"/>
        </w:rPr>
        <w:t xml:space="preserve">)2020, UNDP.) 19 </w:t>
      </w:r>
      <w:r>
        <w:rPr>
          <w:rFonts w:ascii="Simplified Arabic" w:hAnsi="Simplified Arabic" w:cs="Simplified Arabic"/>
          <w:sz w:val="24"/>
          <w:szCs w:val="24"/>
          <w:rtl/>
        </w:rPr>
        <w:t xml:space="preserve">فـي حيـن أن </w:t>
      </w:r>
      <w:r>
        <w:rPr>
          <w:rFonts w:ascii="Simplified Arabic" w:hAnsi="Simplified Arabic" w:cs="Simplified Arabic" w:hint="cs"/>
          <w:sz w:val="24"/>
          <w:szCs w:val="24"/>
          <w:rtl/>
        </w:rPr>
        <w:t>الا</w:t>
      </w:r>
      <w:r>
        <w:rPr>
          <w:rFonts w:ascii="Simplified Arabic" w:hAnsi="Simplified Arabic" w:cs="Simplified Arabic"/>
          <w:sz w:val="24"/>
          <w:szCs w:val="24"/>
          <w:rtl/>
        </w:rPr>
        <w:t xml:space="preserve">رقـام </w:t>
      </w:r>
      <w:r>
        <w:rPr>
          <w:rFonts w:ascii="Simplified Arabic" w:hAnsi="Simplified Arabic" w:cs="Simplified Arabic" w:hint="cs"/>
          <w:sz w:val="24"/>
          <w:szCs w:val="24"/>
          <w:rtl/>
        </w:rPr>
        <w:t>الأ</w:t>
      </w:r>
      <w:r w:rsidR="00F424A9" w:rsidRPr="005727EC">
        <w:rPr>
          <w:rFonts w:ascii="Simplified Arabic" w:hAnsi="Simplified Arabic" w:cs="Simplified Arabic"/>
          <w:sz w:val="24"/>
          <w:szCs w:val="24"/>
          <w:rtl/>
        </w:rPr>
        <w:t xml:space="preserve">جماليـة لاللتحـاق بالمـدارس كانـت </w:t>
      </w:r>
      <w:r>
        <w:rPr>
          <w:rFonts w:ascii="Simplified Arabic" w:hAnsi="Simplified Arabic" w:cs="Simplified Arabic"/>
          <w:sz w:val="24"/>
          <w:szCs w:val="24"/>
          <w:rtl/>
        </w:rPr>
        <w:t>إيجابيـة، فـإن</w:t>
      </w:r>
      <w:r>
        <w:rPr>
          <w:rFonts w:ascii="Simplified Arabic" w:hAnsi="Simplified Arabic" w:cs="Simplified Arabic" w:hint="cs"/>
          <w:sz w:val="24"/>
          <w:szCs w:val="24"/>
          <w:rtl/>
        </w:rPr>
        <w:t xml:space="preserve"> ذلك</w:t>
      </w:r>
      <w:r w:rsidR="00F424A9" w:rsidRPr="005727EC">
        <w:rPr>
          <w:rFonts w:ascii="Simplified Arabic" w:hAnsi="Simplified Arabic" w:cs="Simplified Arabic"/>
          <w:sz w:val="24"/>
          <w:szCs w:val="24"/>
          <w:rtl/>
        </w:rPr>
        <w:t xml:space="preserve"> يصـور واقـع الوضـع التعليمـي فـي فلسـطين. وفقـاً لمكتـب تنسـيق الشـؤون اإلنسـانية التابـع لأل</w:t>
      </w:r>
      <w:r>
        <w:rPr>
          <w:rFonts w:ascii="Simplified Arabic" w:hAnsi="Simplified Arabic" w:cs="Simplified Arabic"/>
          <w:sz w:val="24"/>
          <w:szCs w:val="24"/>
          <w:rtl/>
        </w:rPr>
        <w:t>مـم المتحـدة، يتسـبب النـزاع و</w:t>
      </w:r>
      <w:r>
        <w:rPr>
          <w:rFonts w:ascii="Simplified Arabic" w:hAnsi="Simplified Arabic" w:cs="Simplified Arabic" w:hint="cs"/>
          <w:sz w:val="24"/>
          <w:szCs w:val="24"/>
          <w:rtl/>
        </w:rPr>
        <w:t>الا</w:t>
      </w:r>
      <w:bookmarkStart w:id="0" w:name="_GoBack"/>
      <w:bookmarkEnd w:id="0"/>
      <w:r w:rsidR="00F424A9" w:rsidRPr="005727EC">
        <w:rPr>
          <w:rFonts w:ascii="Simplified Arabic" w:hAnsi="Simplified Arabic" w:cs="Simplified Arabic"/>
          <w:sz w:val="24"/>
          <w:szCs w:val="24"/>
          <w:rtl/>
        </w:rPr>
        <w:t xml:space="preserve">حتلال المسـتمران بتهديدات شـديدة لفـرص الوصول إلى التعليـم في المناطق المعرضـة للخطـر. فـي الضفة الغربيـة، تتقيد فـرص الوصول إلـى التعليـم بسـبب اعتقال األطفـال، والعمليات العسـكرية والحـوادث المتصلـة بالمسـتوطنين، واالفتقـار إلـى البنيـة التحتيـة الماديـة بسـبب القيـود المفروضـة علـى البنـاء في المنطقـة )ج( والقـدس الشـرقية، والقيـود المفروضـة علـى التنقـل مثـل نقـاط التفتيش وجـدار الفصل. في غـزة، تعطل النظام التعليمي بشـكل كبير وتضرر بشـدة نتيجة لما يقرب مـن 15 عاماً مـن الحصار. أدت النزاعات المسـلحة المتكررة إلـى إلحـاق الضـرر والدمـار بالمرافـق التعليميـة فـي جميع أنحـاء قطـاع غزة. تشـمل مؤشـرات تراجـع النظـام التعليمي اكتظـاظ الغرف الصفيـة، وارتفاع معدالت التسـرب، والغياب المتكـرر للمعلميـن. فـي حيـن أن معدالت االلتحـاق ال تزال مرتفعـة علـى الرغـم مـن هـذه الحواجـز، فقـد أثـرت هـذه العوامـل علـى رفـاه الطلبـة </w:t>
      </w:r>
      <w:r w:rsidR="00F424A9" w:rsidRPr="005727EC">
        <w:rPr>
          <w:rFonts w:ascii="Simplified Arabic" w:hAnsi="Simplified Arabic" w:cs="Simplified Arabic"/>
          <w:sz w:val="24"/>
          <w:szCs w:val="24"/>
          <w:rtl/>
        </w:rPr>
        <w:lastRenderedPageBreak/>
        <w:t>وأدائهـم ومعـدالت نجاحهم</w:t>
      </w:r>
      <w:r w:rsidR="00F424A9" w:rsidRPr="005727EC">
        <w:rPr>
          <w:rFonts w:ascii="Simplified Arabic" w:hAnsi="Simplified Arabic" w:cs="Simplified Arabic"/>
          <w:sz w:val="24"/>
          <w:szCs w:val="24"/>
        </w:rPr>
        <w:t xml:space="preserve">. </w:t>
      </w:r>
      <w:r w:rsidR="00F424A9" w:rsidRPr="005727EC">
        <w:rPr>
          <w:rFonts w:ascii="Simplified Arabic" w:hAnsi="Simplified Arabic" w:cs="Simplified Arabic"/>
          <w:sz w:val="24"/>
          <w:szCs w:val="24"/>
          <w:rtl/>
        </w:rPr>
        <w:t>كان لجائحـة كوفيـد- 19 أيضـاً تأثيـر شـديد علـى الخدمات التعليميـة وفـرص الوصـول إلـى تعليـم جيـد في فلسـطين</w:t>
      </w:r>
      <w:r w:rsidR="00F424A9" w:rsidRPr="005727EC">
        <w:rPr>
          <w:rFonts w:ascii="Simplified Arabic" w:hAnsi="Simplified Arabic" w:cs="Simplified Arabic"/>
          <w:sz w:val="24"/>
          <w:szCs w:val="24"/>
        </w:rPr>
        <w:t xml:space="preserve">. </w:t>
      </w:r>
      <w:r w:rsidR="00F424A9" w:rsidRPr="005727EC">
        <w:rPr>
          <w:rFonts w:ascii="Simplified Arabic" w:hAnsi="Simplified Arabic" w:cs="Simplified Arabic"/>
          <w:sz w:val="24"/>
          <w:szCs w:val="24"/>
          <w:rtl/>
        </w:rPr>
        <w:t xml:space="preserve">تظهـر نتائـج المسـح الذي أجـراه الجهـاز المركـزي لإلحصاء الفلسـطيني مؤخـراً أن 51 %فقـط مـن األسـر الفلسـطينية التـي لديهـا أطفـال )6-18 سـنة( ملتحقيـن فـي التعليـم تمكنـت مـن الحفـاظ على فرص الوصـول إلى التعليـم أثناء اإلغلاق. مـن ناحيـة أخـرى، أفـاد مـا يقـرب مـن 50 %مـن األسـر بـأن عـدم الوصول إلى اإلنترنت هو السـبب الرئيسـي لعـدم تمكـن أطفالهـم من المشـاركة فـي التعليـم عن بعد </w:t>
      </w:r>
      <w:r w:rsidR="00F424A9" w:rsidRPr="005727EC">
        <w:rPr>
          <w:rFonts w:ascii="Simplified Arabic" w:hAnsi="Simplified Arabic" w:cs="Simplified Arabic"/>
          <w:sz w:val="24"/>
          <w:szCs w:val="24"/>
        </w:rPr>
        <w:t xml:space="preserve">)2021d, PCBS.) </w:t>
      </w:r>
      <w:r w:rsidR="00F424A9" w:rsidRPr="005727EC">
        <w:rPr>
          <w:rFonts w:ascii="Simplified Arabic" w:hAnsi="Simplified Arabic" w:cs="Simplified Arabic"/>
          <w:sz w:val="24"/>
          <w:szCs w:val="24"/>
          <w:rtl/>
        </w:rPr>
        <w:t>ال تـزال هنـاك تحديات رئيسـية فيما يتعلـق باالنتقال من التعليـم إلـى العمـل. ينعكـس ذلـك فـي ارتفـاع معدالت البطالـة بشـكل غيـر متناسـب بيـن الخريجيـن الشـباب</w:t>
      </w:r>
      <w:r w:rsidR="00F424A9" w:rsidRPr="005727EC">
        <w:rPr>
          <w:rFonts w:ascii="Simplified Arabic" w:hAnsi="Simplified Arabic" w:cs="Simplified Arabic"/>
          <w:sz w:val="24"/>
          <w:szCs w:val="24"/>
        </w:rPr>
        <w:t xml:space="preserve">. </w:t>
      </w:r>
      <w:r w:rsidR="00F424A9" w:rsidRPr="005727EC">
        <w:rPr>
          <w:rFonts w:ascii="Simplified Arabic" w:hAnsi="Simplified Arabic" w:cs="Simplified Arabic"/>
          <w:sz w:val="24"/>
          <w:szCs w:val="24"/>
          <w:rtl/>
        </w:rPr>
        <w:t>قـد بلغت نسـبة البطالـة بين الخريجين الشـباب 4.54 ،</w:t>
      </w:r>
      <w:r w:rsidR="00F424A9" w:rsidRPr="005727EC">
        <w:rPr>
          <w:rFonts w:ascii="Simplified Arabic" w:hAnsi="Simplified Arabic" w:cs="Simplified Arabic"/>
          <w:sz w:val="24"/>
          <w:szCs w:val="24"/>
        </w:rPr>
        <w:t xml:space="preserve">% </w:t>
      </w:r>
      <w:r w:rsidR="00F424A9" w:rsidRPr="005727EC">
        <w:rPr>
          <w:rFonts w:ascii="Simplified Arabic" w:hAnsi="Simplified Arabic" w:cs="Simplified Arabic"/>
          <w:sz w:val="24"/>
          <w:szCs w:val="24"/>
          <w:rtl/>
        </w:rPr>
        <w:t>مـع وجـود أعلـى معـدل للبطالـة بيـن طلبـة الرياضيـات واإلحصـاء )2021</w:t>
      </w:r>
      <w:r w:rsidR="00F424A9" w:rsidRPr="005727EC">
        <w:rPr>
          <w:rFonts w:ascii="Simplified Arabic" w:hAnsi="Simplified Arabic" w:cs="Simplified Arabic"/>
          <w:sz w:val="24"/>
          <w:szCs w:val="24"/>
        </w:rPr>
        <w:t>b, PCBS .)</w:t>
      </w:r>
      <w:r w:rsidR="00F424A9" w:rsidRPr="005727EC">
        <w:rPr>
          <w:rFonts w:ascii="Simplified Arabic" w:hAnsi="Simplified Arabic" w:cs="Simplified Arabic"/>
          <w:sz w:val="24"/>
          <w:szCs w:val="24"/>
          <w:rtl/>
        </w:rPr>
        <w:t xml:space="preserve">تواجـه الخريجات الشـابات معـدالت بطالـة أعلـى مـن نظرائهـن الذكـور. فـي حيـن </w:t>
      </w:r>
      <w:r w:rsidR="00F424A9" w:rsidRPr="005727EC">
        <w:rPr>
          <w:rFonts w:ascii="Simplified Arabic" w:hAnsi="Simplified Arabic" w:cs="Simplified Arabic"/>
          <w:sz w:val="24"/>
          <w:szCs w:val="24"/>
        </w:rPr>
        <w:t xml:space="preserve">.2003 </w:t>
      </w:r>
      <w:proofErr w:type="spellStart"/>
      <w:r w:rsidR="00F424A9" w:rsidRPr="005727EC">
        <w:rPr>
          <w:rFonts w:ascii="Simplified Arabic" w:hAnsi="Simplified Arabic" w:cs="Simplified Arabic"/>
          <w:sz w:val="24"/>
          <w:szCs w:val="24"/>
        </w:rPr>
        <w:t>Kabeer</w:t>
      </w:r>
      <w:proofErr w:type="spellEnd"/>
      <w:r w:rsidR="00F424A9" w:rsidRPr="005727EC">
        <w:rPr>
          <w:rFonts w:ascii="Simplified Arabic" w:hAnsi="Simplified Arabic" w:cs="Simplified Arabic"/>
          <w:sz w:val="24"/>
          <w:szCs w:val="24"/>
        </w:rPr>
        <w:t xml:space="preserve">. 8 </w:t>
      </w:r>
      <w:proofErr w:type="gramStart"/>
      <w:r w:rsidR="00F424A9" w:rsidRPr="005727EC">
        <w:rPr>
          <w:rFonts w:ascii="Simplified Arabic" w:hAnsi="Simplified Arabic" w:cs="Simplified Arabic"/>
          <w:sz w:val="24"/>
          <w:szCs w:val="24"/>
        </w:rPr>
        <w:t>9 .</w:t>
      </w:r>
      <w:r w:rsidR="00F424A9" w:rsidRPr="005727EC">
        <w:rPr>
          <w:rFonts w:ascii="Simplified Arabic" w:hAnsi="Simplified Arabic" w:cs="Simplified Arabic"/>
          <w:sz w:val="24"/>
          <w:szCs w:val="24"/>
          <w:rtl/>
        </w:rPr>
        <w:t>انظر</w:t>
      </w:r>
      <w:proofErr w:type="gramEnd"/>
      <w:r w:rsidR="00F424A9" w:rsidRPr="005727EC">
        <w:rPr>
          <w:rFonts w:ascii="Simplified Arabic" w:hAnsi="Simplified Arabic" w:cs="Simplified Arabic"/>
          <w:sz w:val="24"/>
          <w:szCs w:val="24"/>
          <w:rtl/>
        </w:rPr>
        <w:t xml:space="preserve"> المالحظة رقم 6</w:t>
      </w:r>
      <w:r w:rsidR="00F424A9" w:rsidRPr="005727EC">
        <w:rPr>
          <w:rFonts w:ascii="Simplified Arabic" w:hAnsi="Simplified Arabic" w:cs="Simplified Arabic"/>
          <w:sz w:val="24"/>
          <w:szCs w:val="24"/>
        </w:rPr>
        <w:t xml:space="preserve">. </w:t>
      </w:r>
      <w:proofErr w:type="gramStart"/>
      <w:r w:rsidR="00F424A9" w:rsidRPr="005727EC">
        <w:rPr>
          <w:rFonts w:ascii="Simplified Arabic" w:hAnsi="Simplified Arabic" w:cs="Simplified Arabic"/>
          <w:sz w:val="24"/>
          <w:szCs w:val="24"/>
        </w:rPr>
        <w:t>10 .</w:t>
      </w:r>
      <w:r w:rsidR="00F424A9" w:rsidRPr="005727EC">
        <w:rPr>
          <w:rFonts w:ascii="Simplified Arabic" w:hAnsi="Simplified Arabic" w:cs="Simplified Arabic"/>
          <w:sz w:val="24"/>
          <w:szCs w:val="24"/>
          <w:rtl/>
        </w:rPr>
        <w:t>الجهاز</w:t>
      </w:r>
      <w:proofErr w:type="gramEnd"/>
      <w:r w:rsidR="00F424A9" w:rsidRPr="005727EC">
        <w:rPr>
          <w:rFonts w:ascii="Simplified Arabic" w:hAnsi="Simplified Arabic" w:cs="Simplified Arabic"/>
          <w:sz w:val="24"/>
          <w:szCs w:val="24"/>
          <w:rtl/>
        </w:rPr>
        <w:t xml:space="preserve"> المركزي لإلحصاء الفلسطيني، مسح القوى العاملة، 2016 :116</w:t>
      </w:r>
      <w:r w:rsidR="00F424A9" w:rsidRPr="005727EC">
        <w:rPr>
          <w:rFonts w:ascii="Simplified Arabic" w:hAnsi="Simplified Arabic" w:cs="Simplified Arabic"/>
          <w:sz w:val="24"/>
          <w:szCs w:val="24"/>
        </w:rPr>
        <w:t xml:space="preserve">. </w:t>
      </w:r>
      <w:r w:rsidR="00F424A9" w:rsidRPr="005727EC">
        <w:rPr>
          <w:rFonts w:ascii="Simplified Arabic" w:hAnsi="Simplified Arabic" w:cs="Simplified Arabic"/>
          <w:sz w:val="24"/>
          <w:szCs w:val="24"/>
          <w:rtl/>
        </w:rPr>
        <w:t xml:space="preserve">أن إمكانيـة توظيـف النسـاء تـزداد بقـدر كبير مـع ارتفاع مسـتويات التعليـم، فـإن هـذا ال يضمـن الحصـول علـى فرصـة عمـل كمـا يتضـح مـن ارتفـاع عـدد الخريجـات مقابـل انخفـاض مسـتويات التشـغيل. تشـكل اإلنـاث </w:t>
      </w:r>
      <w:r w:rsidR="00F424A9" w:rsidRPr="005727EC">
        <w:rPr>
          <w:rFonts w:ascii="Simplified Arabic" w:hAnsi="Simplified Arabic" w:cs="Simplified Arabic"/>
          <w:sz w:val="24"/>
          <w:szCs w:val="24"/>
        </w:rPr>
        <w:t>61 %</w:t>
      </w:r>
      <w:r w:rsidR="00F424A9" w:rsidRPr="005727EC">
        <w:rPr>
          <w:rFonts w:ascii="Simplified Arabic" w:hAnsi="Simplified Arabic" w:cs="Simplified Arabic"/>
          <w:sz w:val="24"/>
          <w:szCs w:val="24"/>
          <w:rtl/>
        </w:rPr>
        <w:t xml:space="preserve">مـن العـدد اإلجمالـي للطلبـة الملتحقيـن بالتعليـم العالـي، بمـا يعني مواصلـة االتجاه المتزايد الذي شـهدته السـنوات السـابقة. علـى الرغـم مـن ذلـك، بلغـت نسـبة البطالـة 69 %بيـن الخريجـات الشـابات فـي عـام 2020 بالمقارنـة مـع 39 %بيـن الخريجيـن الذكـور الشـباب </w:t>
      </w:r>
      <w:r w:rsidR="00F424A9" w:rsidRPr="005727EC">
        <w:rPr>
          <w:rFonts w:ascii="Simplified Arabic" w:hAnsi="Simplified Arabic" w:cs="Simplified Arabic"/>
          <w:sz w:val="24"/>
          <w:szCs w:val="24"/>
        </w:rPr>
        <w:t>)2021b, PCBS.</w:t>
      </w:r>
    </w:p>
    <w:p w:rsidR="00F424A9" w:rsidRPr="005727EC" w:rsidRDefault="00F424A9" w:rsidP="005727EC">
      <w:pPr>
        <w:bidi/>
        <w:spacing w:line="360" w:lineRule="auto"/>
        <w:rPr>
          <w:rFonts w:ascii="Simplified Arabic" w:hAnsi="Simplified Arabic" w:cs="Simplified Arabic"/>
          <w:sz w:val="24"/>
          <w:szCs w:val="24"/>
          <w:rtl/>
        </w:rPr>
      </w:pPr>
    </w:p>
    <w:p w:rsidR="00F424A9" w:rsidRPr="005727EC" w:rsidRDefault="00F424A9" w:rsidP="005727EC">
      <w:pPr>
        <w:bidi/>
        <w:spacing w:line="360" w:lineRule="auto"/>
        <w:rPr>
          <w:rFonts w:ascii="Simplified Arabic" w:hAnsi="Simplified Arabic" w:cs="Simplified Arabic"/>
          <w:b/>
          <w:bCs/>
          <w:sz w:val="24"/>
          <w:szCs w:val="24"/>
          <w:rtl/>
        </w:rPr>
      </w:pPr>
      <w:r w:rsidRPr="005727EC">
        <w:rPr>
          <w:rFonts w:ascii="Simplified Arabic" w:hAnsi="Simplified Arabic" w:cs="Simplified Arabic"/>
          <w:b/>
          <w:bCs/>
          <w:sz w:val="24"/>
          <w:szCs w:val="24"/>
          <w:rtl/>
        </w:rPr>
        <w:t>اسئلة للنقاش</w:t>
      </w:r>
    </w:p>
    <w:p w:rsidR="00F424A9" w:rsidRPr="005727EC" w:rsidRDefault="00F424A9" w:rsidP="005727EC">
      <w:pPr>
        <w:bidi/>
        <w:spacing w:line="360" w:lineRule="auto"/>
        <w:rPr>
          <w:rFonts w:ascii="Simplified Arabic" w:hAnsi="Simplified Arabic" w:cs="Simplified Arabic"/>
          <w:sz w:val="24"/>
          <w:szCs w:val="24"/>
          <w:rtl/>
        </w:rPr>
      </w:pPr>
      <w:r w:rsidRPr="005727EC">
        <w:rPr>
          <w:rFonts w:ascii="Simplified Arabic" w:hAnsi="Simplified Arabic" w:cs="Simplified Arabic"/>
          <w:sz w:val="24"/>
          <w:szCs w:val="24"/>
          <w:rtl/>
        </w:rPr>
        <w:t xml:space="preserve">كيـف يمكـن توظيـف المسـاعدات </w:t>
      </w:r>
      <w:r w:rsidR="005727EC" w:rsidRPr="005727EC">
        <w:rPr>
          <w:rFonts w:ascii="Simplified Arabic" w:hAnsi="Simplified Arabic" w:cs="Simplified Arabic"/>
          <w:sz w:val="24"/>
          <w:szCs w:val="24"/>
          <w:rtl/>
        </w:rPr>
        <w:t xml:space="preserve">الاقتصادية من </w:t>
      </w:r>
      <w:r w:rsidRPr="005727EC">
        <w:rPr>
          <w:rFonts w:ascii="Simplified Arabic" w:hAnsi="Simplified Arabic" w:cs="Simplified Arabic"/>
          <w:sz w:val="24"/>
          <w:szCs w:val="24"/>
          <w:rtl/>
        </w:rPr>
        <w:t xml:space="preserve">المانحيـن </w:t>
      </w:r>
      <w:r w:rsidR="005727EC" w:rsidRPr="005727EC">
        <w:rPr>
          <w:rFonts w:ascii="Simplified Arabic" w:hAnsi="Simplified Arabic" w:cs="Simplified Arabic"/>
          <w:sz w:val="24"/>
          <w:szCs w:val="24"/>
          <w:rtl/>
        </w:rPr>
        <w:t xml:space="preserve"> </w:t>
      </w:r>
      <w:r w:rsidRPr="005727EC">
        <w:rPr>
          <w:rFonts w:ascii="Simplified Arabic" w:hAnsi="Simplified Arabic" w:cs="Simplified Arabic"/>
          <w:sz w:val="24"/>
          <w:szCs w:val="24"/>
          <w:rtl/>
        </w:rPr>
        <w:t xml:space="preserve"> كأداة لمكافحـة </w:t>
      </w:r>
      <w:r w:rsidR="005727EC" w:rsidRPr="005727EC">
        <w:rPr>
          <w:rFonts w:ascii="Simplified Arabic" w:hAnsi="Simplified Arabic" w:cs="Simplified Arabic"/>
          <w:sz w:val="24"/>
          <w:szCs w:val="24"/>
          <w:rtl/>
        </w:rPr>
        <w:t>الامية</w:t>
      </w:r>
      <w:r w:rsidRPr="005727EC">
        <w:rPr>
          <w:rFonts w:ascii="Simplified Arabic" w:hAnsi="Simplified Arabic" w:cs="Simplified Arabic"/>
          <w:sz w:val="24"/>
          <w:szCs w:val="24"/>
          <w:rtl/>
        </w:rPr>
        <w:t xml:space="preserve">؟ </w:t>
      </w:r>
    </w:p>
    <w:p w:rsidR="005727EC" w:rsidRPr="005727EC" w:rsidRDefault="005727EC" w:rsidP="005727EC">
      <w:pPr>
        <w:bidi/>
        <w:spacing w:line="360" w:lineRule="auto"/>
        <w:rPr>
          <w:rFonts w:ascii="Simplified Arabic" w:hAnsi="Simplified Arabic" w:cs="Simplified Arabic"/>
          <w:sz w:val="24"/>
          <w:szCs w:val="24"/>
          <w:rtl/>
        </w:rPr>
      </w:pPr>
    </w:p>
    <w:p w:rsidR="00F424A9" w:rsidRPr="005727EC" w:rsidRDefault="00F424A9" w:rsidP="005727EC">
      <w:pPr>
        <w:bidi/>
        <w:spacing w:line="360" w:lineRule="auto"/>
        <w:rPr>
          <w:rFonts w:ascii="Simplified Arabic" w:hAnsi="Simplified Arabic" w:cs="Simplified Arabic"/>
          <w:sz w:val="24"/>
          <w:szCs w:val="24"/>
        </w:rPr>
      </w:pPr>
      <w:r w:rsidRPr="005727EC">
        <w:rPr>
          <w:rFonts w:ascii="Simplified Arabic" w:hAnsi="Simplified Arabic" w:cs="Simplified Arabic"/>
          <w:sz w:val="24"/>
          <w:szCs w:val="24"/>
          <w:rtl/>
        </w:rPr>
        <w:t xml:space="preserve"> مــا الــذي يمكــن للســلطة الوطنيــة الفلســطينيّة والقطــاع </w:t>
      </w:r>
      <w:r w:rsidR="005727EC" w:rsidRPr="005727EC">
        <w:rPr>
          <w:rFonts w:ascii="Simplified Arabic" w:hAnsi="Simplified Arabic" w:cs="Simplified Arabic"/>
          <w:sz w:val="24"/>
          <w:szCs w:val="24"/>
          <w:rtl/>
        </w:rPr>
        <w:t>التعليمي</w:t>
      </w:r>
      <w:r w:rsidRPr="005727EC">
        <w:rPr>
          <w:rFonts w:ascii="Simplified Arabic" w:hAnsi="Simplified Arabic" w:cs="Simplified Arabic"/>
          <w:sz w:val="24"/>
          <w:szCs w:val="24"/>
          <w:rtl/>
        </w:rPr>
        <w:t xml:space="preserve"> فعلــه لتحســين وضــع أولوياتهمــا واســتراتيجياتهما  وبرامجهمــا بطريقــة متماســكة ومنســقة تربــط التّخطيــط </w:t>
      </w:r>
      <w:r w:rsidR="005727EC" w:rsidRPr="005727EC">
        <w:rPr>
          <w:rFonts w:ascii="Simplified Arabic" w:hAnsi="Simplified Arabic" w:cs="Simplified Arabic"/>
          <w:sz w:val="24"/>
          <w:szCs w:val="24"/>
          <w:rtl/>
        </w:rPr>
        <w:t>والتنميــة متوســطة و بعيدة الا</w:t>
      </w:r>
      <w:r w:rsidRPr="005727EC">
        <w:rPr>
          <w:rFonts w:ascii="Simplified Arabic" w:hAnsi="Simplified Arabic" w:cs="Simplified Arabic"/>
          <w:sz w:val="24"/>
          <w:szCs w:val="24"/>
          <w:rtl/>
        </w:rPr>
        <w:t>جــل</w:t>
      </w:r>
      <w:r w:rsidR="005727EC" w:rsidRPr="005727EC">
        <w:rPr>
          <w:rFonts w:ascii="Simplified Arabic" w:hAnsi="Simplified Arabic" w:cs="Simplified Arabic"/>
          <w:sz w:val="24"/>
          <w:szCs w:val="24"/>
          <w:rtl/>
        </w:rPr>
        <w:t>؟</w:t>
      </w:r>
      <w:r w:rsidRPr="005727EC">
        <w:rPr>
          <w:rFonts w:ascii="Simplified Arabic" w:hAnsi="Simplified Arabic" w:cs="Simplified Arabic"/>
          <w:sz w:val="24"/>
          <w:szCs w:val="24"/>
          <w:rtl/>
        </w:rPr>
        <w:t xml:space="preserve"> </w:t>
      </w:r>
      <w:r w:rsidR="005727EC" w:rsidRPr="005727EC">
        <w:rPr>
          <w:rFonts w:ascii="Simplified Arabic" w:hAnsi="Simplified Arabic" w:cs="Simplified Arabic"/>
          <w:sz w:val="24"/>
          <w:szCs w:val="24"/>
          <w:rtl/>
        </w:rPr>
        <w:t xml:space="preserve"> </w:t>
      </w:r>
    </w:p>
    <w:sectPr w:rsidR="00F424A9" w:rsidRPr="00572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4A9"/>
    <w:rsid w:val="005727EC"/>
    <w:rsid w:val="006E15B8"/>
    <w:rsid w:val="008A2ED6"/>
    <w:rsid w:val="00F424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A24C"/>
  <w15:chartTrackingRefBased/>
  <w15:docId w15:val="{86156ABE-539F-4129-83DC-0F956729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ED6"/>
    <w:pPr>
      <w:tabs>
        <w:tab w:val="left" w:pos="567"/>
        <w:tab w:val="left" w:pos="1134"/>
        <w:tab w:val="left" w:pos="1701"/>
        <w:tab w:val="left" w:pos="2268"/>
        <w:tab w:val="left" w:pos="2835"/>
      </w:tabs>
      <w:jc w:val="both"/>
    </w:pPr>
    <w:rPr>
      <w:sz w:val="22"/>
      <w:szCs w:val="22"/>
    </w:rPr>
  </w:style>
  <w:style w:type="paragraph" w:styleId="Heading1">
    <w:name w:val="heading 1"/>
    <w:basedOn w:val="Normal"/>
    <w:next w:val="Normal"/>
    <w:link w:val="Heading1Char"/>
    <w:qFormat/>
    <w:rsid w:val="008A2ED6"/>
    <w:pPr>
      <w:keepNext/>
      <w:jc w:val="right"/>
      <w:outlineLvl w:val="0"/>
    </w:pPr>
    <w:rPr>
      <w:rFonts w:ascii="Univers" w:hAnsi="Univers" w:cs="Arabic Transparent"/>
      <w:b/>
      <w:bCs/>
      <w:i/>
      <w:iCs/>
      <w:sz w:val="40"/>
      <w:szCs w:val="40"/>
    </w:rPr>
  </w:style>
  <w:style w:type="paragraph" w:styleId="Heading2">
    <w:name w:val="heading 2"/>
    <w:basedOn w:val="Normal"/>
    <w:next w:val="Normal"/>
    <w:link w:val="Heading2Char"/>
    <w:qFormat/>
    <w:rsid w:val="008A2ED6"/>
    <w:pPr>
      <w:keepNext/>
      <w:jc w:val="center"/>
      <w:outlineLvl w:val="1"/>
    </w:pPr>
    <w:rPr>
      <w:rFonts w:ascii="Univers" w:hAnsi="Univers" w:cs="Arabic Transparent"/>
      <w:b/>
      <w:bCs/>
      <w:i/>
      <w:iCs/>
      <w:sz w:val="32"/>
      <w:szCs w:val="32"/>
    </w:rPr>
  </w:style>
  <w:style w:type="paragraph" w:styleId="Heading3">
    <w:name w:val="heading 3"/>
    <w:basedOn w:val="Normal"/>
    <w:next w:val="Normal"/>
    <w:link w:val="Heading3Char"/>
    <w:qFormat/>
    <w:rsid w:val="008A2ED6"/>
    <w:pPr>
      <w:keepNext/>
      <w:tabs>
        <w:tab w:val="clear" w:pos="567"/>
        <w:tab w:val="clear" w:pos="1134"/>
        <w:tab w:val="clear" w:pos="1701"/>
        <w:tab w:val="clear" w:pos="2268"/>
        <w:tab w:val="clear" w:pos="2835"/>
        <w:tab w:val="left" w:pos="3240"/>
        <w:tab w:val="left" w:pos="6660"/>
        <w:tab w:val="left" w:pos="7920"/>
      </w:tabs>
      <w:jc w:val="center"/>
      <w:outlineLvl w:val="2"/>
    </w:pPr>
    <w:rPr>
      <w:b/>
      <w:bCs/>
    </w:rPr>
  </w:style>
  <w:style w:type="paragraph" w:styleId="Heading4">
    <w:name w:val="heading 4"/>
    <w:basedOn w:val="Normal"/>
    <w:next w:val="Normal"/>
    <w:link w:val="Heading4Char"/>
    <w:qFormat/>
    <w:rsid w:val="008A2ED6"/>
    <w:pPr>
      <w:keepNext/>
      <w:tabs>
        <w:tab w:val="clear" w:pos="567"/>
        <w:tab w:val="clear" w:pos="1134"/>
        <w:tab w:val="clear" w:pos="1701"/>
        <w:tab w:val="clear" w:pos="2268"/>
        <w:tab w:val="clear" w:pos="2835"/>
        <w:tab w:val="left" w:pos="432"/>
        <w:tab w:val="left" w:pos="6660"/>
        <w:tab w:val="left" w:pos="7920"/>
      </w:tabs>
      <w:outlineLvl w:val="3"/>
    </w:pPr>
    <w:rPr>
      <w:b/>
      <w:bCs/>
      <w:sz w:val="24"/>
      <w:szCs w:val="24"/>
    </w:rPr>
  </w:style>
  <w:style w:type="paragraph" w:styleId="Heading5">
    <w:name w:val="heading 5"/>
    <w:basedOn w:val="Normal"/>
    <w:next w:val="Normal"/>
    <w:link w:val="Heading5Char"/>
    <w:qFormat/>
    <w:rsid w:val="008A2ED6"/>
    <w:pPr>
      <w:keepNext/>
      <w:tabs>
        <w:tab w:val="clear" w:pos="567"/>
        <w:tab w:val="clear" w:pos="1134"/>
        <w:tab w:val="clear" w:pos="1701"/>
        <w:tab w:val="clear" w:pos="2268"/>
        <w:tab w:val="clear" w:pos="2835"/>
        <w:tab w:val="left" w:pos="4500"/>
        <w:tab w:val="left" w:pos="4680"/>
        <w:tab w:val="left" w:pos="6120"/>
        <w:tab w:val="left" w:pos="9540"/>
      </w:tabs>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2ED6"/>
    <w:rPr>
      <w:rFonts w:ascii="Univers" w:hAnsi="Univers" w:cs="Arabic Transparent"/>
      <w:b/>
      <w:bCs/>
      <w:i/>
      <w:iCs/>
      <w:sz w:val="40"/>
      <w:szCs w:val="40"/>
    </w:rPr>
  </w:style>
  <w:style w:type="character" w:customStyle="1" w:styleId="Heading2Char">
    <w:name w:val="Heading 2 Char"/>
    <w:basedOn w:val="DefaultParagraphFont"/>
    <w:link w:val="Heading2"/>
    <w:rsid w:val="008A2ED6"/>
    <w:rPr>
      <w:rFonts w:ascii="Univers" w:hAnsi="Univers" w:cs="Arabic Transparent"/>
      <w:b/>
      <w:bCs/>
      <w:i/>
      <w:iCs/>
      <w:sz w:val="32"/>
      <w:szCs w:val="32"/>
    </w:rPr>
  </w:style>
  <w:style w:type="character" w:customStyle="1" w:styleId="Heading3Char">
    <w:name w:val="Heading 3 Char"/>
    <w:basedOn w:val="DefaultParagraphFont"/>
    <w:link w:val="Heading3"/>
    <w:rsid w:val="008A2ED6"/>
    <w:rPr>
      <w:b/>
      <w:bCs/>
      <w:sz w:val="22"/>
      <w:szCs w:val="22"/>
    </w:rPr>
  </w:style>
  <w:style w:type="character" w:customStyle="1" w:styleId="Heading4Char">
    <w:name w:val="Heading 4 Char"/>
    <w:basedOn w:val="DefaultParagraphFont"/>
    <w:link w:val="Heading4"/>
    <w:rsid w:val="008A2ED6"/>
    <w:rPr>
      <w:b/>
      <w:bCs/>
      <w:sz w:val="24"/>
      <w:szCs w:val="24"/>
    </w:rPr>
  </w:style>
  <w:style w:type="character" w:customStyle="1" w:styleId="Heading5Char">
    <w:name w:val="Heading 5 Char"/>
    <w:basedOn w:val="DefaultParagraphFont"/>
    <w:link w:val="Heading5"/>
    <w:rsid w:val="008A2ED6"/>
    <w:rPr>
      <w:b/>
      <w:bCs/>
      <w:sz w:val="22"/>
      <w:szCs w:val="22"/>
    </w:rPr>
  </w:style>
  <w:style w:type="character" w:styleId="Strong">
    <w:name w:val="Strong"/>
    <w:qFormat/>
    <w:rsid w:val="008A2ED6"/>
    <w:rPr>
      <w:b/>
      <w:bCs/>
    </w:rPr>
  </w:style>
  <w:style w:type="character" w:styleId="Emphasis">
    <w:name w:val="Emphasis"/>
    <w:qFormat/>
    <w:rsid w:val="008A2ED6"/>
    <w:rPr>
      <w:i/>
      <w:iCs/>
    </w:rPr>
  </w:style>
  <w:style w:type="paragraph" w:styleId="ListParagraph">
    <w:name w:val="List Paragraph"/>
    <w:basedOn w:val="Normal"/>
    <w:link w:val="ListParagraphChar"/>
    <w:uiPriority w:val="34"/>
    <w:qFormat/>
    <w:rsid w:val="008A2ED6"/>
    <w:pPr>
      <w:ind w:left="720"/>
      <w:contextualSpacing/>
    </w:pPr>
  </w:style>
  <w:style w:type="character" w:customStyle="1" w:styleId="ListParagraphChar">
    <w:name w:val="List Paragraph Char"/>
    <w:link w:val="ListParagraph"/>
    <w:uiPriority w:val="34"/>
    <w:rsid w:val="008A2ED6"/>
    <w:rPr>
      <w:sz w:val="22"/>
      <w:szCs w:val="22"/>
    </w:rPr>
  </w:style>
  <w:style w:type="paragraph" w:styleId="Quote">
    <w:name w:val="Quote"/>
    <w:basedOn w:val="Normal"/>
    <w:next w:val="Normal"/>
    <w:link w:val="QuoteChar"/>
    <w:uiPriority w:val="29"/>
    <w:qFormat/>
    <w:rsid w:val="008A2ED6"/>
    <w:pPr>
      <w:tabs>
        <w:tab w:val="clear" w:pos="567"/>
        <w:tab w:val="clear" w:pos="1134"/>
        <w:tab w:val="clear" w:pos="1701"/>
        <w:tab w:val="clear" w:pos="2268"/>
        <w:tab w:val="clear" w:pos="2835"/>
      </w:tabs>
      <w:spacing w:after="200" w:line="276" w:lineRule="auto"/>
      <w:jc w:val="left"/>
    </w:pPr>
    <w:rPr>
      <w:rFonts w:asciiTheme="minorHAnsi" w:eastAsiaTheme="minorEastAsia" w:hAnsiTheme="minorHAnsi" w:cstheme="minorBidi"/>
      <w:i/>
      <w:iCs/>
      <w:color w:val="000000" w:themeColor="text1"/>
    </w:rPr>
  </w:style>
  <w:style w:type="character" w:customStyle="1" w:styleId="QuoteChar">
    <w:name w:val="Quote Char"/>
    <w:basedOn w:val="DefaultParagraphFont"/>
    <w:link w:val="Quote"/>
    <w:uiPriority w:val="29"/>
    <w:rsid w:val="008A2ED6"/>
    <w:rPr>
      <w:rFonts w:asciiTheme="minorHAnsi" w:eastAsiaTheme="minorEastAsia" w:hAnsiTheme="minorHAnsi" w:cstheme="minorBidi"/>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2022-06-07T20:19:00Z</dcterms:created>
  <dcterms:modified xsi:type="dcterms:W3CDTF">2022-06-07T20:59:00Z</dcterms:modified>
</cp:coreProperties>
</file>