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2EA25" w14:textId="5B4F80A6" w:rsidR="006D4F0B" w:rsidRPr="00D511AD" w:rsidRDefault="004A64B9" w:rsidP="000B64BE">
      <w:pPr>
        <w:spacing w:line="360" w:lineRule="auto"/>
        <w:jc w:val="center"/>
        <w:rPr>
          <w:rFonts w:ascii="Simplified Arabic" w:hAnsi="Simplified Arabic" w:cs="Simplified Arabic"/>
          <w:b/>
          <w:bCs/>
          <w:sz w:val="36"/>
          <w:szCs w:val="36"/>
          <w:rtl/>
        </w:rPr>
      </w:pPr>
      <w:r w:rsidRPr="00D511AD">
        <w:rPr>
          <w:rFonts w:ascii="Simplified Arabic" w:hAnsi="Simplified Arabic" w:cs="Simplified Arabic"/>
          <w:b/>
          <w:bCs/>
          <w:sz w:val="36"/>
          <w:szCs w:val="36"/>
          <w:rtl/>
        </w:rPr>
        <w:t>الفاتورة المؤجلة..القروض الداخلية والخارجية</w:t>
      </w:r>
    </w:p>
    <w:p w14:paraId="14075831" w14:textId="2E8EAAB4" w:rsidR="004A64B9" w:rsidRPr="000B64BE" w:rsidRDefault="004A64B9" w:rsidP="000B64BE">
      <w:pPr>
        <w:spacing w:line="360" w:lineRule="auto"/>
        <w:jc w:val="center"/>
        <w:rPr>
          <w:rFonts w:ascii="Simplified Arabic" w:hAnsi="Simplified Arabic" w:cs="Simplified Arabic"/>
          <w:sz w:val="28"/>
          <w:szCs w:val="28"/>
          <w:rtl/>
        </w:rPr>
      </w:pPr>
      <w:r w:rsidRPr="000B64BE">
        <w:rPr>
          <w:rFonts w:ascii="Simplified Arabic" w:hAnsi="Simplified Arabic" w:cs="Simplified Arabic"/>
          <w:sz w:val="28"/>
          <w:szCs w:val="28"/>
          <w:rtl/>
        </w:rPr>
        <w:t>إبراهيم هلال</w:t>
      </w:r>
    </w:p>
    <w:p w14:paraId="32378DAA" w14:textId="61DD5EBD" w:rsidR="002232F7" w:rsidRPr="000B64BE" w:rsidRDefault="002232F7" w:rsidP="000B64BE">
      <w:pPr>
        <w:spacing w:line="360" w:lineRule="auto"/>
        <w:jc w:val="center"/>
        <w:rPr>
          <w:rFonts w:ascii="Simplified Arabic" w:hAnsi="Simplified Arabic" w:cs="Simplified Arabic"/>
          <w:sz w:val="28"/>
          <w:szCs w:val="28"/>
          <w:rtl/>
        </w:rPr>
      </w:pPr>
      <w:r w:rsidRPr="000B64BE">
        <w:rPr>
          <w:rFonts w:ascii="Simplified Arabic" w:hAnsi="Simplified Arabic" w:cs="Simplified Arabic"/>
          <w:sz w:val="28"/>
          <w:szCs w:val="28"/>
          <w:rtl/>
        </w:rPr>
        <w:t>ماذا ستفعل إذا نف</w:t>
      </w:r>
      <w:r w:rsidR="00D511AD">
        <w:rPr>
          <w:rFonts w:ascii="Simplified Arabic" w:hAnsi="Simplified Arabic" w:cs="Simplified Arabic" w:hint="cs"/>
          <w:sz w:val="28"/>
          <w:szCs w:val="28"/>
          <w:rtl/>
        </w:rPr>
        <w:t>ذ</w:t>
      </w:r>
      <w:r w:rsidRPr="000B64BE">
        <w:rPr>
          <w:rFonts w:ascii="Simplified Arabic" w:hAnsi="Simplified Arabic" w:cs="Simplified Arabic"/>
          <w:sz w:val="28"/>
          <w:szCs w:val="28"/>
          <w:rtl/>
        </w:rPr>
        <w:t xml:space="preserve"> راتبك الشهري في منتصف الشهر؟ في حين أنك لم تسدد بعد فواتير الكهرباء والمياه والانترنت بجانب الأقساط الأخرى! في تلك الحالة إما أن تبحث عن عمل إضافي لتزيد من دخلك أو إنك تقرر أن تستلف بعض النقود لتسد ديونك وتكمل بها مصاريف ما تبقى من الشهر، </w:t>
      </w:r>
      <w:r w:rsidR="007568B7" w:rsidRPr="000B64BE">
        <w:rPr>
          <w:rFonts w:ascii="Simplified Arabic" w:hAnsi="Simplified Arabic" w:cs="Simplified Arabic"/>
          <w:sz w:val="28"/>
          <w:szCs w:val="28"/>
          <w:rtl/>
        </w:rPr>
        <w:t>لكنك بمجرد أن تستلم راتبك الشهري في الشهر التالي ستكتشف أنك عليك أن تسدد ما استلفته سابقا، وبالتالي لن ينتصف الشهر حتى تجد نفسك في نفس الورطة مرة أخرى، ومرة ثانية تقرر أن تستلف بعض النقود لتكمل الشهر.</w:t>
      </w:r>
    </w:p>
    <w:p w14:paraId="329600CB" w14:textId="00302361" w:rsidR="007568B7" w:rsidRPr="000B64BE" w:rsidRDefault="007568B7" w:rsidP="000B64BE">
      <w:pPr>
        <w:spacing w:line="360" w:lineRule="auto"/>
        <w:jc w:val="center"/>
        <w:rPr>
          <w:rFonts w:ascii="Simplified Arabic" w:hAnsi="Simplified Arabic" w:cs="Simplified Arabic"/>
          <w:sz w:val="28"/>
          <w:szCs w:val="28"/>
          <w:rtl/>
        </w:rPr>
      </w:pPr>
      <w:r w:rsidRPr="000B64BE">
        <w:rPr>
          <w:rFonts w:ascii="Simplified Arabic" w:hAnsi="Simplified Arabic" w:cs="Simplified Arabic"/>
          <w:sz w:val="28"/>
          <w:szCs w:val="28"/>
          <w:rtl/>
        </w:rPr>
        <w:t xml:space="preserve">لا تستعجب عندما تعرف أن الورطة التي وقعت بها، هي نفسها ما تقع فيه الحكومات، ولا تجد حلولا أبعد مما توصلت إليه، ففي بداية السنة المالية تحسب الحكومة المصاريف الأساسية التي عليها </w:t>
      </w:r>
      <w:r w:rsidR="00D511AD">
        <w:rPr>
          <w:rFonts w:ascii="Simplified Arabic" w:hAnsi="Simplified Arabic" w:cs="Simplified Arabic" w:hint="cs"/>
          <w:sz w:val="28"/>
          <w:szCs w:val="28"/>
          <w:rtl/>
        </w:rPr>
        <w:t>أ</w:t>
      </w:r>
      <w:r w:rsidRPr="000B64BE">
        <w:rPr>
          <w:rFonts w:ascii="Simplified Arabic" w:hAnsi="Simplified Arabic" w:cs="Simplified Arabic"/>
          <w:sz w:val="28"/>
          <w:szCs w:val="28"/>
          <w:rtl/>
        </w:rPr>
        <w:t>ن تنفقها سواء في بنود الميزانية فيما يخص الصحة والتعليم بجانب ميزانية الأجور والتعويضات</w:t>
      </w:r>
      <w:r w:rsidR="009C5344" w:rsidRPr="000B64BE">
        <w:rPr>
          <w:rFonts w:ascii="Simplified Arabic" w:hAnsi="Simplified Arabic" w:cs="Simplified Arabic"/>
          <w:sz w:val="28"/>
          <w:szCs w:val="28"/>
          <w:rtl/>
        </w:rPr>
        <w:t xml:space="preserve"> وغيرها من مصروفات، في حين انها لا تملك السيولة المالية الكافية لتغطية تلك النفقات الضرورية، وبالتالي تلجأ إلى الاقتراض.</w:t>
      </w:r>
    </w:p>
    <w:p w14:paraId="2CD73CE7" w14:textId="7AEC6A93" w:rsidR="009C5344" w:rsidRPr="000B64BE" w:rsidRDefault="009C5344" w:rsidP="000B64BE">
      <w:pPr>
        <w:spacing w:line="360" w:lineRule="auto"/>
        <w:jc w:val="center"/>
        <w:rPr>
          <w:rFonts w:ascii="Simplified Arabic" w:hAnsi="Simplified Arabic" w:cs="Simplified Arabic"/>
          <w:sz w:val="28"/>
          <w:szCs w:val="28"/>
          <w:rtl/>
        </w:rPr>
      </w:pPr>
      <w:r w:rsidRPr="000B64BE">
        <w:rPr>
          <w:rFonts w:ascii="Simplified Arabic" w:hAnsi="Simplified Arabic" w:cs="Simplified Arabic"/>
          <w:sz w:val="28"/>
          <w:szCs w:val="28"/>
          <w:rtl/>
        </w:rPr>
        <w:t xml:space="preserve">لكن هذا الاقتراض بدوره يضيف في السنة المالية التالية مصروفات إضافية خاصة بفوائد القروض واجبة السداد، مما يزيد من عجز الميزانية لدى الحكومة، فتضطر مرة أخرى للاستدانة من جديد؛ وتستمر دائرة العجز والاستدانة إلى ما لا نهاية فيما يُعرف ب </w:t>
      </w:r>
      <w:r w:rsidRPr="000B64BE">
        <w:rPr>
          <w:rFonts w:ascii="Simplified Arabic" w:hAnsi="Simplified Arabic" w:cs="Simplified Arabic"/>
          <w:b/>
          <w:bCs/>
          <w:sz w:val="28"/>
          <w:szCs w:val="28"/>
          <w:rtl/>
        </w:rPr>
        <w:t>"مصيدة القروض".</w:t>
      </w:r>
    </w:p>
    <w:p w14:paraId="3D63CBED" w14:textId="1924A49C" w:rsidR="00DD4392" w:rsidRPr="000B64BE" w:rsidRDefault="00956BB9" w:rsidP="000B64BE">
      <w:pPr>
        <w:spacing w:line="360" w:lineRule="auto"/>
        <w:rPr>
          <w:rFonts w:ascii="Simplified Arabic" w:hAnsi="Simplified Arabic" w:cs="Simplified Arabic"/>
          <w:sz w:val="28"/>
          <w:szCs w:val="28"/>
          <w:rtl/>
        </w:rPr>
      </w:pPr>
      <w:r w:rsidRPr="000B64BE">
        <w:rPr>
          <w:rFonts w:ascii="Simplified Arabic" w:hAnsi="Simplified Arabic" w:cs="Simplified Arabic"/>
          <w:sz w:val="28"/>
          <w:szCs w:val="28"/>
          <w:rtl/>
        </w:rPr>
        <w:t xml:space="preserve">أما عن طرق الاستدانة فهي متعددة  </w:t>
      </w:r>
      <w:r w:rsidR="00D511AD">
        <w:rPr>
          <w:rFonts w:ascii="Simplified Arabic" w:hAnsi="Simplified Arabic" w:cs="Simplified Arabic" w:hint="cs"/>
          <w:sz w:val="28"/>
          <w:szCs w:val="28"/>
          <w:rtl/>
        </w:rPr>
        <w:t>و</w:t>
      </w:r>
      <w:r w:rsidRPr="000B64BE">
        <w:rPr>
          <w:rFonts w:ascii="Simplified Arabic" w:hAnsi="Simplified Arabic" w:cs="Simplified Arabic"/>
          <w:sz w:val="28"/>
          <w:szCs w:val="28"/>
          <w:rtl/>
        </w:rPr>
        <w:t xml:space="preserve">تنقسم إلى قروض داخلية وقروض خارجية، </w:t>
      </w:r>
    </w:p>
    <w:p w14:paraId="74C57FAB" w14:textId="2FF9878E" w:rsidR="00DD4392" w:rsidRPr="000B64BE" w:rsidRDefault="00DD4392" w:rsidP="000B64BE">
      <w:pPr>
        <w:spacing w:line="360" w:lineRule="auto"/>
        <w:jc w:val="center"/>
        <w:rPr>
          <w:rFonts w:ascii="Simplified Arabic" w:hAnsi="Simplified Arabic" w:cs="Simplified Arabic"/>
          <w:sz w:val="28"/>
          <w:szCs w:val="28"/>
          <w:rtl/>
        </w:rPr>
      </w:pPr>
      <w:r w:rsidRPr="000B64BE">
        <w:rPr>
          <w:rFonts w:ascii="Simplified Arabic" w:hAnsi="Simplified Arabic" w:cs="Simplified Arabic"/>
          <w:b/>
          <w:bCs/>
          <w:sz w:val="28"/>
          <w:szCs w:val="28"/>
          <w:rtl/>
        </w:rPr>
        <w:lastRenderedPageBreak/>
        <w:t>فالقروض الداخلي</w:t>
      </w:r>
      <w:r w:rsidR="00AD7929" w:rsidRPr="000B64BE">
        <w:rPr>
          <w:rFonts w:ascii="Simplified Arabic" w:hAnsi="Simplified Arabic" w:cs="Simplified Arabic"/>
          <w:b/>
          <w:bCs/>
          <w:sz w:val="28"/>
          <w:szCs w:val="28"/>
          <w:rtl/>
        </w:rPr>
        <w:t>ة</w:t>
      </w:r>
      <w:r w:rsidRPr="000B64BE">
        <w:rPr>
          <w:rFonts w:ascii="Simplified Arabic" w:hAnsi="Simplified Arabic" w:cs="Simplified Arabic"/>
          <w:sz w:val="28"/>
          <w:szCs w:val="28"/>
          <w:rtl/>
        </w:rPr>
        <w:t xml:space="preserve"> هي:</w:t>
      </w:r>
    </w:p>
    <w:p w14:paraId="547C0205" w14:textId="2DCBB018" w:rsidR="00D5466C" w:rsidRPr="000B64BE" w:rsidRDefault="00D5466C" w:rsidP="00D511AD">
      <w:pPr>
        <w:spacing w:line="360" w:lineRule="auto"/>
        <w:rPr>
          <w:rFonts w:ascii="Simplified Arabic" w:hAnsi="Simplified Arabic" w:cs="Simplified Arabic"/>
          <w:sz w:val="28"/>
          <w:szCs w:val="28"/>
          <w:rtl/>
        </w:rPr>
      </w:pPr>
      <w:r w:rsidRPr="000B64BE">
        <w:rPr>
          <w:rFonts w:ascii="Simplified Arabic" w:hAnsi="Simplified Arabic" w:cs="Simplified Arabic"/>
          <w:sz w:val="28"/>
          <w:szCs w:val="28"/>
          <w:rtl/>
        </w:rPr>
        <w:t xml:space="preserve">القروض التي تحصل عليها الدولة من الأشخاص الطبيعيين أو الاعتباريين المقيمين في أقاليمها، بغض النظر عن المصدر الحقيقي لهذه الأموال. وهي تنقسم </w:t>
      </w:r>
      <w:r w:rsidR="00AD7929" w:rsidRPr="000B64BE">
        <w:rPr>
          <w:rFonts w:ascii="Simplified Arabic" w:hAnsi="Simplified Arabic" w:cs="Simplified Arabic"/>
          <w:sz w:val="28"/>
          <w:szCs w:val="28"/>
          <w:rtl/>
        </w:rPr>
        <w:t>قروض حقيقية وقروض صورية.</w:t>
      </w:r>
    </w:p>
    <w:p w14:paraId="56AF4E2A" w14:textId="7A2F4944" w:rsidR="00D5466C" w:rsidRPr="000B64BE" w:rsidRDefault="00AD7929" w:rsidP="00D511AD">
      <w:pPr>
        <w:spacing w:line="360" w:lineRule="auto"/>
        <w:rPr>
          <w:rFonts w:ascii="Simplified Arabic" w:hAnsi="Simplified Arabic" w:cs="Simplified Arabic"/>
          <w:sz w:val="28"/>
          <w:szCs w:val="28"/>
          <w:rtl/>
        </w:rPr>
      </w:pPr>
      <w:r w:rsidRPr="000B64BE">
        <w:rPr>
          <w:rFonts w:ascii="Simplified Arabic" w:hAnsi="Simplified Arabic" w:cs="Simplified Arabic"/>
          <w:sz w:val="28"/>
          <w:szCs w:val="28"/>
          <w:rtl/>
        </w:rPr>
        <w:t>ف</w:t>
      </w:r>
      <w:r w:rsidR="00D5466C" w:rsidRPr="000B64BE">
        <w:rPr>
          <w:rFonts w:ascii="Simplified Arabic" w:hAnsi="Simplified Arabic" w:cs="Simplified Arabic"/>
          <w:sz w:val="28"/>
          <w:szCs w:val="28"/>
          <w:rtl/>
        </w:rPr>
        <w:t xml:space="preserve">أما </w:t>
      </w:r>
      <w:r w:rsidR="00D5466C" w:rsidRPr="000B64BE">
        <w:rPr>
          <w:rFonts w:ascii="Simplified Arabic" w:hAnsi="Simplified Arabic" w:cs="Simplified Arabic"/>
          <w:b/>
          <w:bCs/>
          <w:sz w:val="28"/>
          <w:szCs w:val="28"/>
          <w:rtl/>
        </w:rPr>
        <w:t>القروض الحقيقية</w:t>
      </w:r>
      <w:r w:rsidR="00D5466C" w:rsidRPr="000B64BE">
        <w:rPr>
          <w:rFonts w:ascii="Simplified Arabic" w:hAnsi="Simplified Arabic" w:cs="Simplified Arabic"/>
          <w:sz w:val="28"/>
          <w:szCs w:val="28"/>
          <w:rtl/>
        </w:rPr>
        <w:t xml:space="preserve"> فهي تلك القروض التي تحصل عليها الدولة من الجمهور والمؤسسات المالية غير المصرفية ومن البنوك التجارية، والتي لا تنطوي على زيادة كمية النقد والائتمان.</w:t>
      </w:r>
    </w:p>
    <w:p w14:paraId="1E568BE2" w14:textId="2A5D00F6" w:rsidR="00D5466C" w:rsidRPr="000B64BE" w:rsidRDefault="00AD7929" w:rsidP="000B64BE">
      <w:pPr>
        <w:spacing w:line="360" w:lineRule="auto"/>
        <w:rPr>
          <w:rFonts w:ascii="Simplified Arabic" w:hAnsi="Simplified Arabic" w:cs="Simplified Arabic"/>
          <w:sz w:val="28"/>
          <w:szCs w:val="28"/>
          <w:rtl/>
        </w:rPr>
      </w:pPr>
      <w:r w:rsidRPr="000B64BE">
        <w:rPr>
          <w:rFonts w:ascii="Simplified Arabic" w:hAnsi="Simplified Arabic" w:cs="Simplified Arabic"/>
          <w:sz w:val="28"/>
          <w:szCs w:val="28"/>
          <w:rtl/>
        </w:rPr>
        <w:t xml:space="preserve">بينما </w:t>
      </w:r>
      <w:r w:rsidR="00D5466C" w:rsidRPr="000B64BE">
        <w:rPr>
          <w:rFonts w:ascii="Simplified Arabic" w:hAnsi="Simplified Arabic" w:cs="Simplified Arabic"/>
          <w:sz w:val="28"/>
          <w:szCs w:val="28"/>
          <w:rtl/>
        </w:rPr>
        <w:t>القروض الصورية، هي تلك القروض التي تحصل عليها الدولة من البنك المركزي ومن البنوك التجارية، مع خفض نسبة الاحتياطي، وتؤدي إلى زيادة كمية النقد والائتمان المصرفي، ولا تختلف في جوهرها عن الإصدار النقدي الجديد.</w:t>
      </w:r>
    </w:p>
    <w:p w14:paraId="026A5896" w14:textId="031AB546" w:rsidR="00D5466C" w:rsidRPr="000B64BE" w:rsidRDefault="00AD7929" w:rsidP="00D511AD">
      <w:pPr>
        <w:spacing w:line="360" w:lineRule="auto"/>
        <w:rPr>
          <w:rFonts w:ascii="Simplified Arabic" w:hAnsi="Simplified Arabic" w:cs="Simplified Arabic"/>
          <w:sz w:val="28"/>
          <w:szCs w:val="28"/>
          <w:rtl/>
        </w:rPr>
      </w:pPr>
      <w:r w:rsidRPr="000B64BE">
        <w:rPr>
          <w:rFonts w:ascii="Simplified Arabic" w:hAnsi="Simplified Arabic" w:cs="Simplified Arabic"/>
          <w:sz w:val="28"/>
          <w:szCs w:val="28"/>
          <w:rtl/>
        </w:rPr>
        <w:t>وتؤدي</w:t>
      </w:r>
      <w:r w:rsidR="00D5466C" w:rsidRPr="000B64BE">
        <w:rPr>
          <w:rFonts w:ascii="Simplified Arabic" w:hAnsi="Simplified Arabic" w:cs="Simplified Arabic"/>
          <w:sz w:val="28"/>
          <w:szCs w:val="28"/>
          <w:rtl/>
        </w:rPr>
        <w:t xml:space="preserve"> هذه القروض إلى تحويل جانب من الموارد الحقيقية المتاحة للاستثمار الخاص إلى الدولة، دون أن يؤثر ذلك في الأسعار.</w:t>
      </w:r>
    </w:p>
    <w:p w14:paraId="1FAC321C" w14:textId="5CF27F55" w:rsidR="00D5466C" w:rsidRPr="000B64BE" w:rsidRDefault="00D5466C" w:rsidP="000B64BE">
      <w:pPr>
        <w:spacing w:line="360" w:lineRule="auto"/>
        <w:rPr>
          <w:rFonts w:ascii="Simplified Arabic" w:hAnsi="Simplified Arabic" w:cs="Simplified Arabic"/>
          <w:sz w:val="28"/>
          <w:szCs w:val="28"/>
          <w:rtl/>
        </w:rPr>
      </w:pPr>
      <w:r w:rsidRPr="000B64BE">
        <w:rPr>
          <w:rFonts w:ascii="Simplified Arabic" w:hAnsi="Simplified Arabic" w:cs="Simplified Arabic"/>
          <w:sz w:val="28"/>
          <w:szCs w:val="28"/>
          <w:rtl/>
        </w:rPr>
        <w:t>فإذا قامت الدولة باستخدام هذه القروض في تمويل إنفاق استهلاكي، فإن ذلك من شأنه أن يبدد جانباً من الموارد القومية في أغراض غير إنتاجية، مما يقلل من معدلات تكوين رأس المال المنتج في الاقتصاد وينتقص بالتالي من معدل الناتج القومي.</w:t>
      </w:r>
    </w:p>
    <w:p w14:paraId="47A7AF5A" w14:textId="75772B80" w:rsidR="00D5466C" w:rsidRPr="000B64BE" w:rsidRDefault="00AD7929" w:rsidP="000B64BE">
      <w:pPr>
        <w:spacing w:line="360" w:lineRule="auto"/>
        <w:rPr>
          <w:rFonts w:ascii="Simplified Arabic" w:hAnsi="Simplified Arabic" w:cs="Simplified Arabic"/>
          <w:sz w:val="28"/>
          <w:szCs w:val="28"/>
          <w:rtl/>
        </w:rPr>
      </w:pPr>
      <w:r w:rsidRPr="000B64BE">
        <w:rPr>
          <w:rFonts w:ascii="Simplified Arabic" w:hAnsi="Simplified Arabic" w:cs="Simplified Arabic"/>
          <w:sz w:val="28"/>
          <w:szCs w:val="28"/>
          <w:rtl/>
        </w:rPr>
        <w:t xml:space="preserve">لكن، إن حصلت الدولة </w:t>
      </w:r>
      <w:r w:rsidR="00D5466C" w:rsidRPr="000B64BE">
        <w:rPr>
          <w:rFonts w:ascii="Simplified Arabic" w:hAnsi="Simplified Arabic" w:cs="Simplified Arabic"/>
          <w:sz w:val="28"/>
          <w:szCs w:val="28"/>
          <w:rtl/>
        </w:rPr>
        <w:t xml:space="preserve">على </w:t>
      </w:r>
      <w:r w:rsidR="00D5466C" w:rsidRPr="000B64BE">
        <w:rPr>
          <w:rFonts w:ascii="Simplified Arabic" w:hAnsi="Simplified Arabic" w:cs="Simplified Arabic"/>
          <w:b/>
          <w:bCs/>
          <w:sz w:val="28"/>
          <w:szCs w:val="28"/>
          <w:rtl/>
        </w:rPr>
        <w:t>قروض صورية</w:t>
      </w:r>
      <w:r w:rsidR="00D5466C" w:rsidRPr="000B64BE">
        <w:rPr>
          <w:rFonts w:ascii="Simplified Arabic" w:hAnsi="Simplified Arabic" w:cs="Simplified Arabic"/>
          <w:sz w:val="28"/>
          <w:szCs w:val="28"/>
          <w:rtl/>
        </w:rPr>
        <w:t xml:space="preserve"> يقوم البنك المركزي بشراء سنداتها، ثم يقوم بإصدار نقود جديدة </w:t>
      </w:r>
      <w:r w:rsidRPr="000B64BE">
        <w:rPr>
          <w:rFonts w:ascii="Simplified Arabic" w:hAnsi="Simplified Arabic" w:cs="Simplified Arabic"/>
          <w:sz w:val="28"/>
          <w:szCs w:val="28"/>
          <w:rtl/>
        </w:rPr>
        <w:t>بقيمتها. كما</w:t>
      </w:r>
      <w:r w:rsidR="00D5466C" w:rsidRPr="000B64BE">
        <w:rPr>
          <w:rFonts w:ascii="Simplified Arabic" w:hAnsi="Simplified Arabic" w:cs="Simplified Arabic"/>
          <w:sz w:val="28"/>
          <w:szCs w:val="28"/>
          <w:rtl/>
        </w:rPr>
        <w:t xml:space="preserve"> تقوم البنوك التجارية عند</w:t>
      </w:r>
      <w:r w:rsidRPr="000B64BE">
        <w:rPr>
          <w:rFonts w:ascii="Simplified Arabic" w:hAnsi="Simplified Arabic" w:cs="Simplified Arabic"/>
          <w:sz w:val="28"/>
          <w:szCs w:val="28"/>
          <w:rtl/>
        </w:rPr>
        <w:t>ها</w:t>
      </w:r>
      <w:r w:rsidR="00D5466C" w:rsidRPr="000B64BE">
        <w:rPr>
          <w:rFonts w:ascii="Simplified Arabic" w:hAnsi="Simplified Arabic" w:cs="Simplified Arabic"/>
          <w:sz w:val="28"/>
          <w:szCs w:val="28"/>
          <w:rtl/>
        </w:rPr>
        <w:t xml:space="preserve"> خفض نسبة الاحتياطي، وشراء السندات الحكومية بالتوسع في خلق نقود الودائع.</w:t>
      </w:r>
    </w:p>
    <w:p w14:paraId="06FEF06E" w14:textId="77777777" w:rsidR="00D5466C" w:rsidRPr="000B64BE" w:rsidRDefault="00D5466C" w:rsidP="000B64BE">
      <w:pPr>
        <w:spacing w:line="360" w:lineRule="auto"/>
        <w:rPr>
          <w:rFonts w:ascii="Simplified Arabic" w:hAnsi="Simplified Arabic" w:cs="Simplified Arabic"/>
          <w:sz w:val="28"/>
          <w:szCs w:val="28"/>
          <w:rtl/>
        </w:rPr>
      </w:pPr>
    </w:p>
    <w:p w14:paraId="11E91C62" w14:textId="32A8E82A" w:rsidR="00D5466C" w:rsidRPr="000B64BE" w:rsidRDefault="00D5466C" w:rsidP="00D511AD">
      <w:pPr>
        <w:spacing w:line="360" w:lineRule="auto"/>
        <w:rPr>
          <w:rFonts w:ascii="Simplified Arabic" w:hAnsi="Simplified Arabic" w:cs="Simplified Arabic"/>
          <w:sz w:val="28"/>
          <w:szCs w:val="28"/>
          <w:rtl/>
        </w:rPr>
      </w:pPr>
      <w:r w:rsidRPr="000B64BE">
        <w:rPr>
          <w:rFonts w:ascii="Simplified Arabic" w:hAnsi="Simplified Arabic" w:cs="Simplified Arabic"/>
          <w:sz w:val="28"/>
          <w:szCs w:val="28"/>
          <w:rtl/>
        </w:rPr>
        <w:lastRenderedPageBreak/>
        <w:t>وتتوقف آثار هذا النوع من القروض على حالة النشاط الاقتصادي، ففي البلاد المتقدمة حيث تملك جهازاً إنتاجياً مرناً يحبذ الالتجاء لمثل هذه القروض في فترات الركود الاقتصادي، حيث يؤدي ذلك للوصول لمستوى التشغيل الكامل وزيادة الانتاج.</w:t>
      </w:r>
    </w:p>
    <w:p w14:paraId="3765850A" w14:textId="1ABD2441" w:rsidR="00D5466C" w:rsidRPr="000B64BE" w:rsidRDefault="00D5466C" w:rsidP="000B64BE">
      <w:pPr>
        <w:spacing w:line="360" w:lineRule="auto"/>
        <w:rPr>
          <w:rFonts w:ascii="Simplified Arabic" w:hAnsi="Simplified Arabic" w:cs="Simplified Arabic"/>
          <w:sz w:val="28"/>
          <w:szCs w:val="28"/>
          <w:rtl/>
        </w:rPr>
      </w:pPr>
      <w:r w:rsidRPr="000B64BE">
        <w:rPr>
          <w:rFonts w:ascii="Simplified Arabic" w:hAnsi="Simplified Arabic" w:cs="Simplified Arabic"/>
          <w:sz w:val="28"/>
          <w:szCs w:val="28"/>
          <w:rtl/>
        </w:rPr>
        <w:t>أما في البلاد النامية، حيث لا يتمتع جهازها الإنتاجي بهذه المرونة، بحيث يستطيع تشغيل مواردها الإنتاجية المتاحة تشغيلاً كاملاً، فلا يؤدى مثل هذا النوع من القروض إلا إلى ارتفاع تضخمي في الأسعار، حيث لا يوجد لديها طاقات عاطلة يتوقف تشغيلها على مجرد زيادة الطلب الفعال في الاقتصاد.</w:t>
      </w:r>
    </w:p>
    <w:p w14:paraId="2D338FBE" w14:textId="0ED3D830" w:rsidR="009F4BB4" w:rsidRPr="000B64BE" w:rsidRDefault="009F4BB4" w:rsidP="00604759">
      <w:pPr>
        <w:spacing w:line="360" w:lineRule="auto"/>
        <w:rPr>
          <w:rFonts w:ascii="Simplified Arabic" w:hAnsi="Simplified Arabic" w:cs="Simplified Arabic"/>
          <w:b/>
          <w:bCs/>
          <w:sz w:val="28"/>
          <w:szCs w:val="28"/>
          <w:rtl/>
        </w:rPr>
      </w:pPr>
      <w:r w:rsidRPr="000B64BE">
        <w:rPr>
          <w:rFonts w:ascii="Simplified Arabic" w:hAnsi="Simplified Arabic" w:cs="Simplified Arabic"/>
          <w:b/>
          <w:bCs/>
          <w:sz w:val="28"/>
          <w:szCs w:val="28"/>
          <w:rtl/>
        </w:rPr>
        <w:t>على الجانب الاخر، فالديون الخارجية هي:</w:t>
      </w:r>
    </w:p>
    <w:p w14:paraId="2AA687E3" w14:textId="640F7CA7" w:rsidR="00DD4392" w:rsidRPr="000B64BE" w:rsidRDefault="009F4BB4" w:rsidP="000B64BE">
      <w:pPr>
        <w:spacing w:line="360" w:lineRule="auto"/>
        <w:rPr>
          <w:rFonts w:ascii="Simplified Arabic" w:hAnsi="Simplified Arabic" w:cs="Simplified Arabic"/>
          <w:sz w:val="28"/>
          <w:szCs w:val="28"/>
          <w:rtl/>
        </w:rPr>
      </w:pPr>
      <w:r w:rsidRPr="000B64BE">
        <w:rPr>
          <w:rFonts w:ascii="Simplified Arabic" w:hAnsi="Simplified Arabic" w:cs="Simplified Arabic"/>
          <w:sz w:val="28"/>
          <w:szCs w:val="28"/>
          <w:rtl/>
        </w:rPr>
        <w:t xml:space="preserve">هي اتفاق بين حكومة أو إحدى مؤسساتها وبين مصدر خارجي للحصول </w:t>
      </w:r>
      <w:r w:rsidR="00457A45" w:rsidRPr="000B64BE">
        <w:rPr>
          <w:rFonts w:ascii="Simplified Arabic" w:hAnsi="Simplified Arabic" w:cs="Simplified Arabic"/>
          <w:sz w:val="28"/>
          <w:szCs w:val="28"/>
          <w:rtl/>
        </w:rPr>
        <w:t>على</w:t>
      </w:r>
      <w:r w:rsidRPr="000B64BE">
        <w:rPr>
          <w:rFonts w:ascii="Simplified Arabic" w:hAnsi="Simplified Arabic" w:cs="Simplified Arabic"/>
          <w:sz w:val="28"/>
          <w:szCs w:val="28"/>
          <w:rtl/>
        </w:rPr>
        <w:t xml:space="preserve"> موارد مالية، مع التزام الجانب المدين بإعادة تلك الموارد والفوائد المستحقة عليها خلال مدة زمنية يتم الاتفاق عليها عند عقد القرض، مما يسمح بتدفق رؤوس الأموال من البلاد الدائنة إلى البلاد المستدينة.</w:t>
      </w:r>
    </w:p>
    <w:p w14:paraId="20090F11" w14:textId="0880952A" w:rsidR="009F4BB4" w:rsidRPr="000B64BE" w:rsidRDefault="009F4BB4" w:rsidP="000B64BE">
      <w:pPr>
        <w:spacing w:line="360" w:lineRule="auto"/>
        <w:rPr>
          <w:rFonts w:ascii="Simplified Arabic" w:hAnsi="Simplified Arabic" w:cs="Simplified Arabic"/>
          <w:sz w:val="28"/>
          <w:szCs w:val="28"/>
          <w:rtl/>
        </w:rPr>
      </w:pPr>
      <w:r w:rsidRPr="000B64BE">
        <w:rPr>
          <w:rFonts w:ascii="Simplified Arabic" w:hAnsi="Simplified Arabic" w:cs="Simplified Arabic"/>
          <w:sz w:val="28"/>
          <w:szCs w:val="28"/>
          <w:rtl/>
        </w:rPr>
        <w:t>لكن</w:t>
      </w:r>
      <w:r w:rsidR="00457A45" w:rsidRPr="000B64BE">
        <w:rPr>
          <w:rFonts w:ascii="Simplified Arabic" w:hAnsi="Simplified Arabic" w:cs="Simplified Arabic"/>
          <w:sz w:val="28"/>
          <w:szCs w:val="28"/>
          <w:rtl/>
        </w:rPr>
        <w:t>، بسبب اقتران الديون الخارجية ب"مصيدة القروض" غالبا ما تحدث أزمة المديونية الخارجية، إذ تنخفض قدرة الدول المقترضة على الوفاء بالتزاماتها الخارجية، فتسعى الدول النامية إلى تمويل عجز الموازنة العامة وتحقيق التنمية الاقتصادية عن طريق الديون الخارجية دون وضع استراتيجيات تمكنها من الاستعداد لسداد ديونها ومستلزماتها الخارجية عند حلول ميعاد التسديد، حيث اعتمدت هذه الدولة على خلق اقتصاد خدمي أو استهلاكي  يستفيد منه أصحاب الدخول المرتفعة كما يخدم مصالح الشركات الأجنبية الدولية وأهدافها ، وليس اقتصاد صناعي ينتج إنتاجا حقيقيا، مما يمد من أزمة عجز الموازنة.</w:t>
      </w:r>
    </w:p>
    <w:p w14:paraId="47E716D2" w14:textId="77777777" w:rsidR="00457A45" w:rsidRPr="000B64BE" w:rsidRDefault="00457A45" w:rsidP="000B64BE">
      <w:pPr>
        <w:spacing w:line="360" w:lineRule="auto"/>
        <w:rPr>
          <w:rFonts w:ascii="Simplified Arabic" w:hAnsi="Simplified Arabic" w:cs="Simplified Arabic"/>
          <w:sz w:val="28"/>
          <w:szCs w:val="28"/>
          <w:rtl/>
        </w:rPr>
      </w:pPr>
    </w:p>
    <w:p w14:paraId="57018237" w14:textId="77777777" w:rsidR="009F4BB4" w:rsidRPr="000B64BE" w:rsidRDefault="009F4BB4" w:rsidP="000B64BE">
      <w:pPr>
        <w:spacing w:line="360" w:lineRule="auto"/>
        <w:rPr>
          <w:rFonts w:ascii="Simplified Arabic" w:hAnsi="Simplified Arabic" w:cs="Simplified Arabic"/>
          <w:sz w:val="28"/>
          <w:szCs w:val="28"/>
          <w:rtl/>
        </w:rPr>
      </w:pPr>
    </w:p>
    <w:p w14:paraId="6CB8C16A" w14:textId="03115318" w:rsidR="004570B1" w:rsidRPr="000B64BE" w:rsidRDefault="004570B1" w:rsidP="000B64BE">
      <w:pPr>
        <w:spacing w:line="360" w:lineRule="auto"/>
        <w:rPr>
          <w:rFonts w:ascii="Simplified Arabic" w:hAnsi="Simplified Arabic" w:cs="Simplified Arabic"/>
          <w:sz w:val="28"/>
          <w:szCs w:val="28"/>
          <w:rtl/>
        </w:rPr>
      </w:pPr>
      <w:r w:rsidRPr="000B64BE">
        <w:rPr>
          <w:rFonts w:ascii="Simplified Arabic" w:hAnsi="Simplified Arabic" w:cs="Simplified Arabic"/>
          <w:sz w:val="28"/>
          <w:szCs w:val="28"/>
          <w:rtl/>
        </w:rPr>
        <w:t>وقد صنف إدواردو بورينزتين (1990) تأثير الدين الأجنبي على الاستثمار إلى قسمين: تأثير “عبء الديون” وتأثير “تقنين الائتمان”، حيث ي</w:t>
      </w:r>
      <w:r w:rsidR="00604759">
        <w:rPr>
          <w:rFonts w:ascii="Simplified Arabic" w:hAnsi="Simplified Arabic" w:cs="Simplified Arabic" w:hint="cs"/>
          <w:sz w:val="28"/>
          <w:szCs w:val="28"/>
          <w:rtl/>
        </w:rPr>
        <w:t>حدث</w:t>
      </w:r>
      <w:r w:rsidRPr="000B64BE">
        <w:rPr>
          <w:rFonts w:ascii="Simplified Arabic" w:hAnsi="Simplified Arabic" w:cs="Simplified Arabic"/>
          <w:sz w:val="28"/>
          <w:szCs w:val="28"/>
          <w:rtl/>
        </w:rPr>
        <w:t xml:space="preserve"> عبء الديون عندما تفشل الدولة المدينة في خدمة التزامات ديونها الخارجية بالكامل بالموارد الحالية وإجراء مفاوضات مع الدائنين لتحديد سداد الدين الفعلي؛ نتيجة لذلك يتم استخدام جزء من الزيادة في الإنتاج لسداد الديون القادمة وهذا بدوره يخلق حافزًا سلبياً على الاستثمار الخاص ويُشكل عائقًا أمام الحكومة لمتابعة السياسات الصحيحة، أما الطريقة الثانية التي يؤثر بها الدين الخارجي على الاستثمار هي من خلال تأثير تقنين الائتمان وهذا شرط تواجهه الدول التي فشلت في الحصول على قرض جديد بسبب عدم قدرتها أو استعدادها للدفع.</w:t>
      </w:r>
    </w:p>
    <w:p w14:paraId="06E10170" w14:textId="77777777" w:rsidR="004570B1" w:rsidRPr="000B64BE" w:rsidRDefault="004570B1" w:rsidP="000B64BE">
      <w:pPr>
        <w:spacing w:line="360" w:lineRule="auto"/>
        <w:rPr>
          <w:rFonts w:ascii="Simplified Arabic" w:hAnsi="Simplified Arabic" w:cs="Simplified Arabic"/>
          <w:sz w:val="28"/>
          <w:szCs w:val="28"/>
          <w:rtl/>
        </w:rPr>
      </w:pPr>
    </w:p>
    <w:p w14:paraId="1869F400" w14:textId="129D30CE" w:rsidR="004570B1" w:rsidRPr="000B64BE" w:rsidRDefault="004570B1" w:rsidP="003539B1">
      <w:pPr>
        <w:spacing w:line="360" w:lineRule="auto"/>
        <w:rPr>
          <w:rFonts w:ascii="Simplified Arabic" w:hAnsi="Simplified Arabic" w:cs="Simplified Arabic"/>
          <w:sz w:val="28"/>
          <w:szCs w:val="28"/>
          <w:rtl/>
        </w:rPr>
      </w:pPr>
      <w:r w:rsidRPr="000B64BE">
        <w:rPr>
          <w:rFonts w:ascii="Simplified Arabic" w:hAnsi="Simplified Arabic" w:cs="Simplified Arabic"/>
          <w:sz w:val="28"/>
          <w:szCs w:val="28"/>
          <w:rtl/>
        </w:rPr>
        <w:t>وفي تصنيف آخر لتأثير الدين الخارجي على الاستثمار والنمو الاقتصادي وينقسم إلى قسمين:</w:t>
      </w:r>
    </w:p>
    <w:p w14:paraId="33C2729A" w14:textId="77777777" w:rsidR="004570B1" w:rsidRPr="000B64BE" w:rsidRDefault="004570B1" w:rsidP="000B64BE">
      <w:pPr>
        <w:spacing w:line="360" w:lineRule="auto"/>
        <w:rPr>
          <w:rFonts w:ascii="Simplified Arabic" w:hAnsi="Simplified Arabic" w:cs="Simplified Arabic"/>
          <w:sz w:val="28"/>
          <w:szCs w:val="28"/>
          <w:rtl/>
        </w:rPr>
      </w:pPr>
      <w:r w:rsidRPr="000B64BE">
        <w:rPr>
          <w:rFonts w:ascii="Simplified Arabic" w:hAnsi="Simplified Arabic" w:cs="Simplified Arabic"/>
          <w:sz w:val="28"/>
          <w:szCs w:val="28"/>
          <w:rtl/>
        </w:rPr>
        <w:t>قد تؤدي خدمة الديون إلى التخلص من سحب الموارد المحدودة للبلدان الفقيرة التي يمكن استخدامها في الإنفاق العام وبشكل أكثر تحديدًا قد تؤدي الموارد المستخدمة لخدمة الدين المتراكم إلى مزاحمة الاستثمار العام وكذلك الاستثمار الخاص بسبب أوجه التكامل بين الاستثمار الخاص والعام.</w:t>
      </w:r>
    </w:p>
    <w:p w14:paraId="45B351AD" w14:textId="582A966B" w:rsidR="004570B1" w:rsidRPr="000B64BE" w:rsidRDefault="004570B1" w:rsidP="000B64BE">
      <w:pPr>
        <w:spacing w:line="360" w:lineRule="auto"/>
        <w:rPr>
          <w:rFonts w:ascii="Simplified Arabic" w:hAnsi="Simplified Arabic" w:cs="Simplified Arabic"/>
          <w:sz w:val="28"/>
          <w:szCs w:val="28"/>
          <w:rtl/>
        </w:rPr>
      </w:pPr>
      <w:r w:rsidRPr="000B64BE">
        <w:rPr>
          <w:rFonts w:ascii="Simplified Arabic" w:hAnsi="Simplified Arabic" w:cs="Simplified Arabic"/>
          <w:sz w:val="28"/>
          <w:szCs w:val="28"/>
          <w:rtl/>
        </w:rPr>
        <w:t xml:space="preserve">قد يؤثر الدين الخارجي على النمو الاقتصادي من خلال تأثير عبء الديون وهذا هو الحال عندما تثبط خدمة الدين خطط الاستثمار الحالية والمستقبلية وشل النمو الاقتصادي ويأتي التأثير المثبط </w:t>
      </w:r>
      <w:r w:rsidRPr="000B64BE">
        <w:rPr>
          <w:rFonts w:ascii="Simplified Arabic" w:hAnsi="Simplified Arabic" w:cs="Simplified Arabic"/>
          <w:sz w:val="28"/>
          <w:szCs w:val="28"/>
          <w:rtl/>
        </w:rPr>
        <w:lastRenderedPageBreak/>
        <w:t>على الاستثمار عندما تفشل البلدان المدينة في خدمة ديونها على أساس الالتزام التعاقدي، لذلك ليس من الضروري قياس عبء الديون على أساس مقدار الديون المتراكمة.</w:t>
      </w:r>
    </w:p>
    <w:p w14:paraId="480028A3" w14:textId="074460D3" w:rsidR="004570B1" w:rsidRPr="000B64BE" w:rsidRDefault="004570B1" w:rsidP="003539B1">
      <w:pPr>
        <w:spacing w:line="360" w:lineRule="auto"/>
        <w:rPr>
          <w:rFonts w:ascii="Simplified Arabic" w:hAnsi="Simplified Arabic" w:cs="Simplified Arabic"/>
          <w:sz w:val="28"/>
          <w:szCs w:val="28"/>
          <w:rtl/>
        </w:rPr>
      </w:pPr>
      <w:r w:rsidRPr="000B64BE">
        <w:rPr>
          <w:rFonts w:ascii="Simplified Arabic" w:hAnsi="Simplified Arabic" w:cs="Simplified Arabic"/>
          <w:sz w:val="28"/>
          <w:szCs w:val="28"/>
          <w:rtl/>
        </w:rPr>
        <w:t>كما تؤدي خدمة الديون الثقيلة إلى وضع العديد من البلدان في عجز مالي، مما سيؤدي إلى العديد من المشاكل:</w:t>
      </w:r>
    </w:p>
    <w:p w14:paraId="4923E1F0" w14:textId="2CAA5AC0" w:rsidR="004570B1" w:rsidRPr="000B64BE" w:rsidRDefault="003539B1" w:rsidP="000B64BE">
      <w:pPr>
        <w:spacing w:line="360" w:lineRule="auto"/>
        <w:rPr>
          <w:rFonts w:ascii="Simplified Arabic" w:hAnsi="Simplified Arabic" w:cs="Simplified Arabic"/>
          <w:sz w:val="28"/>
          <w:szCs w:val="28"/>
          <w:rtl/>
        </w:rPr>
      </w:pPr>
      <w:r>
        <w:rPr>
          <w:rFonts w:ascii="Simplified Arabic" w:hAnsi="Simplified Arabic" w:cs="Simplified Arabic" w:hint="cs"/>
          <w:sz w:val="28"/>
          <w:szCs w:val="28"/>
          <w:rtl/>
        </w:rPr>
        <w:t xml:space="preserve">إذ </w:t>
      </w:r>
      <w:r w:rsidR="004570B1" w:rsidRPr="000B64BE">
        <w:rPr>
          <w:rFonts w:ascii="Simplified Arabic" w:hAnsi="Simplified Arabic" w:cs="Simplified Arabic"/>
          <w:sz w:val="28"/>
          <w:szCs w:val="28"/>
          <w:rtl/>
        </w:rPr>
        <w:t>تتطلب خدمة الدين زيادة الضرائب لزيادة الموارد لخدمة الدين وقد يؤدي توقع ضريبة أعلى إلى تثبيط الاستثمار وهذا هو الحال بالنسبة للديون المتراكمة.</w:t>
      </w:r>
    </w:p>
    <w:p w14:paraId="009F7D2C" w14:textId="1E684D9F" w:rsidR="004570B1" w:rsidRPr="000B64BE" w:rsidRDefault="003539B1" w:rsidP="000B64BE">
      <w:pPr>
        <w:spacing w:line="360" w:lineRule="auto"/>
        <w:rPr>
          <w:rFonts w:ascii="Simplified Arabic" w:hAnsi="Simplified Arabic" w:cs="Simplified Arabic"/>
          <w:sz w:val="28"/>
          <w:szCs w:val="28"/>
          <w:rtl/>
        </w:rPr>
      </w:pPr>
      <w:r>
        <w:rPr>
          <w:rFonts w:ascii="Simplified Arabic" w:hAnsi="Simplified Arabic" w:cs="Simplified Arabic" w:hint="cs"/>
          <w:sz w:val="28"/>
          <w:szCs w:val="28"/>
          <w:rtl/>
        </w:rPr>
        <w:t>و</w:t>
      </w:r>
      <w:r w:rsidR="004570B1" w:rsidRPr="000B64BE">
        <w:rPr>
          <w:rFonts w:ascii="Simplified Arabic" w:hAnsi="Simplified Arabic" w:cs="Simplified Arabic"/>
          <w:sz w:val="28"/>
          <w:szCs w:val="28"/>
          <w:rtl/>
        </w:rPr>
        <w:t>يتم السدد باستخدام العملات الأجنبية ومعظم البلدان المدينة تحول مواردها المحلية إلى العملات الأجنبية لجمع مبلغ كبير من النقد الأجنبي، وهذا بدوره سيؤثر على الأداء الاقتصادي العام.</w:t>
      </w:r>
    </w:p>
    <w:p w14:paraId="598A8542" w14:textId="380E2B3A" w:rsidR="004570B1" w:rsidRPr="000B64BE" w:rsidRDefault="003539B1" w:rsidP="003539B1">
      <w:pPr>
        <w:spacing w:line="360" w:lineRule="auto"/>
        <w:rPr>
          <w:rFonts w:ascii="Simplified Arabic" w:hAnsi="Simplified Arabic" w:cs="Simplified Arabic"/>
          <w:sz w:val="28"/>
          <w:szCs w:val="28"/>
          <w:rtl/>
        </w:rPr>
      </w:pPr>
      <w:r>
        <w:rPr>
          <w:rFonts w:ascii="Simplified Arabic" w:hAnsi="Simplified Arabic" w:cs="Simplified Arabic" w:hint="cs"/>
          <w:sz w:val="28"/>
          <w:szCs w:val="28"/>
          <w:rtl/>
        </w:rPr>
        <w:t>ف</w:t>
      </w:r>
      <w:r w:rsidR="004570B1" w:rsidRPr="000B64BE">
        <w:rPr>
          <w:rFonts w:ascii="Simplified Arabic" w:hAnsi="Simplified Arabic" w:cs="Simplified Arabic"/>
          <w:sz w:val="28"/>
          <w:szCs w:val="28"/>
          <w:rtl/>
        </w:rPr>
        <w:t>عندما تواجه البلدان النامية الفقيرة طلبًا مرتفعًا لمدفوعات خدمة الديون، فقد تضطر إلى تقليل الإنفاق على الاستثمار العام والذي بدوره يتعلق بتأثير مزاحمة الديون الخارجية بشكل عام بسبب مدفوعات خدمة الدين الباهظة ويعمل على إعاقة نمو الإنفاق الحكومي.</w:t>
      </w:r>
    </w:p>
    <w:p w14:paraId="421DFDCE" w14:textId="411DD051" w:rsidR="004570B1" w:rsidRPr="000B64BE" w:rsidRDefault="004570B1" w:rsidP="000B64BE">
      <w:pPr>
        <w:spacing w:line="360" w:lineRule="auto"/>
        <w:rPr>
          <w:rFonts w:ascii="Simplified Arabic" w:hAnsi="Simplified Arabic" w:cs="Simplified Arabic"/>
          <w:b/>
          <w:bCs/>
          <w:sz w:val="28"/>
          <w:szCs w:val="28"/>
          <w:rtl/>
        </w:rPr>
      </w:pPr>
      <w:r w:rsidRPr="000B64BE">
        <w:rPr>
          <w:rFonts w:ascii="Simplified Arabic" w:hAnsi="Simplified Arabic" w:cs="Simplified Arabic"/>
          <w:b/>
          <w:bCs/>
          <w:sz w:val="28"/>
          <w:szCs w:val="28"/>
          <w:rtl/>
        </w:rPr>
        <w:t>لكن الأهم والأخطر يبقى هو الأثر السياسي للديون الخارجية</w:t>
      </w:r>
    </w:p>
    <w:p w14:paraId="422AE3C2" w14:textId="6300F112" w:rsidR="004570B1" w:rsidRPr="000B64BE" w:rsidRDefault="004570B1" w:rsidP="000B64BE">
      <w:pPr>
        <w:spacing w:line="360" w:lineRule="auto"/>
        <w:rPr>
          <w:rFonts w:ascii="Simplified Arabic" w:hAnsi="Simplified Arabic" w:cs="Simplified Arabic"/>
          <w:sz w:val="28"/>
          <w:szCs w:val="28"/>
          <w:rtl/>
        </w:rPr>
      </w:pPr>
      <w:r w:rsidRPr="000B64BE">
        <w:rPr>
          <w:rFonts w:ascii="Simplified Arabic" w:hAnsi="Simplified Arabic" w:cs="Simplified Arabic"/>
          <w:sz w:val="28"/>
          <w:szCs w:val="28"/>
          <w:rtl/>
        </w:rPr>
        <w:t xml:space="preserve">فقد تؤدي القروض الخارجية المصحوبة بأزمة المديونية الخارجية إلى  التدخل في الشئون الداخلية والخارجية للدول المستدينة، فقد وجدت الدول الدائنة والمنظمات الدولية في المجال المالي الطريق المفتوح للتدخل في شؤون الدول المدينة الفقيرة، حيث استغلت حاجة هذه الدول إلى الموارد المالية والسيولة النقدية، وهذا كله يفتح الباب أمام الأغنياء لفرض سيطرتهم على الفقراء، من أجل تنفيذ السياسات التي تحقق أهدافهم، ويكون التدخل بضغط فعلي تمارسه دولة أو عدة دول على دولة </w:t>
      </w:r>
      <w:r w:rsidRPr="000B64BE">
        <w:rPr>
          <w:rFonts w:ascii="Simplified Arabic" w:hAnsi="Simplified Arabic" w:cs="Simplified Arabic"/>
          <w:sz w:val="28"/>
          <w:szCs w:val="28"/>
          <w:rtl/>
        </w:rPr>
        <w:lastRenderedPageBreak/>
        <w:t>أخرى، بقصد إلزامها بالقيام بعمل أو الامتناع عن عمل أو بالعدول عن تصرفات معينة تكون ضد المصالح الخاصة للدول أو لرعاياها ولقد بدأ التدخل في شؤون الدول كوسيلة لحماية مصالح الدول الرأسمالية الاستعمارية ومواطنيها في الخارج.</w:t>
      </w:r>
    </w:p>
    <w:p w14:paraId="25B2735F" w14:textId="77777777" w:rsidR="004570B1" w:rsidRPr="000B64BE" w:rsidRDefault="004570B1" w:rsidP="000B64BE">
      <w:pPr>
        <w:spacing w:line="360" w:lineRule="auto"/>
        <w:rPr>
          <w:rFonts w:ascii="Simplified Arabic" w:hAnsi="Simplified Arabic" w:cs="Simplified Arabic"/>
          <w:sz w:val="28"/>
          <w:szCs w:val="28"/>
          <w:rtl/>
        </w:rPr>
      </w:pPr>
    </w:p>
    <w:p w14:paraId="4A00D688" w14:textId="79EDAADD" w:rsidR="004570B1" w:rsidRPr="000B64BE" w:rsidRDefault="003539B1" w:rsidP="000B64BE">
      <w:pPr>
        <w:spacing w:line="360" w:lineRule="auto"/>
        <w:rPr>
          <w:rFonts w:ascii="Simplified Arabic" w:hAnsi="Simplified Arabic" w:cs="Simplified Arabic"/>
          <w:sz w:val="28"/>
          <w:szCs w:val="28"/>
          <w:rtl/>
        </w:rPr>
      </w:pPr>
      <w:r>
        <w:rPr>
          <w:rFonts w:ascii="Simplified Arabic" w:hAnsi="Simplified Arabic" w:cs="Simplified Arabic" w:hint="cs"/>
          <w:sz w:val="28"/>
          <w:szCs w:val="28"/>
          <w:rtl/>
        </w:rPr>
        <w:t>ف</w:t>
      </w:r>
      <w:r w:rsidR="004570B1" w:rsidRPr="000B64BE">
        <w:rPr>
          <w:rFonts w:ascii="Simplified Arabic" w:hAnsi="Simplified Arabic" w:cs="Simplified Arabic"/>
          <w:sz w:val="28"/>
          <w:szCs w:val="28"/>
          <w:rtl/>
        </w:rPr>
        <w:t>من أهم الآثار السلبية للديون الخارجية في الدول النامية أنها تزيد من حدة التدخل الأجنبي في تلك الدول وتؤثر سلبًا على حرية صناعة القرار السياسي وتعرضه لمزيد من الضغوطات، كما أن خطورة تفاقم الديون الخارجية لا تقف عند الحدود الاقتصادية والاجتماعية بل إنها تتجاوز إلى تعريض حرية صانع القرار السياسي إلى مزيد من الضغوطات والتدخل الأجنبي.</w:t>
      </w:r>
    </w:p>
    <w:p w14:paraId="6BE773AC" w14:textId="70D583DB" w:rsidR="002232F7" w:rsidRPr="000B64BE" w:rsidRDefault="002232F7" w:rsidP="000B64BE">
      <w:pPr>
        <w:spacing w:line="360" w:lineRule="auto"/>
        <w:rPr>
          <w:rFonts w:ascii="Simplified Arabic" w:hAnsi="Simplified Arabic" w:cs="Simplified Arabic"/>
          <w:sz w:val="28"/>
          <w:szCs w:val="28"/>
          <w:rtl/>
        </w:rPr>
      </w:pPr>
    </w:p>
    <w:p w14:paraId="4A3049F7" w14:textId="33BCD70B" w:rsidR="009F22FA" w:rsidRPr="000B64BE" w:rsidRDefault="009F22FA" w:rsidP="000B64BE">
      <w:pPr>
        <w:spacing w:line="360" w:lineRule="auto"/>
        <w:rPr>
          <w:rFonts w:ascii="Simplified Arabic" w:hAnsi="Simplified Arabic" w:cs="Simplified Arabic"/>
          <w:sz w:val="28"/>
          <w:szCs w:val="28"/>
        </w:rPr>
      </w:pPr>
    </w:p>
    <w:sectPr w:rsidR="009F22FA" w:rsidRPr="000B64BE" w:rsidSect="00F3739E">
      <w:pgSz w:w="12240" w:h="15840"/>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F0B"/>
    <w:rsid w:val="000B64BE"/>
    <w:rsid w:val="002232F7"/>
    <w:rsid w:val="003539B1"/>
    <w:rsid w:val="004570B1"/>
    <w:rsid w:val="00457A45"/>
    <w:rsid w:val="004A64B9"/>
    <w:rsid w:val="00604759"/>
    <w:rsid w:val="006D4F0B"/>
    <w:rsid w:val="007568B7"/>
    <w:rsid w:val="00905ED0"/>
    <w:rsid w:val="00956BB9"/>
    <w:rsid w:val="009C5344"/>
    <w:rsid w:val="009F22FA"/>
    <w:rsid w:val="009F4BB4"/>
    <w:rsid w:val="00AD7929"/>
    <w:rsid w:val="00D511AD"/>
    <w:rsid w:val="00D5466C"/>
    <w:rsid w:val="00DD4392"/>
    <w:rsid w:val="00F373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1621"/>
  <w15:chartTrackingRefBased/>
  <w15:docId w15:val="{231BD094-17E6-4589-B28B-D20C726B7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0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2022-06-23T21:29:00Z</dcterms:created>
  <dcterms:modified xsi:type="dcterms:W3CDTF">2022-06-24T23:45:00Z</dcterms:modified>
</cp:coreProperties>
</file>