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222E" w14:textId="4463A771" w:rsidR="00E8258E" w:rsidRPr="009E72DD" w:rsidRDefault="003F15B2" w:rsidP="003F15B2">
      <w:pPr>
        <w:bidi/>
        <w:ind w:left="720"/>
        <w:jc w:val="center"/>
        <w:rPr>
          <w:b/>
          <w:bCs/>
          <w:sz w:val="44"/>
          <w:szCs w:val="44"/>
          <w:rtl/>
        </w:rPr>
      </w:pPr>
      <w:r w:rsidRPr="009E72DD">
        <w:rPr>
          <w:rFonts w:hint="cs"/>
          <w:b/>
          <w:bCs/>
          <w:sz w:val="44"/>
          <w:szCs w:val="44"/>
          <w:rtl/>
        </w:rPr>
        <w:t>التكليف النصفي</w:t>
      </w:r>
      <w:r w:rsidRPr="009E72DD">
        <w:rPr>
          <w:b/>
          <w:bCs/>
          <w:sz w:val="44"/>
          <w:szCs w:val="44"/>
        </w:rPr>
        <w:t xml:space="preserve"> </w:t>
      </w:r>
      <w:r w:rsidRPr="009E72DD">
        <w:rPr>
          <w:rFonts w:hint="cs"/>
          <w:b/>
          <w:bCs/>
          <w:sz w:val="44"/>
          <w:szCs w:val="44"/>
          <w:rtl/>
        </w:rPr>
        <w:t>لمقدمة في السياسات الاقتصادية</w:t>
      </w:r>
    </w:p>
    <w:p w14:paraId="3E1B6C66" w14:textId="3D1A506F" w:rsidR="003F15B2" w:rsidRDefault="003F15B2" w:rsidP="003F15B2">
      <w:pPr>
        <w:bidi/>
        <w:ind w:left="720"/>
        <w:jc w:val="center"/>
        <w:rPr>
          <w:rtl/>
        </w:rPr>
      </w:pPr>
    </w:p>
    <w:p w14:paraId="358C81D3" w14:textId="01E7A039" w:rsidR="003F15B2" w:rsidRPr="009E72DD" w:rsidRDefault="00D40911"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 xml:space="preserve">لماذا يفكر الناس بالاقتراض بدلا من التوفير و الانتظار، </w:t>
      </w:r>
      <w:r w:rsidR="00B8152C" w:rsidRPr="009E72DD">
        <w:rPr>
          <w:rFonts w:ascii="Simplified Arabic" w:hAnsi="Simplified Arabic" w:cs="Simplified Arabic"/>
          <w:sz w:val="28"/>
          <w:szCs w:val="28"/>
          <w:rtl/>
        </w:rPr>
        <w:t xml:space="preserve">أو الاستثمار بدلا من المصاريف الاستهلاكية و الكثير من الأسئلة الأخرى والتي تتوسع عندما نسلط الضوء على القروض </w:t>
      </w:r>
      <w:r w:rsidR="00902F28" w:rsidRPr="009E72DD">
        <w:rPr>
          <w:rFonts w:ascii="Simplified Arabic" w:hAnsi="Simplified Arabic" w:cs="Simplified Arabic"/>
          <w:sz w:val="28"/>
          <w:szCs w:val="28"/>
          <w:rtl/>
        </w:rPr>
        <w:t>المتعلقة بالدولة و التي سنطرح أسئلة مشابهة عن سابقاتها، لماذا تقترض الدول بدلا من التوفير والانتظار حتى تحقق حاجتها المالية للقيام بمشروع يقوم بزيادة انتاجها و نموها الاقتصادي، أو التضييق على نفسها قليلا و استثمار المال و الاستفادة من عائدات الاستثمار</w:t>
      </w:r>
      <w:r w:rsidR="002820B4" w:rsidRPr="009E72DD">
        <w:rPr>
          <w:rFonts w:ascii="Simplified Arabic" w:hAnsi="Simplified Arabic" w:cs="Simplified Arabic"/>
          <w:sz w:val="28"/>
          <w:szCs w:val="28"/>
          <w:rtl/>
        </w:rPr>
        <w:t>، يبدو الموضوع بسيطا، لكن بما أنه ارتبط بالاقتصاد و السياسة و الدولة فينتقل الموضوع إلى مستوى عالي من التعقيد.</w:t>
      </w:r>
    </w:p>
    <w:p w14:paraId="2DFA496E" w14:textId="75DFC692" w:rsidR="002820B4" w:rsidRPr="009E72DD" w:rsidRDefault="002820B4" w:rsidP="009E72DD">
      <w:pPr>
        <w:bidi/>
        <w:spacing w:line="360" w:lineRule="auto"/>
        <w:ind w:left="1440"/>
        <w:rPr>
          <w:rFonts w:ascii="Simplified Arabic" w:hAnsi="Simplified Arabic" w:cs="Simplified Arabic"/>
          <w:sz w:val="28"/>
          <w:szCs w:val="28"/>
          <w:rtl/>
        </w:rPr>
      </w:pPr>
    </w:p>
    <w:p w14:paraId="44F903F6" w14:textId="2D41E2D2" w:rsidR="00B4409C" w:rsidRPr="009E72DD" w:rsidRDefault="006540F1"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 xml:space="preserve">تنقسم القروض إلى داخلية و خارجية، و يعنى بالقروض الداخلية التي يتم تحصيل أموالها عن طريق المواطنين عن طريق طرح اكتتاب مثلا لهذا القرض مع ضمان نسب من الربح، أو عن طريق الاقتراض من جهات ذات نفوذ مقيمة أو مواطنة داخل الدولة </w:t>
      </w:r>
      <w:r w:rsidR="0073016C" w:rsidRPr="009E72DD">
        <w:rPr>
          <w:rFonts w:ascii="Simplified Arabic" w:hAnsi="Simplified Arabic" w:cs="Simplified Arabic"/>
          <w:sz w:val="28"/>
          <w:szCs w:val="28"/>
          <w:rtl/>
        </w:rPr>
        <w:t xml:space="preserve">أو من جهات حكومية و غير حكومية داخل الدولة و قد تتسم كل واحدة تم ذكرها سابقا بالاختيارية أو الاجبارية، الاختيارية كطرح اكتتاب و قد يتم اجبار بعض الجهات للاكتتاب لصالح هذا القرض، أ, التضييق على البنوك مثلا عن طريق تضييق الخناق عليها خصوصا اذا كانت بنوك أجنبية أي ليس منشئها الدولة بحيث تقودها إلى دفع نسب معينة من أرباحها للدولة بطرق مختلفة، أما القروض الخارجية فهي لقروض التي يتم أخذها من جهات، جماعات، أو </w:t>
      </w:r>
      <w:r w:rsidR="0073016C" w:rsidRPr="009E72DD">
        <w:rPr>
          <w:rFonts w:ascii="Simplified Arabic" w:hAnsi="Simplified Arabic" w:cs="Simplified Arabic"/>
          <w:sz w:val="28"/>
          <w:szCs w:val="28"/>
          <w:rtl/>
        </w:rPr>
        <w:lastRenderedPageBreak/>
        <w:t xml:space="preserve">أفراد، أ, دول خارج حدود </w:t>
      </w:r>
      <w:r w:rsidR="00B4409C" w:rsidRPr="009E72DD">
        <w:rPr>
          <w:rFonts w:ascii="Simplified Arabic" w:hAnsi="Simplified Arabic" w:cs="Simplified Arabic"/>
          <w:sz w:val="28"/>
          <w:szCs w:val="28"/>
          <w:rtl/>
        </w:rPr>
        <w:t>الدولة المقترضة، و تتسم هذه القروض غالبا بالزام الدولة المقترضة بأن يكون القرض بعملة الدولة المقرضة، بالإضافة إلى أن العامل الأكبر المؤثر فيها هي العوامل السياسية من مصالح و قيود بين الدول.</w:t>
      </w:r>
    </w:p>
    <w:p w14:paraId="53A76648" w14:textId="580BC9BF" w:rsidR="006E2BAD" w:rsidRPr="009E72DD" w:rsidRDefault="006E2BAD" w:rsidP="009E72DD">
      <w:pPr>
        <w:bidi/>
        <w:spacing w:line="360" w:lineRule="auto"/>
        <w:ind w:left="1440"/>
        <w:rPr>
          <w:rFonts w:ascii="Simplified Arabic" w:hAnsi="Simplified Arabic" w:cs="Simplified Arabic"/>
          <w:sz w:val="28"/>
          <w:szCs w:val="28"/>
          <w:rtl/>
        </w:rPr>
      </w:pPr>
    </w:p>
    <w:p w14:paraId="57478C50" w14:textId="5E5299E1" w:rsidR="006E2BAD" w:rsidRPr="009E72DD" w:rsidRDefault="006E2BAD"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 xml:space="preserve">تلجأ الدول </w:t>
      </w:r>
      <w:r w:rsidR="00E455E8" w:rsidRPr="009E72DD">
        <w:rPr>
          <w:rFonts w:ascii="Simplified Arabic" w:hAnsi="Simplified Arabic" w:cs="Simplified Arabic"/>
          <w:sz w:val="28"/>
          <w:szCs w:val="28"/>
          <w:rtl/>
        </w:rPr>
        <w:t>للاقتراض</w:t>
      </w:r>
      <w:r w:rsidRPr="009E72DD">
        <w:rPr>
          <w:rFonts w:ascii="Simplified Arabic" w:hAnsi="Simplified Arabic" w:cs="Simplified Arabic"/>
          <w:sz w:val="28"/>
          <w:szCs w:val="28"/>
          <w:rtl/>
        </w:rPr>
        <w:t xml:space="preserve"> عادة اذا أرادت القيام بمشروعات كبرى لا يمكن لخزينة الدولة أو دخلها أو مدخراتها أن </w:t>
      </w:r>
      <w:r w:rsidR="00095AB0" w:rsidRPr="009E72DD">
        <w:rPr>
          <w:rFonts w:ascii="Simplified Arabic" w:hAnsi="Simplified Arabic" w:cs="Simplified Arabic"/>
          <w:sz w:val="28"/>
          <w:szCs w:val="28"/>
          <w:rtl/>
        </w:rPr>
        <w:t>توفر السيولة لتنفيذ هذا المشروع و الذي يتوقع عادة أن يعود على الدولة و دخلها بأضعاف المبالغ المستثمرة فيه، نقص السيولة لتنفيذ المشاريع قد يدفع بعض الدول للاقتراض مع حساب عامل الزمن لتسديد القرض، و أيضا العجز المالي للدولة قد يدفع الدولة للاقتراض حتى توفر حاجاتها من المواد الاستهلاكية الأساسية من محاصيل زراعية كالقمح أو المحروقات</w:t>
      </w:r>
      <w:r w:rsidR="00E455E8" w:rsidRPr="009E72DD">
        <w:rPr>
          <w:rFonts w:ascii="Simplified Arabic" w:hAnsi="Simplified Arabic" w:cs="Simplified Arabic"/>
          <w:sz w:val="28"/>
          <w:szCs w:val="28"/>
          <w:rtl/>
        </w:rPr>
        <w:t xml:space="preserve">، نستنتج أن القروض </w:t>
      </w:r>
      <w:r w:rsidR="00BF54DA" w:rsidRPr="009E72DD">
        <w:rPr>
          <w:rFonts w:ascii="Simplified Arabic" w:hAnsi="Simplified Arabic" w:cs="Simplified Arabic"/>
          <w:sz w:val="28"/>
          <w:szCs w:val="28"/>
          <w:rtl/>
        </w:rPr>
        <w:t>إما بغية الاستثمار بها، أو قروض استهلاكية، أو لعجز في تحصيل السيولة أو أسباب أخرى كثيرة.</w:t>
      </w:r>
    </w:p>
    <w:p w14:paraId="21E6289A" w14:textId="15B069F3" w:rsidR="00BF54DA" w:rsidRPr="009E72DD" w:rsidRDefault="00BF54DA" w:rsidP="009E72DD">
      <w:pPr>
        <w:bidi/>
        <w:spacing w:line="360" w:lineRule="auto"/>
        <w:ind w:left="1440"/>
        <w:rPr>
          <w:rFonts w:ascii="Simplified Arabic" w:hAnsi="Simplified Arabic" w:cs="Simplified Arabic"/>
          <w:sz w:val="28"/>
          <w:szCs w:val="28"/>
          <w:rtl/>
        </w:rPr>
      </w:pPr>
    </w:p>
    <w:p w14:paraId="2BDD4620" w14:textId="315C35C8" w:rsidR="00BF54DA" w:rsidRPr="009E72DD" w:rsidRDefault="00BF54DA"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آثار القروض الداخلية</w:t>
      </w:r>
    </w:p>
    <w:p w14:paraId="398810F3" w14:textId="1A0D8F5B" w:rsidR="000E7841" w:rsidRPr="009E72DD" w:rsidRDefault="000E7841"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 xml:space="preserve">لا تؤثر القروض الداخلية في معدلات النمو الاقتصادي أو سعر صرف العملة إذ أنها انتقال للأموال </w:t>
      </w:r>
      <w:r w:rsidR="00A25339" w:rsidRPr="009E72DD">
        <w:rPr>
          <w:rFonts w:ascii="Simplified Arabic" w:hAnsi="Simplified Arabic" w:cs="Simplified Arabic"/>
          <w:sz w:val="28"/>
          <w:szCs w:val="28"/>
          <w:rtl/>
        </w:rPr>
        <w:t xml:space="preserve">من جهة إلى أخرى داخل الدولة، لكنها تلعب دورا أساسيا في معدل القوة الشرائية </w:t>
      </w:r>
      <w:proofErr w:type="gramStart"/>
      <w:r w:rsidR="00A25339" w:rsidRPr="009E72DD">
        <w:rPr>
          <w:rFonts w:ascii="Simplified Arabic" w:hAnsi="Simplified Arabic" w:cs="Simplified Arabic"/>
          <w:sz w:val="28"/>
          <w:szCs w:val="28"/>
          <w:rtl/>
        </w:rPr>
        <w:t>و العرض</w:t>
      </w:r>
      <w:proofErr w:type="gramEnd"/>
      <w:r w:rsidR="00A25339" w:rsidRPr="009E72DD">
        <w:rPr>
          <w:rFonts w:ascii="Simplified Arabic" w:hAnsi="Simplified Arabic" w:cs="Simplified Arabic"/>
          <w:sz w:val="28"/>
          <w:szCs w:val="28"/>
          <w:rtl/>
        </w:rPr>
        <w:t xml:space="preserve"> و الطلب و مستويات التضخم إذ أن الدولة أن لم تتمتع بنظام اقتصادي مرن</w:t>
      </w:r>
      <w:r w:rsidR="005F0D91" w:rsidRPr="009E72DD">
        <w:rPr>
          <w:rFonts w:ascii="Simplified Arabic" w:hAnsi="Simplified Arabic" w:cs="Simplified Arabic"/>
          <w:sz w:val="28"/>
          <w:szCs w:val="28"/>
          <w:rtl/>
        </w:rPr>
        <w:t xml:space="preserve"> ستتأثر بمجموعة من الاهتزازات القوية من التضخم و ضعف القوة الشرائية و انخفاض </w:t>
      </w:r>
      <w:r w:rsidR="005F0D91" w:rsidRPr="009E72DD">
        <w:rPr>
          <w:rFonts w:ascii="Simplified Arabic" w:hAnsi="Simplified Arabic" w:cs="Simplified Arabic"/>
          <w:sz w:val="28"/>
          <w:szCs w:val="28"/>
          <w:rtl/>
        </w:rPr>
        <w:lastRenderedPageBreak/>
        <w:t>معدلات ثقة المستثمر و الكساد الاقتصادي</w:t>
      </w:r>
      <w:r w:rsidR="00B73667" w:rsidRPr="009E72DD">
        <w:rPr>
          <w:rFonts w:ascii="Simplified Arabic" w:hAnsi="Simplified Arabic" w:cs="Simplified Arabic"/>
          <w:sz w:val="28"/>
          <w:szCs w:val="28"/>
          <w:rtl/>
        </w:rPr>
        <w:t>،</w:t>
      </w:r>
      <w:r w:rsidR="00A25339" w:rsidRPr="009E72DD">
        <w:rPr>
          <w:rFonts w:ascii="Simplified Arabic" w:hAnsi="Simplified Arabic" w:cs="Simplified Arabic"/>
          <w:sz w:val="28"/>
          <w:szCs w:val="28"/>
          <w:rtl/>
        </w:rPr>
        <w:t xml:space="preserve"> </w:t>
      </w:r>
      <w:r w:rsidR="00B73667" w:rsidRPr="009E72DD">
        <w:rPr>
          <w:rFonts w:ascii="Simplified Arabic" w:hAnsi="Simplified Arabic" w:cs="Simplified Arabic"/>
          <w:sz w:val="28"/>
          <w:szCs w:val="28"/>
          <w:rtl/>
        </w:rPr>
        <w:t xml:space="preserve">و المرونة في </w:t>
      </w:r>
      <w:r w:rsidR="009E72DD" w:rsidRPr="009E72DD">
        <w:rPr>
          <w:rFonts w:ascii="Simplified Arabic" w:hAnsi="Simplified Arabic" w:cs="Simplified Arabic"/>
          <w:sz w:val="28"/>
          <w:szCs w:val="28"/>
          <w:rtl/>
        </w:rPr>
        <w:t>الاقتصاد هي</w:t>
      </w:r>
      <w:r w:rsidR="00B73667" w:rsidRPr="009E72DD">
        <w:rPr>
          <w:rFonts w:ascii="Simplified Arabic" w:hAnsi="Simplified Arabic" w:cs="Simplified Arabic"/>
          <w:sz w:val="28"/>
          <w:szCs w:val="28"/>
          <w:rtl/>
        </w:rPr>
        <w:t xml:space="preserve"> المتغيرات التي ستطرأ بتغير متغير آخر أو أكثر</w:t>
      </w:r>
      <w:r w:rsidR="005F0D91" w:rsidRPr="009E72DD">
        <w:rPr>
          <w:rFonts w:ascii="Simplified Arabic" w:hAnsi="Simplified Arabic" w:cs="Simplified Arabic"/>
          <w:sz w:val="28"/>
          <w:szCs w:val="28"/>
          <w:rtl/>
        </w:rPr>
        <w:t>.</w:t>
      </w:r>
    </w:p>
    <w:p w14:paraId="2A8E40ED" w14:textId="3F2D3583" w:rsidR="00B73667" w:rsidRPr="009E72DD" w:rsidRDefault="005F0D91"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آثار القروض الخارجية</w:t>
      </w:r>
    </w:p>
    <w:p w14:paraId="446AA68D" w14:textId="3FADDBAA" w:rsidR="005F0D91" w:rsidRPr="009E72DD" w:rsidRDefault="005F0D91"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ترفع القروض الخارجية عادة معدلات النمو الاقتصادي في الدولة و أيضا تحسن من سعر صرف العملة مؤقتا</w:t>
      </w:r>
      <w:r w:rsidR="00500B8A" w:rsidRPr="009E72DD">
        <w:rPr>
          <w:rFonts w:ascii="Simplified Arabic" w:hAnsi="Simplified Arabic" w:cs="Simplified Arabic"/>
          <w:sz w:val="28"/>
          <w:szCs w:val="28"/>
          <w:rtl/>
        </w:rPr>
        <w:t>، و قد تكون سببا لرفع اقتصاد الدولة على المدى البعيد اذا تمت</w:t>
      </w:r>
      <w:r w:rsidR="009E72DD" w:rsidRPr="009E72DD">
        <w:rPr>
          <w:rFonts w:ascii="Simplified Arabic" w:hAnsi="Simplified Arabic" w:cs="Simplified Arabic"/>
          <w:sz w:val="28"/>
          <w:szCs w:val="28"/>
          <w:rtl/>
        </w:rPr>
        <w:t xml:space="preserve"> </w:t>
      </w:r>
      <w:r w:rsidR="00500B8A" w:rsidRPr="009E72DD">
        <w:rPr>
          <w:rFonts w:ascii="Simplified Arabic" w:hAnsi="Simplified Arabic" w:cs="Simplified Arabic"/>
          <w:sz w:val="28"/>
          <w:szCs w:val="28"/>
          <w:rtl/>
        </w:rPr>
        <w:t>ا</w:t>
      </w:r>
      <w:r w:rsidR="009E72DD" w:rsidRPr="009E72DD">
        <w:rPr>
          <w:rFonts w:ascii="Simplified Arabic" w:hAnsi="Simplified Arabic" w:cs="Simplified Arabic"/>
          <w:sz w:val="28"/>
          <w:szCs w:val="28"/>
          <w:rtl/>
        </w:rPr>
        <w:t>لا</w:t>
      </w:r>
      <w:r w:rsidR="00500B8A" w:rsidRPr="009E72DD">
        <w:rPr>
          <w:rFonts w:ascii="Simplified Arabic" w:hAnsi="Simplified Arabic" w:cs="Simplified Arabic"/>
          <w:sz w:val="28"/>
          <w:szCs w:val="28"/>
          <w:rtl/>
        </w:rPr>
        <w:t xml:space="preserve">ستفادة من القرض في المشاريع الصحيحة، و غالبا ما يكون وضع الدولة سيئا اذا ما </w:t>
      </w:r>
      <w:r w:rsidR="009E72DD" w:rsidRPr="009E72DD">
        <w:rPr>
          <w:rFonts w:ascii="Simplified Arabic" w:hAnsi="Simplified Arabic" w:cs="Simplified Arabic"/>
          <w:sz w:val="28"/>
          <w:szCs w:val="28"/>
          <w:rtl/>
        </w:rPr>
        <w:t>استخدمت</w:t>
      </w:r>
      <w:r w:rsidR="00500B8A" w:rsidRPr="009E72DD">
        <w:rPr>
          <w:rFonts w:ascii="Simplified Arabic" w:hAnsi="Simplified Arabic" w:cs="Simplified Arabic"/>
          <w:sz w:val="28"/>
          <w:szCs w:val="28"/>
          <w:rtl/>
        </w:rPr>
        <w:t xml:space="preserve"> القروض في سداد قروض أخرى أو لتوفير سلع استهلاكية أساسية، و القروض الخارجية من </w:t>
      </w:r>
      <w:r w:rsidR="006C55F4" w:rsidRPr="009E72DD">
        <w:rPr>
          <w:rFonts w:ascii="Simplified Arabic" w:hAnsi="Simplified Arabic" w:cs="Simplified Arabic"/>
          <w:sz w:val="28"/>
          <w:szCs w:val="28"/>
          <w:rtl/>
        </w:rPr>
        <w:t xml:space="preserve">أدوات الضغط النافذة عند الدول القادرة على الإقراض، إذ أنها قد تتيح للدول المقرضة وضع أسعر فائدة كبيرة، و لحصول على امتيازات داخل الدولة </w:t>
      </w:r>
      <w:r w:rsidR="009E72DD" w:rsidRPr="009E72DD">
        <w:rPr>
          <w:rFonts w:ascii="Simplified Arabic" w:hAnsi="Simplified Arabic" w:cs="Simplified Arabic"/>
          <w:sz w:val="28"/>
          <w:szCs w:val="28"/>
          <w:rtl/>
        </w:rPr>
        <w:t>المقترضة</w:t>
      </w:r>
      <w:r w:rsidR="006C55F4" w:rsidRPr="009E72DD">
        <w:rPr>
          <w:rFonts w:ascii="Simplified Arabic" w:hAnsi="Simplified Arabic" w:cs="Simplified Arabic"/>
          <w:sz w:val="28"/>
          <w:szCs w:val="28"/>
          <w:rtl/>
        </w:rPr>
        <w:t>، أو الحصول على ممتلكات أو أصول  حساسة و مهمة كرهن للدين، و قد تصل إلى التدخل في قرارات و سياسات الدول المقترضة، و لا أدري  إذا كان القرض يتيح للدولة المقرضة تحصيل ديونها بالقوة أو التدخل العسكري.</w:t>
      </w:r>
    </w:p>
    <w:p w14:paraId="51FF462D" w14:textId="4933FDA5" w:rsidR="006C55F4" w:rsidRPr="009E72DD" w:rsidRDefault="006C55F4" w:rsidP="009E72DD">
      <w:pPr>
        <w:bidi/>
        <w:spacing w:line="360" w:lineRule="auto"/>
        <w:ind w:left="1440"/>
        <w:rPr>
          <w:rFonts w:ascii="Simplified Arabic" w:hAnsi="Simplified Arabic" w:cs="Simplified Arabic"/>
          <w:sz w:val="28"/>
          <w:szCs w:val="28"/>
          <w:rtl/>
        </w:rPr>
      </w:pPr>
    </w:p>
    <w:p w14:paraId="6A967FDA" w14:textId="084FACCD" w:rsidR="006C55F4" w:rsidRPr="009E72DD" w:rsidRDefault="006C55F4" w:rsidP="009E72DD">
      <w:pPr>
        <w:bidi/>
        <w:spacing w:line="360" w:lineRule="auto"/>
        <w:ind w:left="1440"/>
        <w:rPr>
          <w:rFonts w:ascii="Simplified Arabic" w:hAnsi="Simplified Arabic" w:cs="Simplified Arabic"/>
          <w:sz w:val="28"/>
          <w:szCs w:val="28"/>
          <w:rtl/>
        </w:rPr>
      </w:pPr>
      <w:r w:rsidRPr="009E72DD">
        <w:rPr>
          <w:rFonts w:ascii="Simplified Arabic" w:hAnsi="Simplified Arabic" w:cs="Simplified Arabic"/>
          <w:sz w:val="28"/>
          <w:szCs w:val="28"/>
          <w:rtl/>
        </w:rPr>
        <w:t>من أهم الأمثلة عن مسألة القروض</w:t>
      </w:r>
    </w:p>
    <w:p w14:paraId="73A4E6BF" w14:textId="1E4E9DB3" w:rsidR="006C55F4" w:rsidRPr="009E72DD" w:rsidRDefault="004670E6" w:rsidP="009E72DD">
      <w:pPr>
        <w:pStyle w:val="ListParagraph"/>
        <w:numPr>
          <w:ilvl w:val="0"/>
          <w:numId w:val="1"/>
        </w:numPr>
        <w:bidi/>
        <w:spacing w:line="360" w:lineRule="auto"/>
        <w:rPr>
          <w:rFonts w:ascii="Simplified Arabic" w:hAnsi="Simplified Arabic" w:cs="Simplified Arabic"/>
          <w:sz w:val="28"/>
          <w:szCs w:val="28"/>
        </w:rPr>
      </w:pPr>
      <w:r w:rsidRPr="009E72DD">
        <w:rPr>
          <w:rFonts w:ascii="Simplified Arabic" w:hAnsi="Simplified Arabic" w:cs="Simplified Arabic"/>
          <w:sz w:val="28"/>
          <w:szCs w:val="28"/>
          <w:rtl/>
        </w:rPr>
        <w:t xml:space="preserve">المرض الهولندي: هو غير مرتبط بشكل مباش كمصطلح، </w:t>
      </w:r>
      <w:proofErr w:type="gramStart"/>
      <w:r w:rsidRPr="009E72DD">
        <w:rPr>
          <w:rFonts w:ascii="Simplified Arabic" w:hAnsi="Simplified Arabic" w:cs="Simplified Arabic"/>
          <w:sz w:val="28"/>
          <w:szCs w:val="28"/>
          <w:rtl/>
        </w:rPr>
        <w:t>و لكن</w:t>
      </w:r>
      <w:proofErr w:type="gramEnd"/>
      <w:r w:rsidRPr="009E72DD">
        <w:rPr>
          <w:rFonts w:ascii="Simplified Arabic" w:hAnsi="Simplified Arabic" w:cs="Simplified Arabic"/>
          <w:sz w:val="28"/>
          <w:szCs w:val="28"/>
          <w:rtl/>
        </w:rPr>
        <w:t xml:space="preserve"> وجوده في أي دولة سيدفع الدولة للاقتراض الداخلي بهدف زيادة الإنتاج من المواد الطبيعية و غالبا عند </w:t>
      </w:r>
      <w:r w:rsidRPr="009E72DD">
        <w:rPr>
          <w:rFonts w:ascii="Simplified Arabic" w:hAnsi="Simplified Arabic" w:cs="Simplified Arabic"/>
          <w:sz w:val="28"/>
          <w:szCs w:val="28"/>
          <w:rtl/>
        </w:rPr>
        <w:lastRenderedPageBreak/>
        <w:t>الوصول لهذه المحلة لن تكون الدولة قادرة على تسديد هذا الدين و سيتبعه كساد اقتصادي و تضخم ثم انهيار للنظام الاقتصادي.</w:t>
      </w:r>
    </w:p>
    <w:p w14:paraId="49049845" w14:textId="0837B6F4" w:rsidR="004670E6" w:rsidRPr="009E72DD" w:rsidRDefault="004670E6" w:rsidP="009E72DD">
      <w:pPr>
        <w:pStyle w:val="ListParagraph"/>
        <w:numPr>
          <w:ilvl w:val="0"/>
          <w:numId w:val="1"/>
        </w:numPr>
        <w:bidi/>
        <w:spacing w:line="360" w:lineRule="auto"/>
        <w:rPr>
          <w:rFonts w:ascii="Simplified Arabic" w:hAnsi="Simplified Arabic" w:cs="Simplified Arabic"/>
          <w:sz w:val="28"/>
          <w:szCs w:val="28"/>
        </w:rPr>
      </w:pPr>
      <w:r w:rsidRPr="009E72DD">
        <w:rPr>
          <w:rFonts w:ascii="Simplified Arabic" w:hAnsi="Simplified Arabic" w:cs="Simplified Arabic"/>
          <w:sz w:val="28"/>
          <w:szCs w:val="28"/>
          <w:rtl/>
        </w:rPr>
        <w:t xml:space="preserve">أزمة الديون العمومية العثمانية، إذ أن الدولة العثمانية اقترضت من الدول الأجنبية مبالغ كبيرة </w:t>
      </w:r>
      <w:proofErr w:type="gramStart"/>
      <w:r w:rsidRPr="009E72DD">
        <w:rPr>
          <w:rFonts w:ascii="Simplified Arabic" w:hAnsi="Simplified Arabic" w:cs="Simplified Arabic"/>
          <w:sz w:val="28"/>
          <w:szCs w:val="28"/>
          <w:rtl/>
        </w:rPr>
        <w:t>و لم</w:t>
      </w:r>
      <w:proofErr w:type="gramEnd"/>
      <w:r w:rsidRPr="009E72DD">
        <w:rPr>
          <w:rFonts w:ascii="Simplified Arabic" w:hAnsi="Simplified Arabic" w:cs="Simplified Arabic"/>
          <w:sz w:val="28"/>
          <w:szCs w:val="28"/>
          <w:rtl/>
        </w:rPr>
        <w:t xml:space="preserve"> تستطع سدادها فقامت الدول المقرضة </w:t>
      </w:r>
      <w:r w:rsidR="009E72DD" w:rsidRPr="009E72DD">
        <w:rPr>
          <w:rFonts w:ascii="Simplified Arabic" w:hAnsi="Simplified Arabic" w:cs="Simplified Arabic"/>
          <w:sz w:val="28"/>
          <w:szCs w:val="28"/>
          <w:rtl/>
        </w:rPr>
        <w:t>بإنشاء</w:t>
      </w:r>
      <w:r w:rsidRPr="009E72DD">
        <w:rPr>
          <w:rFonts w:ascii="Simplified Arabic" w:hAnsi="Simplified Arabic" w:cs="Simplified Arabic"/>
          <w:sz w:val="28"/>
          <w:szCs w:val="28"/>
          <w:rtl/>
        </w:rPr>
        <w:t xml:space="preserve"> هيئة ترف على دخل الدولة العثمانية و </w:t>
      </w:r>
      <w:r w:rsidR="009E72DD" w:rsidRPr="009E72DD">
        <w:rPr>
          <w:rFonts w:ascii="Simplified Arabic" w:hAnsi="Simplified Arabic" w:cs="Simplified Arabic"/>
          <w:sz w:val="28"/>
          <w:szCs w:val="28"/>
          <w:rtl/>
        </w:rPr>
        <w:t>إعطائها</w:t>
      </w:r>
      <w:r w:rsidRPr="009E72DD">
        <w:rPr>
          <w:rFonts w:ascii="Simplified Arabic" w:hAnsi="Simplified Arabic" w:cs="Simplified Arabic"/>
          <w:sz w:val="28"/>
          <w:szCs w:val="28"/>
          <w:rtl/>
        </w:rPr>
        <w:t xml:space="preserve"> ما يمكن الدولة من النجاة فقط من المصاريف و سداد الديون بالقوة الإجبارية و نفوذ هذه الهيئة.</w:t>
      </w:r>
    </w:p>
    <w:p w14:paraId="6F605196" w14:textId="580CEFAC" w:rsidR="004670E6" w:rsidRPr="009E72DD" w:rsidRDefault="004670E6" w:rsidP="009E72DD">
      <w:pPr>
        <w:pStyle w:val="ListParagraph"/>
        <w:numPr>
          <w:ilvl w:val="0"/>
          <w:numId w:val="1"/>
        </w:numPr>
        <w:bidi/>
        <w:spacing w:line="360" w:lineRule="auto"/>
        <w:rPr>
          <w:rFonts w:ascii="Simplified Arabic" w:hAnsi="Simplified Arabic" w:cs="Simplified Arabic"/>
          <w:sz w:val="28"/>
          <w:szCs w:val="28"/>
          <w:rtl/>
        </w:rPr>
      </w:pPr>
      <w:r w:rsidRPr="009E72DD">
        <w:rPr>
          <w:rFonts w:ascii="Simplified Arabic" w:hAnsi="Simplified Arabic" w:cs="Simplified Arabic"/>
          <w:sz w:val="28"/>
          <w:szCs w:val="28"/>
          <w:rtl/>
        </w:rPr>
        <w:t xml:space="preserve">القروض الاستثمارية للصين في وقتنا الحاضر إذ أنها تستهدف الدول النامية </w:t>
      </w:r>
      <w:proofErr w:type="gramStart"/>
      <w:r w:rsidR="009E72DD" w:rsidRPr="009E72DD">
        <w:rPr>
          <w:rFonts w:ascii="Simplified Arabic" w:hAnsi="Simplified Arabic" w:cs="Simplified Arabic"/>
          <w:sz w:val="28"/>
          <w:szCs w:val="28"/>
          <w:rtl/>
        </w:rPr>
        <w:t>و تمول</w:t>
      </w:r>
      <w:proofErr w:type="gramEnd"/>
      <w:r w:rsidRPr="009E72DD">
        <w:rPr>
          <w:rFonts w:ascii="Simplified Arabic" w:hAnsi="Simplified Arabic" w:cs="Simplified Arabic"/>
          <w:sz w:val="28"/>
          <w:szCs w:val="28"/>
          <w:rtl/>
        </w:rPr>
        <w:t xml:space="preserve"> مشاريع البنية التحتية مع الحص</w:t>
      </w:r>
      <w:r w:rsidR="009E72DD" w:rsidRPr="009E72DD">
        <w:rPr>
          <w:rFonts w:ascii="Simplified Arabic" w:hAnsi="Simplified Arabic" w:cs="Simplified Arabic"/>
          <w:sz w:val="28"/>
          <w:szCs w:val="28"/>
          <w:rtl/>
        </w:rPr>
        <w:t>و</w:t>
      </w:r>
      <w:r w:rsidRPr="009E72DD">
        <w:rPr>
          <w:rFonts w:ascii="Simplified Arabic" w:hAnsi="Simplified Arabic" w:cs="Simplified Arabic"/>
          <w:sz w:val="28"/>
          <w:szCs w:val="28"/>
          <w:rtl/>
        </w:rPr>
        <w:t xml:space="preserve">ل على </w:t>
      </w:r>
      <w:r w:rsidR="009E72DD" w:rsidRPr="009E72DD">
        <w:rPr>
          <w:rFonts w:ascii="Simplified Arabic" w:hAnsi="Simplified Arabic" w:cs="Simplified Arabic"/>
          <w:sz w:val="28"/>
          <w:szCs w:val="28"/>
          <w:rtl/>
        </w:rPr>
        <w:t>امتيازات نفوذ في الدول المقترضة.</w:t>
      </w:r>
    </w:p>
    <w:sectPr w:rsidR="004670E6" w:rsidRPr="009E7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67E5B"/>
    <w:multiLevelType w:val="hybridMultilevel"/>
    <w:tmpl w:val="BEF426CE"/>
    <w:lvl w:ilvl="0" w:tplc="73BEC2B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2339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5B2"/>
    <w:rsid w:val="00095AB0"/>
    <w:rsid w:val="000E7841"/>
    <w:rsid w:val="002820B4"/>
    <w:rsid w:val="003F15B2"/>
    <w:rsid w:val="004670E6"/>
    <w:rsid w:val="00500B8A"/>
    <w:rsid w:val="005F0D91"/>
    <w:rsid w:val="005F6CD9"/>
    <w:rsid w:val="006540F1"/>
    <w:rsid w:val="006C55F4"/>
    <w:rsid w:val="006E2BAD"/>
    <w:rsid w:val="0073016C"/>
    <w:rsid w:val="00733356"/>
    <w:rsid w:val="00892771"/>
    <w:rsid w:val="00902F28"/>
    <w:rsid w:val="009E72DD"/>
    <w:rsid w:val="00A25339"/>
    <w:rsid w:val="00B4409C"/>
    <w:rsid w:val="00B73667"/>
    <w:rsid w:val="00B8152C"/>
    <w:rsid w:val="00BF54DA"/>
    <w:rsid w:val="00D40911"/>
    <w:rsid w:val="00E455E8"/>
    <w:rsid w:val="00F520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C1B6"/>
  <w15:chartTrackingRefBased/>
  <w15:docId w15:val="{67A59689-6D85-4A3E-B38E-8478F9FB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mohamad.alsalem</dc:creator>
  <cp:keywords/>
  <dc:description/>
  <cp:lastModifiedBy>mohamad.alsalem</cp:lastModifiedBy>
  <cp:revision>2</cp:revision>
  <dcterms:created xsi:type="dcterms:W3CDTF">2022-06-26T17:09:00Z</dcterms:created>
  <dcterms:modified xsi:type="dcterms:W3CDTF">2022-06-26T20:21:00Z</dcterms:modified>
</cp:coreProperties>
</file>