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74B" w:rsidRPr="005F6AE1" w:rsidRDefault="003D042A" w:rsidP="005F6AE1">
      <w:pPr>
        <w:spacing w:line="360" w:lineRule="auto"/>
        <w:jc w:val="center"/>
        <w:rPr>
          <w:rFonts w:ascii="Simplified Arabic" w:hAnsi="Simplified Arabic" w:cs="Simplified Arabic"/>
          <w:sz w:val="28"/>
          <w:szCs w:val="28"/>
          <w:lang w:bidi="ar-JO"/>
        </w:rPr>
      </w:pPr>
      <w:r w:rsidRPr="005F6AE1">
        <w:rPr>
          <w:rFonts w:ascii="Simplified Arabic" w:hAnsi="Simplified Arabic" w:cs="Simplified Arabic"/>
          <w:sz w:val="28"/>
          <w:szCs w:val="28"/>
          <w:rtl/>
          <w:lang w:bidi="ar-JO"/>
        </w:rPr>
        <w:t>الآثار الاقتصادي للقروض الداخلية والخارجية</w:t>
      </w:r>
    </w:p>
    <w:p w:rsidR="005B7819" w:rsidRPr="005F6AE1" w:rsidRDefault="005B7819" w:rsidP="005F6AE1">
      <w:pPr>
        <w:spacing w:line="360" w:lineRule="auto"/>
        <w:jc w:val="right"/>
        <w:rPr>
          <w:rFonts w:ascii="Simplified Arabic" w:hAnsi="Simplified Arabic" w:cs="Simplified Arabic"/>
          <w:sz w:val="28"/>
          <w:szCs w:val="28"/>
          <w:rtl/>
          <w:lang w:bidi="ar-JO"/>
        </w:rPr>
      </w:pPr>
      <w:r w:rsidRPr="005F6AE1">
        <w:rPr>
          <w:rFonts w:ascii="Simplified Arabic" w:hAnsi="Simplified Arabic" w:cs="Simplified Arabic"/>
          <w:sz w:val="28"/>
          <w:szCs w:val="28"/>
          <w:rtl/>
          <w:lang w:bidi="ar-JO"/>
        </w:rPr>
        <w:t xml:space="preserve">عند الحديث عن القروض بشكل عام سواء أكانت داخلية أو خارجية فهي مرتبطة مع ظهور الدولة وحاجتها للقيام بواجباتها التي تتطلب الإنفاق العام الذي يهدف إلى تغطية الحاجات السياسية والاقتصادي والاجتماعية، </w:t>
      </w:r>
      <w:r w:rsidR="00DA603D" w:rsidRPr="005F6AE1">
        <w:rPr>
          <w:rFonts w:ascii="Simplified Arabic" w:hAnsi="Simplified Arabic" w:cs="Simplified Arabic"/>
          <w:sz w:val="28"/>
          <w:szCs w:val="28"/>
          <w:rtl/>
          <w:lang w:bidi="ar-JO"/>
        </w:rPr>
        <w:t>فعندما تعجز الدولة عن توفير الموارد المالية اللازمة لمتطلبات الإنفاق تلجأ لأخذ القروض. وعليه فإن القروض بشكل عام تعتبر أداة من أدوات السياسة المالية لما تنطوي عليه من تأثير على توزيع العبء المالي العام بين مختلف الفئات ومختلف الأجيال، على مستوى الدخل القومي ونمط توزيعه فضلا عن إسهامها في تمويل الإنفاق العام.</w:t>
      </w:r>
      <w:r w:rsidR="00DA603D" w:rsidRPr="005F6AE1">
        <w:rPr>
          <w:rFonts w:ascii="Simplified Arabic" w:hAnsi="Simplified Arabic" w:cs="Simplified Arabic"/>
          <w:color w:val="2C2F34"/>
          <w:sz w:val="28"/>
          <w:szCs w:val="28"/>
          <w:shd w:val="clear" w:color="auto" w:fill="FFFFFF"/>
        </w:rPr>
        <w:t>.</w:t>
      </w:r>
    </w:p>
    <w:p w:rsidR="00DA603D" w:rsidRPr="005F6AE1" w:rsidRDefault="00DA603D" w:rsidP="005F6AE1">
      <w:pPr>
        <w:spacing w:line="360" w:lineRule="auto"/>
        <w:jc w:val="right"/>
        <w:rPr>
          <w:rFonts w:ascii="Simplified Arabic" w:hAnsi="Simplified Arabic" w:cs="Simplified Arabic"/>
          <w:sz w:val="28"/>
          <w:szCs w:val="28"/>
          <w:rtl/>
          <w:lang w:bidi="ar-JO"/>
        </w:rPr>
      </w:pPr>
      <w:r w:rsidRPr="005F6AE1">
        <w:rPr>
          <w:rFonts w:ascii="Simplified Arabic" w:hAnsi="Simplified Arabic" w:cs="Simplified Arabic"/>
          <w:sz w:val="28"/>
          <w:szCs w:val="28"/>
          <w:rtl/>
          <w:lang w:bidi="ar-JO"/>
        </w:rPr>
        <w:t>قبل التطرق للآثار الاقتصادية لهذه القروض يجدر بنا الإِشارة أن آثار هذه القروض</w:t>
      </w:r>
      <w:r w:rsidR="00D003C7" w:rsidRPr="005F6AE1">
        <w:rPr>
          <w:rFonts w:ascii="Simplified Arabic" w:hAnsi="Simplified Arabic" w:cs="Simplified Arabic"/>
          <w:sz w:val="28"/>
          <w:szCs w:val="28"/>
          <w:rtl/>
          <w:lang w:bidi="ar-JO"/>
        </w:rPr>
        <w:t xml:space="preserve"> (الايجابية والسلبية)</w:t>
      </w:r>
      <w:r w:rsidRPr="005F6AE1">
        <w:rPr>
          <w:rFonts w:ascii="Simplified Arabic" w:hAnsi="Simplified Arabic" w:cs="Simplified Arabic"/>
          <w:sz w:val="28"/>
          <w:szCs w:val="28"/>
          <w:rtl/>
          <w:lang w:bidi="ar-JO"/>
        </w:rPr>
        <w:t xml:space="preserve"> تعتمد على عدة عوامل</w:t>
      </w:r>
      <w:r w:rsidR="00D003C7" w:rsidRPr="005F6AE1">
        <w:rPr>
          <w:rFonts w:ascii="Simplified Arabic" w:hAnsi="Simplified Arabic" w:cs="Simplified Arabic"/>
          <w:sz w:val="28"/>
          <w:szCs w:val="28"/>
          <w:rtl/>
          <w:lang w:bidi="ar-JO"/>
        </w:rPr>
        <w:t>:</w:t>
      </w:r>
      <w:r w:rsidRPr="005F6AE1">
        <w:rPr>
          <w:rFonts w:ascii="Simplified Arabic" w:hAnsi="Simplified Arabic" w:cs="Simplified Arabic"/>
          <w:sz w:val="28"/>
          <w:szCs w:val="28"/>
          <w:rtl/>
          <w:lang w:bidi="ar-JO"/>
        </w:rPr>
        <w:t xml:space="preserve"> أولها مصدر</w:t>
      </w:r>
      <w:r w:rsidR="00D003C7" w:rsidRPr="005F6AE1">
        <w:rPr>
          <w:rFonts w:ascii="Simplified Arabic" w:hAnsi="Simplified Arabic" w:cs="Simplified Arabic"/>
          <w:sz w:val="28"/>
          <w:szCs w:val="28"/>
          <w:rtl/>
          <w:lang w:bidi="ar-JO"/>
        </w:rPr>
        <w:t xml:space="preserve"> القروض إن كان داخليا أم خارجية، </w:t>
      </w:r>
      <w:r w:rsidRPr="005F6AE1">
        <w:rPr>
          <w:rFonts w:ascii="Simplified Arabic" w:hAnsi="Simplified Arabic" w:cs="Simplified Arabic"/>
          <w:sz w:val="28"/>
          <w:szCs w:val="28"/>
          <w:rtl/>
          <w:lang w:bidi="ar-JO"/>
        </w:rPr>
        <w:t>وثانيها</w:t>
      </w:r>
      <w:r w:rsidR="00D003C7" w:rsidRPr="005F6AE1">
        <w:rPr>
          <w:rFonts w:ascii="Simplified Arabic" w:hAnsi="Simplified Arabic" w:cs="Simplified Arabic"/>
          <w:sz w:val="28"/>
          <w:szCs w:val="28"/>
          <w:rtl/>
          <w:lang w:bidi="ar-JO"/>
        </w:rPr>
        <w:t xml:space="preserve"> ماهية الشروط المالية للقرض إن كانت سهلة أم صعبة، وثالثها كيفية استخدام القرض وإنفاقه انفاق</w:t>
      </w:r>
      <w:r w:rsidR="00233E08" w:rsidRPr="005F6AE1">
        <w:rPr>
          <w:rFonts w:ascii="Simplified Arabic" w:hAnsi="Simplified Arabic" w:cs="Simplified Arabic"/>
          <w:sz w:val="28"/>
          <w:szCs w:val="28"/>
          <w:rtl/>
          <w:lang w:bidi="ar-JO"/>
        </w:rPr>
        <w:t>ا رأسماليا أم استهلاكيا، وغيرها العديد من العوا</w:t>
      </w:r>
      <w:r w:rsidR="000162E8">
        <w:rPr>
          <w:rFonts w:ascii="Simplified Arabic" w:hAnsi="Simplified Arabic" w:cs="Simplified Arabic"/>
          <w:sz w:val="28"/>
          <w:szCs w:val="28"/>
          <w:rtl/>
          <w:lang w:bidi="ar-JO"/>
        </w:rPr>
        <w:t>مل كالحالة الاقتصادية للبلد عند</w:t>
      </w:r>
      <w:r w:rsidR="000162E8">
        <w:rPr>
          <w:rFonts w:ascii="Simplified Arabic" w:hAnsi="Simplified Arabic" w:cs="Simplified Arabic" w:hint="cs"/>
          <w:sz w:val="28"/>
          <w:szCs w:val="28"/>
          <w:rtl/>
          <w:lang w:bidi="ar-JO"/>
        </w:rPr>
        <w:t xml:space="preserve"> </w:t>
      </w:r>
      <w:r w:rsidR="00233E08" w:rsidRPr="005F6AE1">
        <w:rPr>
          <w:rFonts w:ascii="Simplified Arabic" w:hAnsi="Simplified Arabic" w:cs="Simplified Arabic"/>
          <w:sz w:val="28"/>
          <w:szCs w:val="28"/>
          <w:rtl/>
          <w:lang w:bidi="ar-JO"/>
        </w:rPr>
        <w:t>عقد القرض وانفاقه.</w:t>
      </w:r>
    </w:p>
    <w:p w:rsidR="005F6AE1" w:rsidRPr="005F6AE1" w:rsidRDefault="005F6AE1" w:rsidP="005F6AE1">
      <w:pPr>
        <w:spacing w:line="360" w:lineRule="auto"/>
        <w:jc w:val="right"/>
        <w:rPr>
          <w:rFonts w:ascii="Simplified Arabic" w:hAnsi="Simplified Arabic" w:cs="Simplified Arabic"/>
          <w:sz w:val="28"/>
          <w:szCs w:val="28"/>
          <w:rtl/>
        </w:rPr>
      </w:pPr>
      <w:r w:rsidRPr="005F6AE1">
        <w:rPr>
          <w:rFonts w:ascii="Simplified Arabic" w:hAnsi="Simplified Arabic" w:cs="Simplified Arabic"/>
          <w:sz w:val="28"/>
          <w:szCs w:val="28"/>
          <w:rtl/>
        </w:rPr>
        <w:t>تؤدى عملية الاقتراض الداخلي إلى انخفاض حجم المدخرات المعدة من مدخرات الأفراد المعدة للاستثمار لأن الاقتراض يمثل استقطاعاً من القوة الشرائية للأفراد فيقل الاستهلاك الخاص والاستثمار الخاص بدرجة أو بأخرى يؤدي فى النهاية إلى إحداث اثر انكماش على الدخل القومي، ولا ينصح الخبراء بالإقدام على القرض الداخلي إلا في حالات الرواج والقوة الشرائية الزائدة للمواطنين لإحداث حالة من الاستقرار.</w:t>
      </w:r>
    </w:p>
    <w:p w:rsidR="005F6AE1" w:rsidRPr="005F6AE1" w:rsidRDefault="005F6AE1" w:rsidP="005F6AE1">
      <w:pPr>
        <w:spacing w:line="360" w:lineRule="auto"/>
        <w:jc w:val="right"/>
        <w:rPr>
          <w:rFonts w:ascii="Simplified Arabic" w:hAnsi="Simplified Arabic" w:cs="Simplified Arabic"/>
          <w:sz w:val="28"/>
          <w:szCs w:val="28"/>
          <w:rtl/>
        </w:rPr>
      </w:pPr>
      <w:r w:rsidRPr="005F6AE1">
        <w:rPr>
          <w:rFonts w:ascii="Simplified Arabic" w:hAnsi="Simplified Arabic" w:cs="Simplified Arabic"/>
          <w:sz w:val="28"/>
          <w:szCs w:val="28"/>
          <w:rtl/>
        </w:rPr>
        <w:t xml:space="preserve">إن القروض الأجنبية عند إصدارها تؤدى إلى زيادة الناتج القومي سواء تم إيداعها في البنك المركزي الذي يتمكن من خلال هذه الايداعات من زيادة إصداره من النقد المتداول أو في البنوك التجارية لأنها تؤدى إلى زيادة </w:t>
      </w:r>
      <w:r w:rsidRPr="005F6AE1">
        <w:rPr>
          <w:rFonts w:ascii="Simplified Arabic" w:hAnsi="Simplified Arabic" w:cs="Simplified Arabic"/>
          <w:sz w:val="28"/>
          <w:szCs w:val="28"/>
          <w:rtl/>
          <w:lang w:bidi="ar-JO"/>
        </w:rPr>
        <w:t>الإنفاق</w:t>
      </w:r>
      <w:r w:rsidRPr="005F6AE1">
        <w:rPr>
          <w:rFonts w:ascii="Simplified Arabic" w:hAnsi="Simplified Arabic" w:cs="Simplified Arabic"/>
          <w:sz w:val="28"/>
          <w:szCs w:val="28"/>
          <w:rtl/>
        </w:rPr>
        <w:t xml:space="preserve"> الاستهلاكي والإنفاق الاستثماري فالقروض الخارجية تؤدى إلى آثار توسعية خاصة فى مرحلة الاصدار أو الاقتراض</w:t>
      </w:r>
    </w:p>
    <w:p w:rsidR="00DA603D" w:rsidRPr="005F6AE1" w:rsidRDefault="005F6AE1" w:rsidP="005F6AE1">
      <w:pPr>
        <w:spacing w:line="360" w:lineRule="auto"/>
        <w:jc w:val="right"/>
        <w:rPr>
          <w:rFonts w:ascii="Simplified Arabic" w:hAnsi="Simplified Arabic" w:cs="Simplified Arabic"/>
          <w:color w:val="000000"/>
          <w:sz w:val="28"/>
          <w:szCs w:val="28"/>
          <w:shd w:val="clear" w:color="auto" w:fill="FFFFFF"/>
          <w:rtl/>
        </w:rPr>
      </w:pPr>
      <w:r w:rsidRPr="005F6AE1">
        <w:rPr>
          <w:rFonts w:ascii="Simplified Arabic" w:hAnsi="Simplified Arabic" w:cs="Simplified Arabic"/>
          <w:color w:val="000000"/>
          <w:sz w:val="28"/>
          <w:szCs w:val="28"/>
          <w:shd w:val="clear" w:color="auto" w:fill="FFFFFF"/>
        </w:rPr>
        <w:t> </w:t>
      </w:r>
      <w:r w:rsidRPr="005F6AE1">
        <w:rPr>
          <w:rFonts w:ascii="Simplified Arabic" w:hAnsi="Simplified Arabic" w:cs="Simplified Arabic"/>
          <w:color w:val="000000"/>
          <w:sz w:val="28"/>
          <w:szCs w:val="28"/>
          <w:shd w:val="clear" w:color="auto" w:fill="FFFFFF"/>
          <w:rtl/>
        </w:rPr>
        <w:t xml:space="preserve">بما يعني أن القرض الداخلي لا يزيد الثروة القومية لأنه يحول الأموال من الأفراد إلى الدولة، في حين يزيد القرض الخارجي الثروة القومية (ولو مؤقتاً) لأنه ينقل الأموال من دولة مقرضة خارجية إلى داخل الدولة، وأيضا يؤدي القرض الداخلي إلى </w:t>
      </w:r>
      <w:r w:rsidRPr="005F6AE1">
        <w:rPr>
          <w:rFonts w:ascii="Simplified Arabic" w:hAnsi="Simplified Arabic" w:cs="Simplified Arabic"/>
          <w:color w:val="000000"/>
          <w:sz w:val="28"/>
          <w:szCs w:val="28"/>
          <w:shd w:val="clear" w:color="auto" w:fill="FFFFFF"/>
          <w:rtl/>
        </w:rPr>
        <w:lastRenderedPageBreak/>
        <w:t>تحويل الاستهلاك من طبقة إلى أخرى، أما القرض الخارجي فيزيد الطلب المحلي ويحصل الرواج في الاقتصاد نظراً لدخول وسائل دفع جديدة</w:t>
      </w:r>
      <w:r w:rsidR="000162E8">
        <w:rPr>
          <w:rFonts w:ascii="Simplified Arabic" w:hAnsi="Simplified Arabic" w:cs="Simplified Arabic" w:hint="cs"/>
          <w:color w:val="000000"/>
          <w:sz w:val="28"/>
          <w:szCs w:val="28"/>
          <w:shd w:val="clear" w:color="auto" w:fill="FFFFFF"/>
          <w:rtl/>
        </w:rPr>
        <w:t>.</w:t>
      </w:r>
    </w:p>
    <w:p w:rsidR="005F6AE1" w:rsidRPr="005F6AE1" w:rsidRDefault="000162E8" w:rsidP="005F6AE1">
      <w:pPr>
        <w:spacing w:line="360" w:lineRule="auto"/>
        <w:jc w:val="right"/>
        <w:rPr>
          <w:rFonts w:ascii="Simplified Arabic" w:hAnsi="Simplified Arabic" w:cs="Simplified Arabic"/>
          <w:color w:val="000000"/>
          <w:sz w:val="28"/>
          <w:szCs w:val="28"/>
          <w:shd w:val="clear" w:color="auto" w:fill="FFFFFF"/>
          <w:rtl/>
        </w:rPr>
      </w:pPr>
      <w:r>
        <w:rPr>
          <w:rFonts w:ascii="Simplified Arabic" w:hAnsi="Simplified Arabic" w:cs="Simplified Arabic" w:hint="cs"/>
          <w:color w:val="000000"/>
          <w:sz w:val="28"/>
          <w:szCs w:val="28"/>
          <w:shd w:val="clear" w:color="auto" w:fill="FFFFFF"/>
          <w:rtl/>
        </w:rPr>
        <w:t xml:space="preserve">وأيضا </w:t>
      </w:r>
      <w:r w:rsidR="005F6AE1" w:rsidRPr="005F6AE1">
        <w:rPr>
          <w:rFonts w:ascii="Simplified Arabic" w:hAnsi="Simplified Arabic" w:cs="Simplified Arabic"/>
          <w:color w:val="000000"/>
          <w:sz w:val="28"/>
          <w:szCs w:val="28"/>
          <w:shd w:val="clear" w:color="auto" w:fill="FFFFFF"/>
          <w:rtl/>
        </w:rPr>
        <w:t>تعمل القروض العامة سواء داخلية أو أجنبية إلى إحداث آثار توسعية . فعند إنفاق حصيلة القروض العامة و خاصة فى اغراض إنتاجية فيزيد الاستثمار العام و تزداد المقدرة الانتاجية للاقتصاد و خاصة وإذا كان التوسع فى الاستثمار العام لا يؤثر على الاستثمار الخاص بأن لا يكون منافسا له. كما تؤثر زيادة الاستثمار العام تأثيراً ايجابياً إذا كان</w:t>
      </w:r>
      <w:r w:rsidR="005F6AE1" w:rsidRPr="005F6AE1">
        <w:rPr>
          <w:rFonts w:ascii="Simplified Arabic" w:hAnsi="Simplified Arabic" w:cs="Simplified Arabic"/>
          <w:color w:val="000000"/>
          <w:sz w:val="28"/>
          <w:szCs w:val="28"/>
          <w:shd w:val="clear" w:color="auto" w:fill="FFFFFF"/>
        </w:rPr>
        <w:t xml:space="preserve">" </w:t>
      </w:r>
      <w:r w:rsidR="005F6AE1" w:rsidRPr="005F6AE1">
        <w:rPr>
          <w:rFonts w:ascii="Simplified Arabic" w:hAnsi="Simplified Arabic" w:cs="Simplified Arabic"/>
          <w:color w:val="000000"/>
          <w:sz w:val="28"/>
          <w:szCs w:val="28"/>
          <w:shd w:val="clear" w:color="auto" w:fill="FFFFFF"/>
          <w:rtl/>
        </w:rPr>
        <w:t>ذلك في وقت الكساد.</w:t>
      </w:r>
    </w:p>
    <w:p w:rsidR="005F6AE1" w:rsidRPr="005F6AE1" w:rsidRDefault="005F6AE1" w:rsidP="005F6AE1">
      <w:pPr>
        <w:spacing w:line="360" w:lineRule="auto"/>
        <w:jc w:val="right"/>
        <w:rPr>
          <w:rFonts w:ascii="Simplified Arabic" w:hAnsi="Simplified Arabic" w:cs="Simplified Arabic"/>
          <w:color w:val="000000"/>
          <w:sz w:val="28"/>
          <w:szCs w:val="28"/>
          <w:shd w:val="clear" w:color="auto" w:fill="FFFFFF"/>
          <w:rtl/>
        </w:rPr>
      </w:pPr>
      <w:r w:rsidRPr="005F6AE1">
        <w:rPr>
          <w:rFonts w:ascii="Simplified Arabic" w:hAnsi="Simplified Arabic" w:cs="Simplified Arabic"/>
          <w:color w:val="000000"/>
          <w:sz w:val="28"/>
          <w:szCs w:val="28"/>
          <w:shd w:val="clear" w:color="auto" w:fill="FFFFFF"/>
        </w:rPr>
        <w:t xml:space="preserve"> </w:t>
      </w:r>
      <w:r w:rsidRPr="005F6AE1">
        <w:rPr>
          <w:rFonts w:ascii="Simplified Arabic" w:hAnsi="Simplified Arabic" w:cs="Simplified Arabic"/>
          <w:color w:val="000000"/>
          <w:sz w:val="28"/>
          <w:szCs w:val="28"/>
          <w:shd w:val="clear" w:color="auto" w:fill="FFFFFF"/>
          <w:rtl/>
        </w:rPr>
        <w:t>إذا كان يتم إنفاق حصيلة القروض العامة فى إنفاق استهلاكي مثل الإنفاق على خدمات الطاقة، والصحة، والتعليم، والثقافة أو منح مساعدات اقتصادية للمشروعات العامة والخاصة فإنها أيضا ستحدث أثارا ايجابية تتمثل فى زيادة إنتاجية العاملين التي تتحسن أحوالهم المختلفة.</w:t>
      </w:r>
    </w:p>
    <w:p w:rsidR="000162E8" w:rsidRPr="000162E8" w:rsidRDefault="000162E8" w:rsidP="000162E8">
      <w:pPr>
        <w:spacing w:line="360" w:lineRule="auto"/>
        <w:jc w:val="right"/>
        <w:rPr>
          <w:rFonts w:ascii="Simplified Arabic" w:hAnsi="Simplified Arabic" w:cs="Simplified Arabic"/>
          <w:sz w:val="28"/>
          <w:szCs w:val="28"/>
          <w:lang w:bidi="ar-JO"/>
        </w:rPr>
      </w:pPr>
      <w:r>
        <w:rPr>
          <w:rFonts w:ascii="Simplified Arabic" w:hAnsi="Simplified Arabic" w:cs="Simplified Arabic" w:hint="cs"/>
          <w:sz w:val="28"/>
          <w:szCs w:val="28"/>
          <w:rtl/>
        </w:rPr>
        <w:t xml:space="preserve">يجب التأكيد على أنه في </w:t>
      </w:r>
      <w:r w:rsidRPr="000162E8">
        <w:rPr>
          <w:rFonts w:ascii="Simplified Arabic" w:hAnsi="Simplified Arabic" w:cs="Simplified Arabic"/>
          <w:sz w:val="28"/>
          <w:szCs w:val="28"/>
          <w:rtl/>
        </w:rPr>
        <w:t xml:space="preserve">حالة قيام الدولة باستخدام مبلغ القرض الخارجي لاستيراد سلع استهلاكية ، دون ان ينتج عن ذلك أي زيادة في الطاقة </w:t>
      </w:r>
      <w:r>
        <w:rPr>
          <w:rFonts w:ascii="Simplified Arabic" w:hAnsi="Simplified Arabic" w:cs="Simplified Arabic" w:hint="cs"/>
          <w:sz w:val="28"/>
          <w:szCs w:val="28"/>
          <w:rtl/>
        </w:rPr>
        <w:t xml:space="preserve">الانتاجية </w:t>
      </w:r>
      <w:r w:rsidRPr="000162E8">
        <w:rPr>
          <w:rFonts w:ascii="Simplified Arabic" w:hAnsi="Simplified Arabic" w:cs="Simplified Arabic"/>
          <w:sz w:val="28"/>
          <w:szCs w:val="28"/>
          <w:rtl/>
        </w:rPr>
        <w:t>للدولة المقترضة ، هنا ستظهر الآثار السلب</w:t>
      </w:r>
      <w:r>
        <w:rPr>
          <w:rFonts w:ascii="Simplified Arabic" w:hAnsi="Simplified Arabic" w:cs="Simplified Arabic" w:hint="cs"/>
          <w:sz w:val="28"/>
          <w:szCs w:val="28"/>
          <w:rtl/>
        </w:rPr>
        <w:t>ي</w:t>
      </w:r>
      <w:r w:rsidRPr="000162E8">
        <w:rPr>
          <w:rFonts w:ascii="Simplified Arabic" w:hAnsi="Simplified Arabic" w:cs="Simplified Arabic"/>
          <w:sz w:val="28"/>
          <w:szCs w:val="28"/>
          <w:rtl/>
        </w:rPr>
        <w:t>ة والسيئة على اقتصاد تلك الدول ، والمتمثلة في تحمله عبء تسديد أقساط وفوائد الدين بالنقد الأجنبي</w:t>
      </w:r>
      <w:r>
        <w:rPr>
          <w:rFonts w:ascii="Simplified Arabic" w:hAnsi="Simplified Arabic" w:cs="Simplified Arabic" w:hint="cs"/>
          <w:sz w:val="28"/>
          <w:szCs w:val="28"/>
          <w:rtl/>
        </w:rPr>
        <w:t>. و</w:t>
      </w:r>
      <w:r w:rsidRPr="000162E8">
        <w:rPr>
          <w:rFonts w:ascii="Simplified Arabic" w:hAnsi="Simplified Arabic" w:cs="Simplified Arabic"/>
          <w:sz w:val="28"/>
          <w:szCs w:val="28"/>
          <w:rtl/>
        </w:rPr>
        <w:t>أما اذا قامت الدولة في استيراد السلع الرأسمالية اللازمة لمشاريع تنموية اجريت لها دراسات جدوى اقتصادية جيدة من مبلغ القرض ، سيؤدي ذلك الى تكوين رؤوس الأموال وزيادة الطاقة الإنتاجية ، مما يؤدي الى رفع مستوى الدخل القومي ، كما يشجع على انتاج سلع كانت تستورد سابقا ، أو يمكن أن توجه جزء أو كل انتاج هذه المشاريع للتصدير ، مما يوفر عملة اجنبية وبالنتيجة يؤدي الى تحسين ميزان المدفوعات</w:t>
      </w:r>
    </w:p>
    <w:p w:rsidR="000162E8" w:rsidRDefault="000162E8" w:rsidP="000162E8">
      <w:pPr>
        <w:spacing w:line="360" w:lineRule="auto"/>
        <w:jc w:val="right"/>
        <w:rPr>
          <w:rFonts w:ascii="Simplified Arabic" w:hAnsi="Simplified Arabic" w:cs="Simplified Arabic" w:hint="cs"/>
          <w:sz w:val="28"/>
          <w:szCs w:val="28"/>
          <w:rtl/>
        </w:rPr>
      </w:pPr>
      <w:r w:rsidRPr="000162E8">
        <w:rPr>
          <w:rFonts w:ascii="Simplified Arabic" w:hAnsi="Simplified Arabic" w:cs="Simplified Arabic"/>
          <w:sz w:val="28"/>
          <w:szCs w:val="28"/>
          <w:lang w:bidi="ar-JO"/>
        </w:rPr>
        <w:br/>
      </w:r>
      <w:r>
        <w:rPr>
          <w:rFonts w:ascii="Simplified Arabic" w:hAnsi="Simplified Arabic" w:cs="Simplified Arabic" w:hint="cs"/>
          <w:sz w:val="28"/>
          <w:szCs w:val="28"/>
          <w:rtl/>
        </w:rPr>
        <w:t>ولكن يجدر بنا الإِشارة بأ</w:t>
      </w:r>
      <w:r w:rsidRPr="000162E8">
        <w:rPr>
          <w:rFonts w:ascii="Simplified Arabic" w:hAnsi="Simplified Arabic" w:cs="Simplified Arabic"/>
          <w:sz w:val="28"/>
          <w:szCs w:val="28"/>
          <w:rtl/>
        </w:rPr>
        <w:t>ن القروض الخارجية تشكل عبئا حقيقيا بال</w:t>
      </w:r>
      <w:r>
        <w:rPr>
          <w:rFonts w:ascii="Simplified Arabic" w:hAnsi="Simplified Arabic" w:cs="Simplified Arabic"/>
          <w:sz w:val="28"/>
          <w:szCs w:val="28"/>
          <w:rtl/>
        </w:rPr>
        <w:t xml:space="preserve">نسبة لاقتصاد الدولة المقترضة ، </w:t>
      </w:r>
      <w:r>
        <w:rPr>
          <w:rFonts w:ascii="Simplified Arabic" w:hAnsi="Simplified Arabic" w:cs="Simplified Arabic" w:hint="cs"/>
          <w:sz w:val="28"/>
          <w:szCs w:val="28"/>
          <w:rtl/>
        </w:rPr>
        <w:t>إ</w:t>
      </w:r>
      <w:r w:rsidRPr="000162E8">
        <w:rPr>
          <w:rFonts w:ascii="Simplified Arabic" w:hAnsi="Simplified Arabic" w:cs="Simplified Arabic"/>
          <w:sz w:val="28"/>
          <w:szCs w:val="28"/>
          <w:rtl/>
        </w:rPr>
        <w:t>ذ يتوجب عليها دفع فوائد وأقساط الدين بالعملة الأجنبية ، مما</w:t>
      </w:r>
      <w:r>
        <w:rPr>
          <w:rFonts w:ascii="Simplified Arabic" w:hAnsi="Simplified Arabic" w:cs="Simplified Arabic"/>
          <w:sz w:val="28"/>
          <w:szCs w:val="28"/>
          <w:rtl/>
        </w:rPr>
        <w:t xml:space="preserve"> يتطلب اقتطاع جزء من ثروة البلد</w:t>
      </w:r>
      <w:r w:rsidRPr="000162E8">
        <w:rPr>
          <w:rFonts w:ascii="Simplified Arabic" w:hAnsi="Simplified Arabic" w:cs="Simplified Arabic"/>
          <w:sz w:val="28"/>
          <w:szCs w:val="28"/>
          <w:rtl/>
        </w:rPr>
        <w:t>، وهذا سيؤدي الى احداث خلل في ميزان المدفوعات، وخصوصا للدول النامية التي تعاني من شحة العملات الأجنبية</w:t>
      </w:r>
      <w:r>
        <w:rPr>
          <w:rFonts w:ascii="Simplified Arabic" w:hAnsi="Simplified Arabic" w:cs="Simplified Arabic" w:hint="cs"/>
          <w:sz w:val="28"/>
          <w:szCs w:val="28"/>
          <w:rtl/>
        </w:rPr>
        <w:t xml:space="preserve">. </w:t>
      </w:r>
      <w:r w:rsidRPr="000162E8">
        <w:rPr>
          <w:rFonts w:ascii="Simplified Arabic" w:hAnsi="Simplified Arabic" w:cs="Simplified Arabic"/>
          <w:sz w:val="28"/>
          <w:szCs w:val="28"/>
          <w:rtl/>
        </w:rPr>
        <w:t xml:space="preserve">وكذلك تؤثر هذه القروض الخارجية على سعر </w:t>
      </w:r>
      <w:r w:rsidRPr="000162E8">
        <w:rPr>
          <w:rFonts w:ascii="Simplified Arabic" w:hAnsi="Simplified Arabic" w:cs="Simplified Arabic"/>
          <w:sz w:val="28"/>
          <w:szCs w:val="28"/>
          <w:rtl/>
        </w:rPr>
        <w:lastRenderedPageBreak/>
        <w:t xml:space="preserve">صرف عملة الدولة المقترضة </w:t>
      </w:r>
      <w:r w:rsidRPr="005F6AE1">
        <w:rPr>
          <w:rFonts w:ascii="Simplified Arabic" w:hAnsi="Simplified Arabic" w:cs="Simplified Arabic"/>
          <w:sz w:val="28"/>
          <w:szCs w:val="28"/>
          <w:rtl/>
          <w:lang w:bidi="ar-JO"/>
        </w:rPr>
        <w:t xml:space="preserve"> لأنه يدخل عملات أجنبية إلى البنوك التجارية مما يزيد من مقدار الاحتياطات النقدية وبالتالي يزيد من استقرار قيمة العملات المحلية</w:t>
      </w:r>
      <w:r>
        <w:rPr>
          <w:rFonts w:ascii="Simplified Arabic" w:hAnsi="Simplified Arabic" w:cs="Simplified Arabic" w:hint="cs"/>
          <w:sz w:val="28"/>
          <w:szCs w:val="28"/>
          <w:rtl/>
          <w:lang w:bidi="ar-JO"/>
        </w:rPr>
        <w:t>، ولكنه أيضا يؤثر سلبا</w:t>
      </w:r>
      <w:r w:rsidRPr="000162E8">
        <w:rPr>
          <w:rFonts w:ascii="Simplified Arabic" w:hAnsi="Simplified Arabic" w:cs="Simplified Arabic"/>
          <w:sz w:val="28"/>
          <w:szCs w:val="28"/>
          <w:rtl/>
        </w:rPr>
        <w:t xml:space="preserve"> عند حلول موعد تسديدها. </w:t>
      </w:r>
    </w:p>
    <w:p w:rsidR="00233E08" w:rsidRPr="005F6AE1" w:rsidRDefault="000162E8" w:rsidP="000162E8">
      <w:pPr>
        <w:spacing w:line="360" w:lineRule="auto"/>
        <w:jc w:val="right"/>
        <w:rPr>
          <w:rFonts w:ascii="Simplified Arabic" w:hAnsi="Simplified Arabic" w:cs="Simplified Arabic"/>
          <w:sz w:val="28"/>
          <w:szCs w:val="28"/>
          <w:rtl/>
          <w:lang w:bidi="ar-JO"/>
        </w:rPr>
      </w:pPr>
      <w:r w:rsidRPr="000162E8">
        <w:rPr>
          <w:rFonts w:ascii="Simplified Arabic" w:hAnsi="Simplified Arabic" w:cs="Simplified Arabic"/>
          <w:sz w:val="28"/>
          <w:szCs w:val="28"/>
          <w:rtl/>
        </w:rPr>
        <w:t>إن القرض الخارجي يتيح فرصة لتدخل الدولة المقرضة في الشؤون الاقتصادية والسياسية للدولة المقترضة ، واستخدام القرض كوسيلة قوية على الدول المقترضة كي تنتهج نهجا سياسيا معين</w:t>
      </w:r>
      <w:r>
        <w:rPr>
          <w:rFonts w:ascii="Simplified Arabic" w:hAnsi="Simplified Arabic" w:cs="Simplified Arabic" w:hint="cs"/>
          <w:sz w:val="28"/>
          <w:szCs w:val="28"/>
          <w:rtl/>
        </w:rPr>
        <w:t>،</w:t>
      </w:r>
      <w:r>
        <w:rPr>
          <w:rFonts w:ascii="Simplified Arabic" w:hAnsi="Simplified Arabic" w:cs="Simplified Arabic" w:hint="cs"/>
          <w:sz w:val="28"/>
          <w:szCs w:val="28"/>
          <w:rtl/>
          <w:lang w:bidi="ar-JO"/>
        </w:rPr>
        <w:t xml:space="preserve"> على عكس القروض الداخلية إذ أن </w:t>
      </w:r>
      <w:r w:rsidRPr="005F6AE1">
        <w:rPr>
          <w:rFonts w:ascii="Simplified Arabic" w:hAnsi="Simplified Arabic" w:cs="Simplified Arabic"/>
          <w:sz w:val="28"/>
          <w:szCs w:val="28"/>
          <w:rtl/>
          <w:lang w:bidi="ar-JO"/>
        </w:rPr>
        <w:t>القرض الداخلي لا تأثير له على سعر الصرف، لأنه قرض بالعملة المحلية وسداده بالعملة المحلية</w:t>
      </w:r>
      <w:r>
        <w:rPr>
          <w:rFonts w:ascii="Simplified Arabic" w:hAnsi="Simplified Arabic" w:cs="Simplified Arabic" w:hint="cs"/>
          <w:sz w:val="28"/>
          <w:szCs w:val="28"/>
          <w:rtl/>
          <w:lang w:bidi="ar-JO"/>
        </w:rPr>
        <w:t>.</w:t>
      </w:r>
      <w:r w:rsidRPr="000162E8">
        <w:rPr>
          <w:rFonts w:ascii="Simplified Arabic" w:hAnsi="Simplified Arabic" w:cs="Simplified Arabic"/>
          <w:sz w:val="28"/>
          <w:szCs w:val="28"/>
          <w:rtl/>
          <w:lang w:bidi="ar-JO"/>
        </w:rPr>
        <w:t xml:space="preserve"> </w:t>
      </w:r>
      <w:r w:rsidRPr="005F6AE1">
        <w:rPr>
          <w:rFonts w:ascii="Simplified Arabic" w:hAnsi="Simplified Arabic" w:cs="Simplified Arabic"/>
          <w:sz w:val="28"/>
          <w:szCs w:val="28"/>
          <w:rtl/>
          <w:lang w:bidi="ar-JO"/>
        </w:rPr>
        <w:t>القرض الخارجي له تأثير على سعر الصرف</w:t>
      </w:r>
      <w:r>
        <w:rPr>
          <w:rFonts w:ascii="Simplified Arabic" w:hAnsi="Simplified Arabic" w:cs="Simplified Arabic"/>
          <w:sz w:val="28"/>
          <w:szCs w:val="28"/>
          <w:rtl/>
          <w:lang w:bidi="ar-JO"/>
        </w:rPr>
        <w:t>.</w:t>
      </w:r>
      <w:bookmarkStart w:id="0" w:name="_GoBack"/>
      <w:bookmarkEnd w:id="0"/>
    </w:p>
    <w:sectPr w:rsidR="00233E08" w:rsidRPr="005F6AE1" w:rsidSect="005B78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AA"/>
    <w:rsid w:val="000162E8"/>
    <w:rsid w:val="00233E08"/>
    <w:rsid w:val="0030774B"/>
    <w:rsid w:val="003D042A"/>
    <w:rsid w:val="005B7819"/>
    <w:rsid w:val="005F6AE1"/>
    <w:rsid w:val="00C0015B"/>
    <w:rsid w:val="00C769AA"/>
    <w:rsid w:val="00D003C7"/>
    <w:rsid w:val="00D156C2"/>
    <w:rsid w:val="00DA60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15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 adds</dc:creator>
  <cp:keywords/>
  <dc:description/>
  <cp:lastModifiedBy>ideal adds</cp:lastModifiedBy>
  <cp:revision>2</cp:revision>
  <dcterms:created xsi:type="dcterms:W3CDTF">2022-06-26T18:51:00Z</dcterms:created>
  <dcterms:modified xsi:type="dcterms:W3CDTF">2022-06-26T21:00:00Z</dcterms:modified>
</cp:coreProperties>
</file>