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ABB5A" w14:textId="6B966E0E" w:rsidR="009A4D91" w:rsidRPr="00CB2A0A" w:rsidRDefault="00195A53" w:rsidP="00333A3D">
      <w:pPr>
        <w:pStyle w:val="Title"/>
        <w:pBdr>
          <w:bottom w:val="single" w:sz="6" w:space="1" w:color="auto"/>
        </w:pBdr>
        <w:bidi/>
        <w:spacing w:line="360" w:lineRule="auto"/>
        <w:rPr>
          <w:color w:val="262626" w:themeColor="text1" w:themeTint="D9"/>
          <w:sz w:val="36"/>
          <w:szCs w:val="36"/>
          <w:rtl/>
          <w:lang w:bidi="ar-EG"/>
        </w:rPr>
      </w:pPr>
      <w:r w:rsidRPr="00CB2A0A">
        <w:rPr>
          <w:color w:val="262626" w:themeColor="text1" w:themeTint="D9"/>
          <w:sz w:val="36"/>
          <w:szCs w:val="36"/>
          <w:rtl/>
          <w:lang w:bidi="ar-EG"/>
        </w:rPr>
        <w:t>سمر حسن احمد معوض الغلبان</w:t>
      </w:r>
      <w:r w:rsidR="00CB2A0A" w:rsidRPr="00CB2A0A">
        <w:rPr>
          <w:rFonts w:hint="cs"/>
          <w:color w:val="262626" w:themeColor="text1" w:themeTint="D9"/>
          <w:sz w:val="36"/>
          <w:szCs w:val="36"/>
          <w:rtl/>
          <w:lang w:bidi="ar-EG"/>
        </w:rPr>
        <w:t xml:space="preserve">                                               </w:t>
      </w:r>
      <w:r w:rsidR="00C11270">
        <w:rPr>
          <w:rFonts w:hint="cs"/>
          <w:color w:val="262626" w:themeColor="text1" w:themeTint="D9"/>
          <w:sz w:val="36"/>
          <w:szCs w:val="36"/>
          <w:rtl/>
          <w:lang w:bidi="ar-EG"/>
        </w:rPr>
        <w:t xml:space="preserve">  </w:t>
      </w:r>
      <w:r w:rsidR="00333A3D">
        <w:rPr>
          <w:rFonts w:hint="cs"/>
          <w:color w:val="262626" w:themeColor="text1" w:themeTint="D9"/>
          <w:sz w:val="36"/>
          <w:szCs w:val="36"/>
          <w:rtl/>
          <w:lang w:bidi="ar-EG"/>
        </w:rPr>
        <w:t xml:space="preserve"> </w:t>
      </w:r>
      <w:r w:rsidR="00CB2A0A" w:rsidRPr="00CB2A0A">
        <w:rPr>
          <w:rFonts w:hint="cs"/>
          <w:color w:val="262626" w:themeColor="text1" w:themeTint="D9"/>
          <w:sz w:val="36"/>
          <w:szCs w:val="36"/>
          <w:rtl/>
          <w:lang w:bidi="ar-EG"/>
        </w:rPr>
        <w:t xml:space="preserve">      </w:t>
      </w:r>
      <w:r w:rsidR="009A4D91" w:rsidRPr="00CB2A0A">
        <w:rPr>
          <w:rFonts w:cs="Times New Roman"/>
          <w:color w:val="262626" w:themeColor="text1" w:themeTint="D9"/>
          <w:sz w:val="36"/>
          <w:szCs w:val="36"/>
          <w:rtl/>
          <w:lang w:bidi="ar-EG"/>
        </w:rPr>
        <w:t>التكليف</w:t>
      </w:r>
      <w:r w:rsidR="00333A3D">
        <w:rPr>
          <w:rFonts w:cs="Times New Roman" w:hint="cs"/>
          <w:color w:val="262626" w:themeColor="text1" w:themeTint="D9"/>
          <w:sz w:val="36"/>
          <w:szCs w:val="36"/>
          <w:rtl/>
          <w:lang w:bidi="ar-EG"/>
        </w:rPr>
        <w:t xml:space="preserve"> النصفي</w:t>
      </w:r>
      <w:r w:rsidR="009A4D91" w:rsidRPr="00CB2A0A">
        <w:rPr>
          <w:rFonts w:cs="Times New Roman"/>
          <w:color w:val="262626" w:themeColor="text1" w:themeTint="D9"/>
          <w:sz w:val="36"/>
          <w:szCs w:val="36"/>
          <w:rtl/>
          <w:lang w:bidi="ar-EG"/>
        </w:rPr>
        <w:t xml:space="preserve"> </w:t>
      </w:r>
    </w:p>
    <w:p w14:paraId="6C3BB05C" w14:textId="0A97FCD2" w:rsidR="00195A53" w:rsidRPr="00CB2A0A" w:rsidRDefault="001636A6" w:rsidP="00DF45F6">
      <w:pPr>
        <w:pStyle w:val="Heading1"/>
        <w:bidi/>
        <w:rPr>
          <w:rFonts w:ascii="Simplified Arabic" w:hAnsi="Simplified Arabic" w:cs="Simplified Arabic"/>
          <w:b/>
          <w:bCs/>
          <w:color w:val="0D0D0D" w:themeColor="text1" w:themeTint="F2"/>
          <w:rtl/>
          <w:lang w:bidi="ar-EG"/>
        </w:rPr>
      </w:pPr>
      <w:r w:rsidRPr="00CB2A0A">
        <w:rPr>
          <w:rFonts w:ascii="Simplified Arabic" w:hAnsi="Simplified Arabic" w:cs="Simplified Arabic"/>
          <w:b/>
          <w:bCs/>
          <w:color w:val="0D0D0D" w:themeColor="text1" w:themeTint="F2"/>
          <w:rtl/>
          <w:lang w:bidi="ar-EG"/>
        </w:rPr>
        <w:t xml:space="preserve">مقدمة </w:t>
      </w:r>
      <w:r w:rsidR="00B2576D">
        <w:rPr>
          <w:rFonts w:ascii="Simplified Arabic" w:hAnsi="Simplified Arabic" w:cs="Simplified Arabic" w:hint="cs"/>
          <w:b/>
          <w:bCs/>
          <w:color w:val="0D0D0D" w:themeColor="text1" w:themeTint="F2"/>
          <w:rtl/>
          <w:lang w:bidi="ar-EG"/>
        </w:rPr>
        <w:t>ال</w:t>
      </w:r>
      <w:r w:rsidRPr="00CB2A0A">
        <w:rPr>
          <w:rFonts w:ascii="Simplified Arabic" w:hAnsi="Simplified Arabic" w:cs="Simplified Arabic"/>
          <w:b/>
          <w:bCs/>
          <w:color w:val="0D0D0D" w:themeColor="text1" w:themeTint="F2"/>
          <w:rtl/>
          <w:lang w:bidi="ar-EG"/>
        </w:rPr>
        <w:t xml:space="preserve">تكليف </w:t>
      </w:r>
    </w:p>
    <w:p w14:paraId="7770AD84" w14:textId="54CB294E" w:rsidR="00764DC0" w:rsidRPr="00E06A02" w:rsidRDefault="001636A6" w:rsidP="00EF26D7">
      <w:pPr>
        <w:pBdr>
          <w:bottom w:val="single" w:sz="4" w:space="1" w:color="auto"/>
        </w:pBdr>
        <w:bidi/>
        <w:spacing w:line="360" w:lineRule="auto"/>
        <w:jc w:val="both"/>
        <w:rPr>
          <w:rFonts w:ascii="Simplified Arabic" w:hAnsi="Simplified Arabic" w:cs="Simplified Arabic"/>
          <w:color w:val="262626" w:themeColor="text1" w:themeTint="D9"/>
          <w:sz w:val="24"/>
          <w:szCs w:val="24"/>
          <w:rtl/>
          <w:lang w:bidi="ar-EG"/>
        </w:rPr>
      </w:pPr>
      <w:r w:rsidRPr="00CB2A0A">
        <w:rPr>
          <w:rFonts w:ascii="Simplified Arabic" w:hAnsi="Simplified Arabic" w:cs="Simplified Arabic"/>
          <w:color w:val="262626" w:themeColor="text1" w:themeTint="D9"/>
          <w:sz w:val="24"/>
          <w:szCs w:val="24"/>
          <w:rtl/>
          <w:lang w:bidi="ar-EG"/>
        </w:rPr>
        <w:t xml:space="preserve">في هذا </w:t>
      </w:r>
      <w:r w:rsidR="005877F2" w:rsidRPr="00CB2A0A">
        <w:rPr>
          <w:rFonts w:ascii="Simplified Arabic" w:hAnsi="Simplified Arabic" w:cs="Simplified Arabic"/>
          <w:color w:val="262626" w:themeColor="text1" w:themeTint="D9"/>
          <w:sz w:val="24"/>
          <w:szCs w:val="24"/>
          <w:rtl/>
          <w:lang w:bidi="ar-EG"/>
        </w:rPr>
        <w:t>التكليف،</w:t>
      </w:r>
      <w:r w:rsidRPr="00CB2A0A">
        <w:rPr>
          <w:rFonts w:ascii="Simplified Arabic" w:hAnsi="Simplified Arabic" w:cs="Simplified Arabic"/>
          <w:color w:val="262626" w:themeColor="text1" w:themeTint="D9"/>
          <w:sz w:val="24"/>
          <w:szCs w:val="24"/>
          <w:rtl/>
          <w:lang w:bidi="ar-EG"/>
        </w:rPr>
        <w:t xml:space="preserve"> </w:t>
      </w:r>
      <w:r w:rsidR="00333A3D">
        <w:rPr>
          <w:rFonts w:ascii="Simplified Arabic" w:hAnsi="Simplified Arabic" w:cs="Simplified Arabic" w:hint="cs"/>
          <w:color w:val="262626" w:themeColor="text1" w:themeTint="D9"/>
          <w:sz w:val="24"/>
          <w:szCs w:val="24"/>
          <w:rtl/>
          <w:lang w:bidi="ar-EG"/>
        </w:rPr>
        <w:t xml:space="preserve">أقوم </w:t>
      </w:r>
      <w:bookmarkStart w:id="0" w:name="_Hlk104229005"/>
      <w:r w:rsidR="00EF26D7">
        <w:rPr>
          <w:rFonts w:ascii="Simplified Arabic" w:hAnsi="Simplified Arabic" w:cs="Simplified Arabic" w:hint="cs"/>
          <w:color w:val="262626" w:themeColor="text1" w:themeTint="D9"/>
          <w:sz w:val="24"/>
          <w:szCs w:val="24"/>
          <w:rtl/>
          <w:lang w:bidi="ar-EG"/>
        </w:rPr>
        <w:t>أولا بتعريف</w:t>
      </w:r>
      <w:r w:rsidR="00B2576D">
        <w:rPr>
          <w:rFonts w:ascii="Simplified Arabic" w:hAnsi="Simplified Arabic" w:cs="Simplified Arabic" w:hint="cs"/>
          <w:color w:val="262626" w:themeColor="text1" w:themeTint="D9"/>
          <w:sz w:val="24"/>
          <w:szCs w:val="24"/>
          <w:rtl/>
          <w:lang w:bidi="ar-EG"/>
        </w:rPr>
        <w:t xml:space="preserve"> القروض العامة والتي منها اتفرع الى شرح </w:t>
      </w:r>
      <w:r w:rsidR="00382979">
        <w:rPr>
          <w:rFonts w:ascii="Simplified Arabic" w:hAnsi="Simplified Arabic" w:cs="Simplified Arabic" w:hint="cs"/>
          <w:color w:val="262626" w:themeColor="text1" w:themeTint="D9"/>
          <w:sz w:val="24"/>
          <w:szCs w:val="24"/>
          <w:rtl/>
          <w:lang w:bidi="ar-EG"/>
        </w:rPr>
        <w:t>أنواع القروض العامة والتي منها</w:t>
      </w:r>
      <w:r w:rsidR="00EF26D7">
        <w:rPr>
          <w:rFonts w:ascii="Simplified Arabic" w:hAnsi="Simplified Arabic" w:cs="Simplified Arabic" w:hint="cs"/>
          <w:color w:val="262626" w:themeColor="text1" w:themeTint="D9"/>
          <w:sz w:val="24"/>
          <w:szCs w:val="24"/>
          <w:rtl/>
          <w:lang w:bidi="ar-EG"/>
        </w:rPr>
        <w:t xml:space="preserve"> القروض الداخلية </w:t>
      </w:r>
      <w:r w:rsidR="006B42D6">
        <w:rPr>
          <w:rFonts w:ascii="Simplified Arabic" w:hAnsi="Simplified Arabic" w:cs="Simplified Arabic" w:hint="cs"/>
          <w:color w:val="262626" w:themeColor="text1" w:themeTint="D9"/>
          <w:sz w:val="24"/>
          <w:szCs w:val="24"/>
          <w:rtl/>
          <w:lang w:bidi="ar-EG"/>
        </w:rPr>
        <w:t>والخارجية</w:t>
      </w:r>
      <w:r w:rsidR="00B2576D">
        <w:rPr>
          <w:rFonts w:ascii="Simplified Arabic" w:hAnsi="Simplified Arabic" w:cs="Simplified Arabic" w:hint="cs"/>
          <w:color w:val="262626" w:themeColor="text1" w:themeTint="D9"/>
          <w:sz w:val="24"/>
          <w:szCs w:val="24"/>
          <w:rtl/>
          <w:lang w:bidi="ar-EG"/>
        </w:rPr>
        <w:t>. بعد ذلك،</w:t>
      </w:r>
      <w:r w:rsidR="00EF26D7">
        <w:rPr>
          <w:rFonts w:ascii="Simplified Arabic" w:hAnsi="Simplified Arabic" w:cs="Simplified Arabic" w:hint="cs"/>
          <w:color w:val="262626" w:themeColor="text1" w:themeTint="D9"/>
          <w:sz w:val="24"/>
          <w:szCs w:val="24"/>
          <w:rtl/>
          <w:lang w:bidi="ar-EG"/>
        </w:rPr>
        <w:t xml:space="preserve"> اتطرق الى الكتابة في الاثار الاقتصادية لكل منه</w:t>
      </w:r>
      <w:bookmarkEnd w:id="0"/>
      <w:r w:rsidR="00B2576D">
        <w:rPr>
          <w:rFonts w:ascii="Simplified Arabic" w:hAnsi="Simplified Arabic" w:cs="Simplified Arabic" w:hint="cs"/>
          <w:color w:val="262626" w:themeColor="text1" w:themeTint="D9"/>
          <w:sz w:val="24"/>
          <w:szCs w:val="24"/>
          <w:rtl/>
          <w:lang w:bidi="ar-EG"/>
        </w:rPr>
        <w:t>ما.</w:t>
      </w:r>
      <w:r w:rsidR="00382979">
        <w:rPr>
          <w:rFonts w:ascii="Simplified Arabic" w:hAnsi="Simplified Arabic" w:cs="Simplified Arabic" w:hint="cs"/>
          <w:color w:val="262626" w:themeColor="text1" w:themeTint="D9"/>
          <w:sz w:val="24"/>
          <w:szCs w:val="24"/>
          <w:rtl/>
          <w:lang w:bidi="ar-EG"/>
        </w:rPr>
        <w:t xml:space="preserve"> </w:t>
      </w:r>
    </w:p>
    <w:p w14:paraId="0E1D9A50" w14:textId="69EB4AF3" w:rsidR="00B2576D" w:rsidRPr="00CB2A0A" w:rsidRDefault="00B2576D" w:rsidP="00B2576D">
      <w:pPr>
        <w:pStyle w:val="Heading1"/>
        <w:bidi/>
        <w:rPr>
          <w:rFonts w:ascii="Simplified Arabic" w:hAnsi="Simplified Arabic" w:cs="Simplified Arabic"/>
          <w:b/>
          <w:bCs/>
          <w:color w:val="0D0D0D" w:themeColor="text1" w:themeTint="F2"/>
          <w:rtl/>
          <w:lang w:bidi="ar-EG"/>
        </w:rPr>
      </w:pPr>
      <w:r>
        <w:rPr>
          <w:rFonts w:ascii="Simplified Arabic" w:hAnsi="Simplified Arabic" w:cs="Simplified Arabic" w:hint="cs"/>
          <w:b/>
          <w:bCs/>
          <w:color w:val="0D0D0D" w:themeColor="text1" w:themeTint="F2"/>
          <w:rtl/>
          <w:lang w:bidi="ar-EG"/>
        </w:rPr>
        <w:t>القروض العامة</w:t>
      </w:r>
    </w:p>
    <w:p w14:paraId="19C0FB23" w14:textId="6D8F4A3A" w:rsidR="006B42D6" w:rsidRDefault="006B42D6" w:rsidP="00E06A02">
      <w:pPr>
        <w:bidi/>
        <w:spacing w:line="360" w:lineRule="auto"/>
        <w:jc w:val="both"/>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القروض العامة</w:t>
      </w:r>
      <w:r w:rsidR="00B2576D">
        <w:rPr>
          <w:rFonts w:ascii="Simplified Arabic" w:hAnsi="Simplified Arabic" w:cs="Simplified Arabic" w:hint="cs"/>
          <w:color w:val="262626" w:themeColor="text1" w:themeTint="D9"/>
          <w:sz w:val="24"/>
          <w:szCs w:val="24"/>
          <w:rtl/>
          <w:lang w:bidi="ar-EG"/>
        </w:rPr>
        <w:t xml:space="preserve"> </w:t>
      </w:r>
      <w:r>
        <w:rPr>
          <w:rFonts w:ascii="Simplified Arabic" w:hAnsi="Simplified Arabic" w:cs="Simplified Arabic" w:hint="cs"/>
          <w:color w:val="262626" w:themeColor="text1" w:themeTint="D9"/>
          <w:sz w:val="24"/>
          <w:szCs w:val="24"/>
          <w:rtl/>
          <w:lang w:bidi="ar-EG"/>
        </w:rPr>
        <w:t>ه</w:t>
      </w:r>
      <w:r w:rsidR="00B2576D">
        <w:rPr>
          <w:rFonts w:ascii="Simplified Arabic" w:hAnsi="Simplified Arabic" w:cs="Simplified Arabic" w:hint="cs"/>
          <w:color w:val="262626" w:themeColor="text1" w:themeTint="D9"/>
          <w:sz w:val="24"/>
          <w:szCs w:val="24"/>
          <w:rtl/>
          <w:lang w:bidi="ar-EG"/>
        </w:rPr>
        <w:t>ي</w:t>
      </w:r>
      <w:r>
        <w:rPr>
          <w:rFonts w:ascii="Simplified Arabic" w:hAnsi="Simplified Arabic" w:cs="Simplified Arabic" w:hint="cs"/>
          <w:color w:val="262626" w:themeColor="text1" w:themeTint="D9"/>
          <w:sz w:val="24"/>
          <w:szCs w:val="24"/>
          <w:rtl/>
          <w:lang w:bidi="ar-EG"/>
        </w:rPr>
        <w:t xml:space="preserve"> مبلغ من النقود تحصل عليه الدولة من السوق الوطنية او الأجنبية وتتعهد برده ودفع فائدة عنه وفقا لشروط معينة. </w:t>
      </w:r>
    </w:p>
    <w:p w14:paraId="375989CC" w14:textId="74816EBF" w:rsidR="006B42D6" w:rsidRDefault="006B42D6" w:rsidP="006B42D6">
      <w:pPr>
        <w:bidi/>
        <w:spacing w:line="360" w:lineRule="auto"/>
        <w:jc w:val="both"/>
        <w:rPr>
          <w:rFonts w:ascii="Simplified Arabic" w:hAnsi="Simplified Arabic" w:cs="Simplified Arabic"/>
          <w:color w:val="262626" w:themeColor="text1" w:themeTint="D9"/>
          <w:sz w:val="24"/>
          <w:szCs w:val="24"/>
          <w:rtl/>
          <w:lang w:bidi="ar-EG"/>
        </w:rPr>
      </w:pPr>
      <w:r w:rsidRPr="00B2576D">
        <w:rPr>
          <w:rFonts w:ascii="Simplified Arabic" w:hAnsi="Simplified Arabic" w:cs="Simplified Arabic" w:hint="cs"/>
          <w:b/>
          <w:bCs/>
          <w:color w:val="262626" w:themeColor="text1" w:themeTint="D9"/>
          <w:sz w:val="24"/>
          <w:szCs w:val="24"/>
          <w:rtl/>
          <w:lang w:bidi="ar-EG"/>
        </w:rPr>
        <w:t>موقف التقليديين (الكلاسيكي) من القروض العامة</w:t>
      </w:r>
      <w:r w:rsidR="00B2576D">
        <w:rPr>
          <w:rFonts w:ascii="Simplified Arabic" w:hAnsi="Simplified Arabic" w:cs="Simplified Arabic" w:hint="cs"/>
          <w:color w:val="262626" w:themeColor="text1" w:themeTint="D9"/>
          <w:sz w:val="24"/>
          <w:szCs w:val="24"/>
          <w:rtl/>
          <w:lang w:bidi="ar-EG"/>
        </w:rPr>
        <w:t xml:space="preserve">: عارض </w:t>
      </w:r>
      <w:r>
        <w:rPr>
          <w:rFonts w:ascii="Simplified Arabic" w:hAnsi="Simplified Arabic" w:cs="Simplified Arabic" w:hint="cs"/>
          <w:color w:val="262626" w:themeColor="text1" w:themeTint="D9"/>
          <w:sz w:val="24"/>
          <w:szCs w:val="24"/>
          <w:rtl/>
          <w:lang w:bidi="ar-EG"/>
        </w:rPr>
        <w:t xml:space="preserve">معظم التقليديين فكرة القروض العامة </w:t>
      </w:r>
      <w:r w:rsidR="00B2576D">
        <w:rPr>
          <w:rFonts w:ascii="Simplified Arabic" w:hAnsi="Simplified Arabic" w:cs="Simplified Arabic" w:hint="cs"/>
          <w:color w:val="262626" w:themeColor="text1" w:themeTint="D9"/>
          <w:sz w:val="24"/>
          <w:szCs w:val="24"/>
          <w:rtl/>
          <w:lang w:bidi="ar-EG"/>
        </w:rPr>
        <w:t>لإيمانهم</w:t>
      </w:r>
      <w:r>
        <w:rPr>
          <w:rFonts w:ascii="Simplified Arabic" w:hAnsi="Simplified Arabic" w:cs="Simplified Arabic" w:hint="cs"/>
          <w:color w:val="262626" w:themeColor="text1" w:themeTint="D9"/>
          <w:sz w:val="24"/>
          <w:szCs w:val="24"/>
          <w:rtl/>
          <w:lang w:bidi="ar-EG"/>
        </w:rPr>
        <w:t xml:space="preserve"> </w:t>
      </w:r>
      <w:r w:rsidR="00B2576D">
        <w:rPr>
          <w:rFonts w:ascii="Simplified Arabic" w:hAnsi="Simplified Arabic" w:cs="Simplified Arabic" w:hint="cs"/>
          <w:color w:val="262626" w:themeColor="text1" w:themeTint="D9"/>
          <w:sz w:val="24"/>
          <w:szCs w:val="24"/>
          <w:rtl/>
          <w:lang w:bidi="ar-EG"/>
        </w:rPr>
        <w:t>باقتصار دور الدولة على</w:t>
      </w:r>
      <w:r>
        <w:rPr>
          <w:rFonts w:ascii="Simplified Arabic" w:hAnsi="Simplified Arabic" w:cs="Simplified Arabic" w:hint="cs"/>
          <w:color w:val="262626" w:themeColor="text1" w:themeTint="D9"/>
          <w:sz w:val="24"/>
          <w:szCs w:val="24"/>
          <w:rtl/>
          <w:lang w:bidi="ar-EG"/>
        </w:rPr>
        <w:t xml:space="preserve"> الأمن </w:t>
      </w:r>
      <w:r w:rsidR="00DF56FD">
        <w:rPr>
          <w:rFonts w:ascii="Simplified Arabic" w:hAnsi="Simplified Arabic" w:cs="Simplified Arabic" w:hint="cs"/>
          <w:color w:val="262626" w:themeColor="text1" w:themeTint="D9"/>
          <w:sz w:val="24"/>
          <w:szCs w:val="24"/>
          <w:rtl/>
          <w:lang w:bidi="ar-EG"/>
        </w:rPr>
        <w:t>والعدالة</w:t>
      </w:r>
      <w:r>
        <w:rPr>
          <w:rFonts w:ascii="Simplified Arabic" w:hAnsi="Simplified Arabic" w:cs="Simplified Arabic" w:hint="cs"/>
          <w:color w:val="262626" w:themeColor="text1" w:themeTint="D9"/>
          <w:sz w:val="24"/>
          <w:szCs w:val="24"/>
          <w:rtl/>
          <w:lang w:bidi="ar-EG"/>
        </w:rPr>
        <w:t xml:space="preserve"> </w:t>
      </w:r>
      <w:r w:rsidR="00DF56FD">
        <w:rPr>
          <w:rFonts w:ascii="Simplified Arabic" w:hAnsi="Simplified Arabic" w:cs="Simplified Arabic" w:hint="cs"/>
          <w:color w:val="262626" w:themeColor="text1" w:themeTint="D9"/>
          <w:sz w:val="24"/>
          <w:szCs w:val="24"/>
          <w:rtl/>
          <w:lang w:bidi="ar-EG"/>
        </w:rPr>
        <w:t>والدفاع</w:t>
      </w:r>
      <w:r w:rsidR="00DF6D86">
        <w:rPr>
          <w:rFonts w:ascii="Simplified Arabic" w:hAnsi="Simplified Arabic" w:cs="Simplified Arabic" w:hint="cs"/>
          <w:color w:val="262626" w:themeColor="text1" w:themeTint="D9"/>
          <w:sz w:val="24"/>
          <w:szCs w:val="24"/>
          <w:rtl/>
          <w:lang w:bidi="ar-EG"/>
        </w:rPr>
        <w:t xml:space="preserve">. بينما لا يجب ان تتدخل الدولة </w:t>
      </w:r>
      <w:r>
        <w:rPr>
          <w:rFonts w:ascii="Simplified Arabic" w:hAnsi="Simplified Arabic" w:cs="Simplified Arabic" w:hint="cs"/>
          <w:color w:val="262626" w:themeColor="text1" w:themeTint="D9"/>
          <w:sz w:val="24"/>
          <w:szCs w:val="24"/>
          <w:rtl/>
          <w:lang w:bidi="ar-EG"/>
        </w:rPr>
        <w:t xml:space="preserve">في النشاط الاقتصادي </w:t>
      </w:r>
      <w:r w:rsidR="00DF6D86">
        <w:rPr>
          <w:rFonts w:ascii="Simplified Arabic" w:hAnsi="Simplified Arabic" w:cs="Simplified Arabic" w:hint="cs"/>
          <w:color w:val="262626" w:themeColor="text1" w:themeTint="D9"/>
          <w:sz w:val="24"/>
          <w:szCs w:val="24"/>
          <w:rtl/>
          <w:lang w:bidi="ar-EG"/>
        </w:rPr>
        <w:t>ابدا</w:t>
      </w:r>
      <w:r w:rsidR="00DF6D86">
        <w:rPr>
          <w:rFonts w:ascii="Simplified Arabic" w:hAnsi="Simplified Arabic" w:cs="Simplified Arabic" w:hint="eastAsia"/>
          <w:color w:val="262626" w:themeColor="text1" w:themeTint="D9"/>
          <w:sz w:val="24"/>
          <w:szCs w:val="24"/>
          <w:rtl/>
          <w:lang w:bidi="ar-EG"/>
        </w:rPr>
        <w:t>،</w:t>
      </w:r>
      <w:r w:rsidR="00DF6D86">
        <w:rPr>
          <w:rFonts w:ascii="Simplified Arabic" w:hAnsi="Simplified Arabic" w:cs="Simplified Arabic" w:hint="cs"/>
          <w:color w:val="262626" w:themeColor="text1" w:themeTint="D9"/>
          <w:sz w:val="24"/>
          <w:szCs w:val="24"/>
          <w:rtl/>
          <w:lang w:bidi="ar-EG"/>
        </w:rPr>
        <w:t xml:space="preserve"> بل يجب </w:t>
      </w:r>
      <w:r w:rsidR="00DF56FD">
        <w:rPr>
          <w:rFonts w:ascii="Simplified Arabic" w:hAnsi="Simplified Arabic" w:cs="Simplified Arabic" w:hint="cs"/>
          <w:color w:val="262626" w:themeColor="text1" w:themeTint="D9"/>
          <w:sz w:val="24"/>
          <w:szCs w:val="24"/>
          <w:rtl/>
          <w:lang w:bidi="ar-EG"/>
        </w:rPr>
        <w:t>تركه</w:t>
      </w:r>
      <w:r>
        <w:rPr>
          <w:rFonts w:ascii="Simplified Arabic" w:hAnsi="Simplified Arabic" w:cs="Simplified Arabic" w:hint="cs"/>
          <w:color w:val="262626" w:themeColor="text1" w:themeTint="D9"/>
          <w:sz w:val="24"/>
          <w:szCs w:val="24"/>
          <w:rtl/>
          <w:lang w:bidi="ar-EG"/>
        </w:rPr>
        <w:t xml:space="preserve"> للقطاع الخاص</w:t>
      </w:r>
      <w:r w:rsidR="00DF6D86">
        <w:rPr>
          <w:rFonts w:ascii="Simplified Arabic" w:hAnsi="Simplified Arabic" w:cs="Simplified Arabic" w:hint="cs"/>
          <w:color w:val="262626" w:themeColor="text1" w:themeTint="D9"/>
          <w:sz w:val="24"/>
          <w:szCs w:val="24"/>
          <w:rtl/>
          <w:lang w:bidi="ar-EG"/>
        </w:rPr>
        <w:t xml:space="preserve"> وحتى</w:t>
      </w:r>
      <w:r>
        <w:rPr>
          <w:rFonts w:ascii="Simplified Arabic" w:hAnsi="Simplified Arabic" w:cs="Simplified Arabic" w:hint="cs"/>
          <w:color w:val="262626" w:themeColor="text1" w:themeTint="D9"/>
          <w:sz w:val="24"/>
          <w:szCs w:val="24"/>
          <w:rtl/>
          <w:lang w:bidi="ar-EG"/>
        </w:rPr>
        <w:t xml:space="preserve"> توفير الإمكانيات اللازمة</w:t>
      </w:r>
      <w:r w:rsidR="00DF6D86">
        <w:rPr>
          <w:rFonts w:ascii="Simplified Arabic" w:hAnsi="Simplified Arabic" w:cs="Simplified Arabic" w:hint="cs"/>
          <w:color w:val="262626" w:themeColor="text1" w:themeTint="D9"/>
          <w:sz w:val="24"/>
          <w:szCs w:val="24"/>
          <w:rtl/>
          <w:lang w:bidi="ar-EG"/>
        </w:rPr>
        <w:t xml:space="preserve"> لتنشيطه</w:t>
      </w:r>
      <w:r>
        <w:rPr>
          <w:rFonts w:ascii="Simplified Arabic" w:hAnsi="Simplified Arabic" w:cs="Simplified Arabic" w:hint="cs"/>
          <w:color w:val="262626" w:themeColor="text1" w:themeTint="D9"/>
          <w:sz w:val="24"/>
          <w:szCs w:val="24"/>
          <w:rtl/>
          <w:lang w:bidi="ar-EG"/>
        </w:rPr>
        <w:t xml:space="preserve">. </w:t>
      </w:r>
    </w:p>
    <w:p w14:paraId="1A9C4AB6" w14:textId="729CAE60" w:rsidR="006B42D6" w:rsidRDefault="006B42D6" w:rsidP="00DF6D86">
      <w:pPr>
        <w:pBdr>
          <w:bottom w:val="single" w:sz="4" w:space="1" w:color="auto"/>
        </w:pBdr>
        <w:bidi/>
        <w:spacing w:line="360" w:lineRule="auto"/>
        <w:jc w:val="both"/>
        <w:rPr>
          <w:rFonts w:ascii="Simplified Arabic" w:hAnsi="Simplified Arabic" w:cs="Simplified Arabic"/>
          <w:color w:val="262626" w:themeColor="text1" w:themeTint="D9"/>
          <w:sz w:val="24"/>
          <w:szCs w:val="24"/>
          <w:rtl/>
          <w:lang w:bidi="ar-EG"/>
        </w:rPr>
      </w:pPr>
      <w:r w:rsidRPr="00DF6D86">
        <w:rPr>
          <w:rFonts w:ascii="Simplified Arabic" w:hAnsi="Simplified Arabic" w:cs="Simplified Arabic" w:hint="cs"/>
          <w:b/>
          <w:bCs/>
          <w:color w:val="262626" w:themeColor="text1" w:themeTint="D9"/>
          <w:sz w:val="24"/>
          <w:szCs w:val="24"/>
          <w:rtl/>
          <w:lang w:bidi="ar-EG"/>
        </w:rPr>
        <w:t xml:space="preserve">موقف كينز </w:t>
      </w:r>
      <w:r w:rsidR="00DF56FD" w:rsidRPr="00DF6D86">
        <w:rPr>
          <w:rFonts w:ascii="Simplified Arabic" w:hAnsi="Simplified Arabic" w:cs="Simplified Arabic" w:hint="cs"/>
          <w:b/>
          <w:bCs/>
          <w:color w:val="262626" w:themeColor="text1" w:themeTint="D9"/>
          <w:sz w:val="24"/>
          <w:szCs w:val="24"/>
          <w:rtl/>
          <w:lang w:bidi="ar-EG"/>
        </w:rPr>
        <w:t>والفكر</w:t>
      </w:r>
      <w:r w:rsidRPr="00DF6D86">
        <w:rPr>
          <w:rFonts w:ascii="Simplified Arabic" w:hAnsi="Simplified Arabic" w:cs="Simplified Arabic" w:hint="cs"/>
          <w:b/>
          <w:bCs/>
          <w:color w:val="262626" w:themeColor="text1" w:themeTint="D9"/>
          <w:sz w:val="24"/>
          <w:szCs w:val="24"/>
          <w:rtl/>
          <w:lang w:bidi="ar-EG"/>
        </w:rPr>
        <w:t xml:space="preserve"> المالي المعاصر:</w:t>
      </w:r>
      <w:r>
        <w:rPr>
          <w:rFonts w:ascii="Simplified Arabic" w:hAnsi="Simplified Arabic" w:cs="Simplified Arabic" w:hint="cs"/>
          <w:color w:val="262626" w:themeColor="text1" w:themeTint="D9"/>
          <w:sz w:val="24"/>
          <w:szCs w:val="24"/>
          <w:rtl/>
          <w:lang w:bidi="ar-EG"/>
        </w:rPr>
        <w:t xml:space="preserve"> عارض كينز الفكر التقليدي المؤمن بالتوازن التلقائي عند مستوى التشغيل الشامل للموارد </w:t>
      </w:r>
      <w:r w:rsidR="00DF6D86">
        <w:rPr>
          <w:rFonts w:ascii="Simplified Arabic" w:hAnsi="Simplified Arabic" w:cs="Simplified Arabic" w:hint="cs"/>
          <w:color w:val="262626" w:themeColor="text1" w:themeTint="D9"/>
          <w:sz w:val="24"/>
          <w:szCs w:val="24"/>
          <w:rtl/>
          <w:lang w:bidi="ar-EG"/>
        </w:rPr>
        <w:t>وأكد</w:t>
      </w:r>
      <w:r>
        <w:rPr>
          <w:rFonts w:ascii="Simplified Arabic" w:hAnsi="Simplified Arabic" w:cs="Simplified Arabic" w:hint="cs"/>
          <w:color w:val="262626" w:themeColor="text1" w:themeTint="D9"/>
          <w:sz w:val="24"/>
          <w:szCs w:val="24"/>
          <w:rtl/>
          <w:lang w:bidi="ar-EG"/>
        </w:rPr>
        <w:t xml:space="preserve"> بانه يمكن التوازن عند أي مستوى مما يتطلب تدخل الدولة من خلال سياستها المالية </w:t>
      </w:r>
      <w:r w:rsidR="00DF6D86">
        <w:rPr>
          <w:rFonts w:ascii="Simplified Arabic" w:hAnsi="Simplified Arabic" w:cs="Simplified Arabic" w:hint="cs"/>
          <w:color w:val="262626" w:themeColor="text1" w:themeTint="D9"/>
          <w:sz w:val="24"/>
          <w:szCs w:val="24"/>
          <w:rtl/>
          <w:lang w:bidi="ar-EG"/>
        </w:rPr>
        <w:t>والنقدية</w:t>
      </w:r>
      <w:r>
        <w:rPr>
          <w:rFonts w:ascii="Simplified Arabic" w:hAnsi="Simplified Arabic" w:cs="Simplified Arabic" w:hint="cs"/>
          <w:color w:val="262626" w:themeColor="text1" w:themeTint="D9"/>
          <w:sz w:val="24"/>
          <w:szCs w:val="24"/>
          <w:rtl/>
          <w:lang w:bidi="ar-EG"/>
        </w:rPr>
        <w:t xml:space="preserve"> للتأثير على الطلب الفعال من خلال الانفاق الحكومي مما يعني ضرو</w:t>
      </w:r>
      <w:r w:rsidR="00DF56FD">
        <w:rPr>
          <w:rFonts w:ascii="Simplified Arabic" w:hAnsi="Simplified Arabic" w:cs="Simplified Arabic" w:hint="cs"/>
          <w:color w:val="262626" w:themeColor="text1" w:themeTint="D9"/>
          <w:sz w:val="24"/>
          <w:szCs w:val="24"/>
          <w:rtl/>
          <w:lang w:bidi="ar-EG"/>
        </w:rPr>
        <w:t xml:space="preserve">رة استخدام القروض العامة في تمويل النفقات العامة لتنفيذ السياسات المالية. </w:t>
      </w:r>
    </w:p>
    <w:p w14:paraId="48A7C7E2" w14:textId="7FDA9F11" w:rsidR="00DF56FD" w:rsidRDefault="00DF56FD" w:rsidP="00DF6D86">
      <w:pPr>
        <w:pStyle w:val="Heading1"/>
        <w:bidi/>
        <w:rPr>
          <w:rFonts w:ascii="Simplified Arabic" w:hAnsi="Simplified Arabic" w:cs="Simplified Arabic"/>
          <w:b/>
          <w:bCs/>
          <w:color w:val="0D0D0D" w:themeColor="text1" w:themeTint="F2"/>
          <w:rtl/>
          <w:lang w:bidi="ar-EG"/>
        </w:rPr>
      </w:pPr>
      <w:r w:rsidRPr="00DF6D86">
        <w:rPr>
          <w:rFonts w:ascii="Simplified Arabic" w:hAnsi="Simplified Arabic" w:cs="Simplified Arabic" w:hint="cs"/>
          <w:b/>
          <w:bCs/>
          <w:color w:val="0D0D0D" w:themeColor="text1" w:themeTint="F2"/>
          <w:rtl/>
          <w:lang w:bidi="ar-EG"/>
        </w:rPr>
        <w:t xml:space="preserve">أنواع القروض العامة: </w:t>
      </w:r>
    </w:p>
    <w:p w14:paraId="60EEB481" w14:textId="1D2924A3" w:rsidR="00DF56FD" w:rsidRPr="00DF6D86" w:rsidRDefault="00DF6D86" w:rsidP="00DF6D86">
      <w:pPr>
        <w:bidi/>
        <w:rPr>
          <w:lang w:bidi="ar-EG"/>
        </w:rPr>
      </w:pPr>
      <w:r>
        <w:rPr>
          <w:rFonts w:hint="cs"/>
          <w:rtl/>
          <w:lang w:bidi="ar-EG"/>
        </w:rPr>
        <w:t>للقروض العامة ثلاثة أنواع وهي (</w:t>
      </w:r>
      <w:r w:rsidR="00DF56FD" w:rsidRPr="00DF6D86">
        <w:rPr>
          <w:rFonts w:ascii="Simplified Arabic" w:hAnsi="Simplified Arabic" w:cs="Simplified Arabic" w:hint="cs"/>
          <w:color w:val="262626" w:themeColor="text1" w:themeTint="D9"/>
          <w:sz w:val="24"/>
          <w:szCs w:val="24"/>
          <w:rtl/>
          <w:lang w:bidi="ar-EG"/>
        </w:rPr>
        <w:t xml:space="preserve">القروض الاختيارية والقروض </w:t>
      </w:r>
      <w:r w:rsidRPr="00DF6D86">
        <w:rPr>
          <w:rFonts w:ascii="Simplified Arabic" w:hAnsi="Simplified Arabic" w:cs="Simplified Arabic" w:hint="cs"/>
          <w:color w:val="262626" w:themeColor="text1" w:themeTint="D9"/>
          <w:sz w:val="24"/>
          <w:szCs w:val="24"/>
          <w:rtl/>
          <w:lang w:bidi="ar-EG"/>
        </w:rPr>
        <w:t>الاجبارية</w:t>
      </w:r>
      <w:r>
        <w:rPr>
          <w:rFonts w:ascii="Simplified Arabic" w:hAnsi="Simplified Arabic" w:cs="Simplified Arabic" w:hint="cs"/>
          <w:color w:val="262626" w:themeColor="text1" w:themeTint="D9"/>
          <w:sz w:val="24"/>
          <w:szCs w:val="24"/>
          <w:rtl/>
          <w:lang w:bidi="ar-EG"/>
        </w:rPr>
        <w:t xml:space="preserve">، </w:t>
      </w:r>
      <w:r w:rsidR="00DF56FD" w:rsidRPr="00DF6D86">
        <w:rPr>
          <w:rFonts w:ascii="Simplified Arabic" w:hAnsi="Simplified Arabic" w:cs="Simplified Arabic" w:hint="cs"/>
          <w:color w:val="262626" w:themeColor="text1" w:themeTint="D9"/>
          <w:sz w:val="24"/>
          <w:szCs w:val="24"/>
          <w:rtl/>
          <w:lang w:bidi="ar-EG"/>
        </w:rPr>
        <w:t xml:space="preserve">القروض الداخلية </w:t>
      </w:r>
      <w:r w:rsidRPr="00DF6D86">
        <w:rPr>
          <w:rFonts w:ascii="Simplified Arabic" w:hAnsi="Simplified Arabic" w:cs="Simplified Arabic" w:hint="cs"/>
          <w:color w:val="262626" w:themeColor="text1" w:themeTint="D9"/>
          <w:sz w:val="24"/>
          <w:szCs w:val="24"/>
          <w:rtl/>
          <w:lang w:bidi="ar-EG"/>
        </w:rPr>
        <w:t>والخارجية</w:t>
      </w:r>
      <w:r>
        <w:rPr>
          <w:rFonts w:hint="cs"/>
          <w:rtl/>
          <w:lang w:bidi="ar-EG"/>
        </w:rPr>
        <w:t xml:space="preserve">، </w:t>
      </w:r>
      <w:r w:rsidR="00DF56FD" w:rsidRPr="00DF6D86">
        <w:rPr>
          <w:rFonts w:ascii="Simplified Arabic" w:hAnsi="Simplified Arabic" w:cs="Simplified Arabic" w:hint="cs"/>
          <w:color w:val="262626" w:themeColor="text1" w:themeTint="D9"/>
          <w:sz w:val="24"/>
          <w:szCs w:val="24"/>
          <w:rtl/>
          <w:lang w:bidi="ar-EG"/>
        </w:rPr>
        <w:t>القروض المؤقتة والقروض المؤبدة</w:t>
      </w:r>
      <w:r>
        <w:rPr>
          <w:rFonts w:ascii="Simplified Arabic" w:hAnsi="Simplified Arabic" w:cs="Simplified Arabic" w:hint="cs"/>
          <w:color w:val="262626" w:themeColor="text1" w:themeTint="D9"/>
          <w:sz w:val="24"/>
          <w:szCs w:val="24"/>
          <w:rtl/>
          <w:lang w:bidi="ar-EG"/>
        </w:rPr>
        <w:t xml:space="preserve">) وسأقوم بشرح كل منها كما يلي: </w:t>
      </w:r>
    </w:p>
    <w:p w14:paraId="2339E568" w14:textId="314F1125" w:rsidR="00DF56FD" w:rsidRPr="00DF6D86" w:rsidRDefault="00DF56FD" w:rsidP="00DF56FD">
      <w:pPr>
        <w:bidi/>
        <w:spacing w:line="360" w:lineRule="auto"/>
        <w:jc w:val="both"/>
        <w:rPr>
          <w:rFonts w:ascii="Simplified Arabic" w:hAnsi="Simplified Arabic" w:cs="Simplified Arabic"/>
          <w:b/>
          <w:bCs/>
          <w:color w:val="262626" w:themeColor="text1" w:themeTint="D9"/>
          <w:sz w:val="24"/>
          <w:szCs w:val="24"/>
          <w:rtl/>
          <w:lang w:bidi="ar-EG"/>
        </w:rPr>
      </w:pPr>
      <w:r w:rsidRPr="00DF6D86">
        <w:rPr>
          <w:rFonts w:ascii="Simplified Arabic" w:hAnsi="Simplified Arabic" w:cs="Simplified Arabic" w:hint="cs"/>
          <w:b/>
          <w:bCs/>
          <w:color w:val="262626" w:themeColor="text1" w:themeTint="D9"/>
          <w:sz w:val="24"/>
          <w:szCs w:val="24"/>
          <w:rtl/>
          <w:lang w:bidi="ar-EG"/>
        </w:rPr>
        <w:t xml:space="preserve">أولا: </w:t>
      </w:r>
      <w:r w:rsidRPr="00DF6D86">
        <w:rPr>
          <w:rFonts w:ascii="Simplified Arabic" w:hAnsi="Simplified Arabic" w:cs="Simplified Arabic" w:hint="cs"/>
          <w:b/>
          <w:bCs/>
          <w:color w:val="262626" w:themeColor="text1" w:themeTint="D9"/>
          <w:sz w:val="24"/>
          <w:szCs w:val="24"/>
          <w:rtl/>
          <w:lang w:bidi="ar-EG"/>
        </w:rPr>
        <w:t>القروض الاختيارية والقروض الاجبارية</w:t>
      </w:r>
      <w:r w:rsidRPr="00DF6D86">
        <w:rPr>
          <w:rFonts w:ascii="Simplified Arabic" w:hAnsi="Simplified Arabic" w:cs="Simplified Arabic" w:hint="cs"/>
          <w:b/>
          <w:bCs/>
          <w:color w:val="262626" w:themeColor="text1" w:themeTint="D9"/>
          <w:sz w:val="24"/>
          <w:szCs w:val="24"/>
          <w:rtl/>
          <w:lang w:bidi="ar-EG"/>
        </w:rPr>
        <w:t xml:space="preserve">. </w:t>
      </w:r>
    </w:p>
    <w:p w14:paraId="4BDA5613" w14:textId="7AFD9953" w:rsidR="00DF56FD" w:rsidRDefault="00DF56FD" w:rsidP="00DF56FD">
      <w:pPr>
        <w:bidi/>
        <w:spacing w:line="360" w:lineRule="auto"/>
        <w:jc w:val="both"/>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 xml:space="preserve">تنقسم القروض العامة وفق المبدأ الى قروض اختيارية وأخرى اجبارية </w:t>
      </w:r>
      <w:r w:rsidR="00640020">
        <w:rPr>
          <w:rFonts w:ascii="Simplified Arabic" w:hAnsi="Simplified Arabic" w:cs="Simplified Arabic" w:hint="cs"/>
          <w:color w:val="262626" w:themeColor="text1" w:themeTint="D9"/>
          <w:sz w:val="24"/>
          <w:szCs w:val="24"/>
          <w:rtl/>
          <w:lang w:bidi="ar-EG"/>
        </w:rPr>
        <w:t>والأصل</w:t>
      </w:r>
      <w:r>
        <w:rPr>
          <w:rFonts w:ascii="Simplified Arabic" w:hAnsi="Simplified Arabic" w:cs="Simplified Arabic" w:hint="cs"/>
          <w:color w:val="262626" w:themeColor="text1" w:themeTint="D9"/>
          <w:sz w:val="24"/>
          <w:szCs w:val="24"/>
          <w:rtl/>
          <w:lang w:bidi="ar-EG"/>
        </w:rPr>
        <w:t xml:space="preserve"> في القروض انها اختيارية تتم بناء على رغبة الافراد إلا انه في بعض الحالات الاستثنائية مثل ظروف الحروب قد تلجأ الدولة الى اكراه الافراد على شراء السندات الحكومية </w:t>
      </w:r>
      <w:r w:rsidR="00640020">
        <w:rPr>
          <w:rFonts w:ascii="Simplified Arabic" w:hAnsi="Simplified Arabic" w:cs="Simplified Arabic" w:hint="cs"/>
          <w:color w:val="262626" w:themeColor="text1" w:themeTint="D9"/>
          <w:sz w:val="24"/>
          <w:szCs w:val="24"/>
          <w:rtl/>
          <w:lang w:bidi="ar-EG"/>
        </w:rPr>
        <w:t>ومن</w:t>
      </w:r>
      <w:r>
        <w:rPr>
          <w:rFonts w:ascii="Simplified Arabic" w:hAnsi="Simplified Arabic" w:cs="Simplified Arabic" w:hint="cs"/>
          <w:color w:val="262626" w:themeColor="text1" w:themeTint="D9"/>
          <w:sz w:val="24"/>
          <w:szCs w:val="24"/>
          <w:rtl/>
          <w:lang w:bidi="ar-EG"/>
        </w:rPr>
        <w:t xml:space="preserve"> ثم اقراض الدولة. </w:t>
      </w:r>
      <w:r w:rsidR="00640020">
        <w:rPr>
          <w:rFonts w:ascii="Simplified Arabic" w:hAnsi="Simplified Arabic" w:cs="Simplified Arabic" w:hint="cs"/>
          <w:color w:val="262626" w:themeColor="text1" w:themeTint="D9"/>
          <w:sz w:val="24"/>
          <w:szCs w:val="24"/>
          <w:rtl/>
          <w:lang w:bidi="ar-EG"/>
        </w:rPr>
        <w:t>ويتشابه</w:t>
      </w:r>
      <w:r>
        <w:rPr>
          <w:rFonts w:ascii="Simplified Arabic" w:hAnsi="Simplified Arabic" w:cs="Simplified Arabic" w:hint="cs"/>
          <w:color w:val="262626" w:themeColor="text1" w:themeTint="D9"/>
          <w:sz w:val="24"/>
          <w:szCs w:val="24"/>
          <w:rtl/>
          <w:lang w:bidi="ar-EG"/>
        </w:rPr>
        <w:t xml:space="preserve"> القرض الاجباري مع الضريبة في ان كل منهما الزامي يدفعه الفرد بناء على اكراه من الدولة </w:t>
      </w:r>
      <w:r w:rsidR="00640020">
        <w:rPr>
          <w:rFonts w:ascii="Simplified Arabic" w:hAnsi="Simplified Arabic" w:cs="Simplified Arabic" w:hint="cs"/>
          <w:color w:val="262626" w:themeColor="text1" w:themeTint="D9"/>
          <w:sz w:val="24"/>
          <w:szCs w:val="24"/>
          <w:rtl/>
          <w:lang w:bidi="ar-EG"/>
        </w:rPr>
        <w:t>ويختلفان</w:t>
      </w:r>
      <w:r>
        <w:rPr>
          <w:rFonts w:ascii="Simplified Arabic" w:hAnsi="Simplified Arabic" w:cs="Simplified Arabic" w:hint="cs"/>
          <w:color w:val="262626" w:themeColor="text1" w:themeTint="D9"/>
          <w:sz w:val="24"/>
          <w:szCs w:val="24"/>
          <w:rtl/>
          <w:lang w:bidi="ar-EG"/>
        </w:rPr>
        <w:t xml:space="preserve"> في ان الضريبة لا ترد مره أخرى اما القرض فيرد الى دافعه </w:t>
      </w:r>
      <w:r w:rsidR="00F400E1">
        <w:rPr>
          <w:rFonts w:ascii="Simplified Arabic" w:hAnsi="Simplified Arabic" w:cs="Simplified Arabic" w:hint="cs"/>
          <w:color w:val="262626" w:themeColor="text1" w:themeTint="D9"/>
          <w:sz w:val="24"/>
          <w:szCs w:val="24"/>
          <w:rtl/>
          <w:lang w:bidi="ar-EG"/>
        </w:rPr>
        <w:t>ومضاف</w:t>
      </w:r>
      <w:r w:rsidR="00640020">
        <w:rPr>
          <w:rFonts w:ascii="Simplified Arabic" w:hAnsi="Simplified Arabic" w:cs="Simplified Arabic" w:hint="cs"/>
          <w:color w:val="262626" w:themeColor="text1" w:themeTint="D9"/>
          <w:sz w:val="24"/>
          <w:szCs w:val="24"/>
          <w:rtl/>
          <w:lang w:bidi="ar-EG"/>
        </w:rPr>
        <w:t xml:space="preserve"> اليه الفوائد أيضا. </w:t>
      </w:r>
    </w:p>
    <w:p w14:paraId="2E3B2A09" w14:textId="1651F34E" w:rsidR="00640020" w:rsidRPr="00382979" w:rsidRDefault="00640020" w:rsidP="00640020">
      <w:pPr>
        <w:bidi/>
        <w:spacing w:line="360" w:lineRule="auto"/>
        <w:jc w:val="both"/>
        <w:rPr>
          <w:rFonts w:ascii="Simplified Arabic" w:hAnsi="Simplified Arabic" w:cs="Simplified Arabic"/>
          <w:b/>
          <w:bCs/>
          <w:color w:val="262626" w:themeColor="text1" w:themeTint="D9"/>
          <w:sz w:val="24"/>
          <w:szCs w:val="24"/>
          <w:rtl/>
          <w:lang w:bidi="ar-EG"/>
        </w:rPr>
      </w:pPr>
      <w:r w:rsidRPr="00382979">
        <w:rPr>
          <w:rFonts w:ascii="Simplified Arabic" w:hAnsi="Simplified Arabic" w:cs="Simplified Arabic" w:hint="cs"/>
          <w:b/>
          <w:bCs/>
          <w:color w:val="262626" w:themeColor="text1" w:themeTint="D9"/>
          <w:sz w:val="24"/>
          <w:szCs w:val="24"/>
          <w:rtl/>
          <w:lang w:bidi="ar-EG"/>
        </w:rPr>
        <w:lastRenderedPageBreak/>
        <w:t xml:space="preserve">ثانيا: القروض الداخلية والخارجية. </w:t>
      </w:r>
    </w:p>
    <w:p w14:paraId="60EFC410" w14:textId="587C1CAB" w:rsidR="00640020" w:rsidRDefault="00640020" w:rsidP="00640020">
      <w:pPr>
        <w:bidi/>
        <w:spacing w:line="360" w:lineRule="auto"/>
        <w:jc w:val="both"/>
        <w:rPr>
          <w:rFonts w:ascii="Simplified Arabic" w:hAnsi="Simplified Arabic" w:cs="Simplified Arabic"/>
          <w:color w:val="262626" w:themeColor="text1" w:themeTint="D9"/>
          <w:sz w:val="24"/>
          <w:szCs w:val="24"/>
          <w:rtl/>
          <w:lang w:bidi="ar-EG"/>
        </w:rPr>
      </w:pPr>
      <w:r w:rsidRPr="00382979">
        <w:rPr>
          <w:rFonts w:ascii="Simplified Arabic" w:hAnsi="Simplified Arabic" w:cs="Simplified Arabic" w:hint="cs"/>
          <w:color w:val="262626" w:themeColor="text1" w:themeTint="D9"/>
          <w:sz w:val="24"/>
          <w:szCs w:val="24"/>
          <w:rtl/>
          <w:lang w:bidi="ar-EG"/>
        </w:rPr>
        <w:t>القرض الداخلي</w:t>
      </w:r>
      <w:r>
        <w:rPr>
          <w:rFonts w:ascii="Simplified Arabic" w:hAnsi="Simplified Arabic" w:cs="Simplified Arabic" w:hint="cs"/>
          <w:color w:val="262626" w:themeColor="text1" w:themeTint="D9"/>
          <w:sz w:val="24"/>
          <w:szCs w:val="24"/>
          <w:rtl/>
          <w:lang w:bidi="ar-EG"/>
        </w:rPr>
        <w:t xml:space="preserve"> هو الذي تحصل عليه الدولة من مقرضين مقيمين داخل مصر مهما كانت جنسياتهم. ويأخذ هذا النوع من القروض أحد الشكلين: </w:t>
      </w:r>
    </w:p>
    <w:p w14:paraId="7357C0F7" w14:textId="5ECE1E2A" w:rsidR="00640020" w:rsidRDefault="00640020" w:rsidP="009E18C6">
      <w:pPr>
        <w:pStyle w:val="ListParagraph"/>
        <w:numPr>
          <w:ilvl w:val="0"/>
          <w:numId w:val="13"/>
        </w:numP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قروض حقيقية تأخذ من مدخرات الافراد والمؤسسات الخاصة او العامة وهذه القروض لا تولد اثارا تضخمية لأنها تعتبر </w:t>
      </w:r>
      <w:r w:rsidR="00382979">
        <w:rPr>
          <w:rFonts w:ascii="Simplified Arabic" w:hAnsi="Simplified Arabic" w:cs="Simplified Arabic" w:hint="cs"/>
          <w:color w:val="262626" w:themeColor="text1" w:themeTint="D9"/>
          <w:sz w:val="24"/>
          <w:szCs w:val="24"/>
          <w:rtl/>
          <w:lang w:bidi="ar-EG"/>
        </w:rPr>
        <w:t>مقتطعة</w:t>
      </w:r>
      <w:r>
        <w:rPr>
          <w:rFonts w:ascii="Simplified Arabic" w:hAnsi="Simplified Arabic" w:cs="Simplified Arabic" w:hint="cs"/>
          <w:color w:val="262626" w:themeColor="text1" w:themeTint="D9"/>
          <w:sz w:val="24"/>
          <w:szCs w:val="24"/>
          <w:rtl/>
          <w:lang w:bidi="ar-EG"/>
        </w:rPr>
        <w:t xml:space="preserve"> من الدخل القومي الإجمالي. </w:t>
      </w:r>
    </w:p>
    <w:p w14:paraId="753040A9" w14:textId="2C649F25" w:rsidR="00640020" w:rsidRDefault="00640020" w:rsidP="009E18C6">
      <w:pPr>
        <w:pStyle w:val="ListParagraph"/>
        <w:numPr>
          <w:ilvl w:val="0"/>
          <w:numId w:val="13"/>
        </w:numP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قروض صورية او تضخمية وهي القروض التي تقترضها الدولة من البنك المركزي ويوفرها البنك المركزي من خلال الإصدار النقدي الجديد والذي يؤدي الى حدوث تضخم. </w:t>
      </w:r>
    </w:p>
    <w:p w14:paraId="2B3A0BCF" w14:textId="0EFAF3EC" w:rsidR="00640020" w:rsidRDefault="00382979" w:rsidP="009E18C6">
      <w:pPr>
        <w:bidi/>
        <w:spacing w:line="360" w:lineRule="auto"/>
        <w:jc w:val="both"/>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 xml:space="preserve">أما </w:t>
      </w:r>
      <w:r w:rsidR="00640020">
        <w:rPr>
          <w:rFonts w:ascii="Simplified Arabic" w:hAnsi="Simplified Arabic" w:cs="Simplified Arabic" w:hint="cs"/>
          <w:color w:val="262626" w:themeColor="text1" w:themeTint="D9"/>
          <w:sz w:val="24"/>
          <w:szCs w:val="24"/>
          <w:rtl/>
          <w:lang w:bidi="ar-EG"/>
        </w:rPr>
        <w:t xml:space="preserve">القرض الخارجي </w:t>
      </w:r>
      <w:r>
        <w:rPr>
          <w:rFonts w:ascii="Simplified Arabic" w:hAnsi="Simplified Arabic" w:cs="Simplified Arabic" w:hint="cs"/>
          <w:color w:val="262626" w:themeColor="text1" w:themeTint="D9"/>
          <w:sz w:val="24"/>
          <w:szCs w:val="24"/>
          <w:rtl/>
          <w:lang w:bidi="ar-EG"/>
        </w:rPr>
        <w:t>ف</w:t>
      </w:r>
      <w:r w:rsidR="00640020">
        <w:rPr>
          <w:rFonts w:ascii="Simplified Arabic" w:hAnsi="Simplified Arabic" w:cs="Simplified Arabic" w:hint="cs"/>
          <w:color w:val="262626" w:themeColor="text1" w:themeTint="D9"/>
          <w:sz w:val="24"/>
          <w:szCs w:val="24"/>
          <w:rtl/>
          <w:lang w:bidi="ar-EG"/>
        </w:rPr>
        <w:t xml:space="preserve">تحصل عليه الدولة من اشخاص طبيعيين او اعتباريين خارج الدولة </w:t>
      </w:r>
      <w:r w:rsidR="00FF3CAC">
        <w:rPr>
          <w:rFonts w:ascii="Simplified Arabic" w:hAnsi="Simplified Arabic" w:cs="Simplified Arabic" w:hint="cs"/>
          <w:color w:val="262626" w:themeColor="text1" w:themeTint="D9"/>
          <w:sz w:val="24"/>
          <w:szCs w:val="24"/>
          <w:rtl/>
          <w:lang w:bidi="ar-EG"/>
        </w:rPr>
        <w:t>وتحصل</w:t>
      </w:r>
      <w:r w:rsidR="00640020">
        <w:rPr>
          <w:rFonts w:ascii="Simplified Arabic" w:hAnsi="Simplified Arabic" w:cs="Simplified Arabic" w:hint="cs"/>
          <w:color w:val="262626" w:themeColor="text1" w:themeTint="D9"/>
          <w:sz w:val="24"/>
          <w:szCs w:val="24"/>
          <w:rtl/>
          <w:lang w:bidi="ar-EG"/>
        </w:rPr>
        <w:t xml:space="preserve"> عليه الدولة من خلال الأسواق المالية الخارجية. </w:t>
      </w:r>
    </w:p>
    <w:p w14:paraId="44A6505D" w14:textId="389D6E57" w:rsidR="00640020" w:rsidRPr="00C11270" w:rsidRDefault="00FF3CAC" w:rsidP="00C11270">
      <w:pPr>
        <w:bidi/>
        <w:spacing w:line="360" w:lineRule="auto"/>
        <w:jc w:val="both"/>
        <w:rPr>
          <w:rFonts w:ascii="Simplified Arabic" w:hAnsi="Simplified Arabic" w:cs="Simplified Arabic"/>
          <w:b/>
          <w:bCs/>
          <w:color w:val="262626" w:themeColor="text1" w:themeTint="D9"/>
          <w:sz w:val="24"/>
          <w:szCs w:val="24"/>
          <w:rtl/>
          <w:lang w:bidi="ar-EG"/>
        </w:rPr>
      </w:pPr>
      <w:r w:rsidRPr="00C11270">
        <w:rPr>
          <w:rFonts w:ascii="Simplified Arabic" w:hAnsi="Simplified Arabic" w:cs="Simplified Arabic" w:hint="cs"/>
          <w:b/>
          <w:bCs/>
          <w:color w:val="262626" w:themeColor="text1" w:themeTint="D9"/>
          <w:sz w:val="24"/>
          <w:szCs w:val="24"/>
          <w:rtl/>
          <w:lang w:bidi="ar-EG"/>
        </w:rPr>
        <w:t xml:space="preserve">ثالثا: القروض المؤقتة والقروض المؤبدة: </w:t>
      </w:r>
    </w:p>
    <w:p w14:paraId="4F2BA14A" w14:textId="0508FECF" w:rsidR="00FF3CAC" w:rsidRDefault="00FF3CAC" w:rsidP="00C11270">
      <w:pPr>
        <w:bidi/>
        <w:spacing w:line="360" w:lineRule="auto"/>
        <w:jc w:val="both"/>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 xml:space="preserve">القرض المؤقت هو ما تلتزم الدولة بسداده في زمن معين وقد يكون قصير الاجل من ثلاثة شهور الى عامين او متوسط الاجل من عامين الى اقل من عشرة سنوات او طويل الاجل لمدة عشر سنوات. </w:t>
      </w:r>
    </w:p>
    <w:p w14:paraId="718E25E6" w14:textId="0669A644" w:rsidR="00FF3CAC" w:rsidRPr="00640020" w:rsidRDefault="00FF3CAC" w:rsidP="00C11270">
      <w:pPr>
        <w:pBdr>
          <w:bottom w:val="single" w:sz="4" w:space="1" w:color="auto"/>
        </w:pBdr>
        <w:bidi/>
        <w:spacing w:line="360" w:lineRule="auto"/>
        <w:jc w:val="both"/>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 xml:space="preserve">القرض المؤبد هو القرض </w:t>
      </w:r>
      <w:r w:rsidR="00DB7007">
        <w:rPr>
          <w:rFonts w:ascii="Simplified Arabic" w:hAnsi="Simplified Arabic" w:cs="Simplified Arabic" w:hint="cs"/>
          <w:color w:val="262626" w:themeColor="text1" w:themeTint="D9"/>
          <w:sz w:val="24"/>
          <w:szCs w:val="24"/>
          <w:rtl/>
          <w:lang w:bidi="ar-EG"/>
        </w:rPr>
        <w:t>غير المحدد</w:t>
      </w:r>
      <w:r>
        <w:rPr>
          <w:rFonts w:ascii="Simplified Arabic" w:hAnsi="Simplified Arabic" w:cs="Simplified Arabic" w:hint="cs"/>
          <w:color w:val="262626" w:themeColor="text1" w:themeTint="D9"/>
          <w:sz w:val="24"/>
          <w:szCs w:val="24"/>
          <w:rtl/>
          <w:lang w:bidi="ar-EG"/>
        </w:rPr>
        <w:t xml:space="preserve"> المدة الزمنية له أي ان الدولة تقترض دون تحديد تاريخ استحقاق القرض وهذا لا يحدث عادة إلا في القروض الاجبارية الداخلية. </w:t>
      </w:r>
    </w:p>
    <w:p w14:paraId="0D2CF8D9" w14:textId="79460C13" w:rsidR="0026065E" w:rsidRDefault="00DB7007" w:rsidP="0026065E">
      <w:pPr>
        <w:tabs>
          <w:tab w:val="left" w:pos="2845"/>
        </w:tabs>
        <w:bidi/>
        <w:rPr>
          <w:rFonts w:ascii="Simplified Arabic" w:eastAsiaTheme="majorEastAsia" w:hAnsi="Simplified Arabic" w:cs="Simplified Arabic"/>
          <w:b/>
          <w:bCs/>
          <w:color w:val="0D0D0D" w:themeColor="text1" w:themeTint="F2"/>
          <w:sz w:val="32"/>
          <w:szCs w:val="32"/>
          <w:rtl/>
          <w:lang w:bidi="ar-EG"/>
        </w:rPr>
      </w:pPr>
      <w:r>
        <w:rPr>
          <w:rFonts w:ascii="Simplified Arabic" w:eastAsiaTheme="majorEastAsia" w:hAnsi="Simplified Arabic" w:cs="Simplified Arabic" w:hint="cs"/>
          <w:b/>
          <w:bCs/>
          <w:color w:val="0D0D0D" w:themeColor="text1" w:themeTint="F2"/>
          <w:sz w:val="32"/>
          <w:szCs w:val="32"/>
          <w:rtl/>
          <w:lang w:bidi="ar-EG"/>
        </w:rPr>
        <w:t>الاثار الاقتصادية للقروض العامة</w:t>
      </w:r>
    </w:p>
    <w:p w14:paraId="3B89733E" w14:textId="6E824A36" w:rsidR="00D53F46" w:rsidRDefault="00DB7007" w:rsidP="00C11270">
      <w:pPr>
        <w:tabs>
          <w:tab w:val="left" w:pos="2845"/>
        </w:tabs>
        <w:bidi/>
        <w:spacing w:line="480" w:lineRule="auto"/>
        <w:rPr>
          <w:rFonts w:ascii="Simplified Arabic" w:hAnsi="Simplified Arabic" w:cs="Simplified Arabic"/>
          <w:color w:val="262626" w:themeColor="text1" w:themeTint="D9"/>
          <w:sz w:val="24"/>
          <w:szCs w:val="24"/>
          <w:rtl/>
          <w:lang w:bidi="ar-EG"/>
        </w:rPr>
      </w:pPr>
      <w:r w:rsidRPr="00C11270">
        <w:rPr>
          <w:rFonts w:ascii="Simplified Arabic" w:hAnsi="Simplified Arabic" w:cs="Simplified Arabic" w:hint="cs"/>
          <w:b/>
          <w:bCs/>
          <w:color w:val="262626" w:themeColor="text1" w:themeTint="D9"/>
          <w:sz w:val="24"/>
          <w:szCs w:val="24"/>
          <w:rtl/>
          <w:lang w:bidi="ar-EG"/>
        </w:rPr>
        <w:t>اثار القروض الخارجية:</w:t>
      </w:r>
      <w:r>
        <w:rPr>
          <w:rFonts w:ascii="Simplified Arabic" w:hAnsi="Simplified Arabic" w:cs="Simplified Arabic" w:hint="cs"/>
          <w:color w:val="262626" w:themeColor="text1" w:themeTint="D9"/>
          <w:sz w:val="24"/>
          <w:szCs w:val="24"/>
          <w:rtl/>
          <w:lang w:bidi="ar-EG"/>
        </w:rPr>
        <w:t xml:space="preserve"> </w:t>
      </w:r>
      <w:r w:rsidR="00C11270">
        <w:rPr>
          <w:rFonts w:ascii="Simplified Arabic" w:hAnsi="Simplified Arabic" w:cs="Simplified Arabic"/>
          <w:color w:val="262626" w:themeColor="text1" w:themeTint="D9"/>
          <w:sz w:val="24"/>
          <w:szCs w:val="24"/>
          <w:rtl/>
          <w:lang w:bidi="ar-EG"/>
        </w:rPr>
        <w:br/>
      </w:r>
      <w:r>
        <w:rPr>
          <w:rFonts w:ascii="Simplified Arabic" w:hAnsi="Simplified Arabic" w:cs="Simplified Arabic" w:hint="cs"/>
          <w:color w:val="262626" w:themeColor="text1" w:themeTint="D9"/>
          <w:sz w:val="24"/>
          <w:szCs w:val="24"/>
          <w:rtl/>
          <w:lang w:bidi="ar-EG"/>
        </w:rPr>
        <w:t xml:space="preserve">يؤدي الاقتراض من الخارج إلى زيادة حجم الموارد الحقيقية للبلد المقترض خاصة من النقد الأجنبي. وتتوقف فاعلية القروض الأجنبية من حيث اثارها النافعة للاقتصاد القومي على اتجاهات استخدام الأموال المقترضة. سوآءا كانت </w:t>
      </w:r>
      <w:r w:rsidR="00D53F46">
        <w:rPr>
          <w:rFonts w:ascii="Simplified Arabic" w:hAnsi="Simplified Arabic" w:cs="Simplified Arabic" w:hint="cs"/>
          <w:color w:val="262626" w:themeColor="text1" w:themeTint="D9"/>
          <w:sz w:val="24"/>
          <w:szCs w:val="24"/>
          <w:rtl/>
          <w:lang w:bidi="ar-EG"/>
        </w:rPr>
        <w:t xml:space="preserve">هذه الاتجاهات استهلاكية او استثمارية. فبالنسبة للأغراض الاستهلاكية فيستخدم القرض الخارجي في تمويل استيراد السلع الاستهلاكية لتوفير ضرورات المعيشة أو لمقاومة ارتفاع الأسعار في هذه الحالة لا يعكس القرض الجديد إضافة إلى الطاقة الإنتاجية للاقتصاد. اما </w:t>
      </w:r>
      <w:r w:rsidR="00C11270">
        <w:rPr>
          <w:rFonts w:ascii="Simplified Arabic" w:hAnsi="Simplified Arabic" w:cs="Simplified Arabic" w:hint="cs"/>
          <w:color w:val="262626" w:themeColor="text1" w:themeTint="D9"/>
          <w:sz w:val="24"/>
          <w:szCs w:val="24"/>
          <w:rtl/>
          <w:lang w:bidi="ar-EG"/>
        </w:rPr>
        <w:t>إذا</w:t>
      </w:r>
      <w:r w:rsidR="00D53F46">
        <w:rPr>
          <w:rFonts w:ascii="Simplified Arabic" w:hAnsi="Simplified Arabic" w:cs="Simplified Arabic" w:hint="cs"/>
          <w:color w:val="262626" w:themeColor="text1" w:themeTint="D9"/>
          <w:sz w:val="24"/>
          <w:szCs w:val="24"/>
          <w:rtl/>
          <w:lang w:bidi="ar-EG"/>
        </w:rPr>
        <w:t xml:space="preserve"> كانت الأغراض استثمارية، فإن توجيه الأموال المقترضة لاستيراد مستلزمات </w:t>
      </w:r>
      <w:r w:rsidR="00D53F46">
        <w:rPr>
          <w:rFonts w:ascii="Simplified Arabic" w:hAnsi="Simplified Arabic" w:cs="Simplified Arabic" w:hint="cs"/>
          <w:color w:val="262626" w:themeColor="text1" w:themeTint="D9"/>
          <w:sz w:val="24"/>
          <w:szCs w:val="24"/>
          <w:rtl/>
          <w:lang w:bidi="ar-EG"/>
        </w:rPr>
        <w:lastRenderedPageBreak/>
        <w:t xml:space="preserve">الإنتاج من السلع الاستثمارية </w:t>
      </w:r>
      <w:r w:rsidR="009E18C6">
        <w:rPr>
          <w:rFonts w:ascii="Simplified Arabic" w:hAnsi="Simplified Arabic" w:cs="Simplified Arabic" w:hint="cs"/>
          <w:color w:val="262626" w:themeColor="text1" w:themeTint="D9"/>
          <w:sz w:val="24"/>
          <w:szCs w:val="24"/>
          <w:rtl/>
          <w:lang w:bidi="ar-EG"/>
        </w:rPr>
        <w:t>والموارد</w:t>
      </w:r>
      <w:r w:rsidR="00D53F46">
        <w:rPr>
          <w:rFonts w:ascii="Simplified Arabic" w:hAnsi="Simplified Arabic" w:cs="Simplified Arabic" w:hint="cs"/>
          <w:color w:val="262626" w:themeColor="text1" w:themeTint="D9"/>
          <w:sz w:val="24"/>
          <w:szCs w:val="24"/>
          <w:rtl/>
          <w:lang w:bidi="ar-EG"/>
        </w:rPr>
        <w:t xml:space="preserve"> الوسيطة فيساعد على تكوين الرأسمالي </w:t>
      </w:r>
      <w:r w:rsidR="009E18C6">
        <w:rPr>
          <w:rFonts w:ascii="Simplified Arabic" w:hAnsi="Simplified Arabic" w:cs="Simplified Arabic" w:hint="cs"/>
          <w:color w:val="262626" w:themeColor="text1" w:themeTint="D9"/>
          <w:sz w:val="24"/>
          <w:szCs w:val="24"/>
          <w:rtl/>
          <w:lang w:bidi="ar-EG"/>
        </w:rPr>
        <w:t>وينمي</w:t>
      </w:r>
      <w:r w:rsidR="00D53F46">
        <w:rPr>
          <w:rFonts w:ascii="Simplified Arabic" w:hAnsi="Simplified Arabic" w:cs="Simplified Arabic" w:hint="cs"/>
          <w:color w:val="262626" w:themeColor="text1" w:themeTint="D9"/>
          <w:sz w:val="24"/>
          <w:szCs w:val="24"/>
          <w:rtl/>
          <w:lang w:bidi="ar-EG"/>
        </w:rPr>
        <w:t xml:space="preserve"> القدرة الإنتاجية للمجتمع و زيادة فرص العمالة و النهوض بالدخل القومي. </w:t>
      </w:r>
    </w:p>
    <w:p w14:paraId="5E8C18D3" w14:textId="577CA7FA" w:rsidR="009E18C6" w:rsidRPr="009E18C6" w:rsidRDefault="00D53F46" w:rsidP="009E18C6">
      <w:pPr>
        <w:tabs>
          <w:tab w:val="left" w:pos="2845"/>
        </w:tabs>
        <w:bidi/>
        <w:spacing w:line="480" w:lineRule="auto"/>
        <w:rPr>
          <w:rFonts w:ascii="Simplified Arabic" w:hAnsi="Simplified Arabic" w:cs="Simplified Arabic"/>
          <w:b/>
          <w:bCs/>
          <w:color w:val="262626" w:themeColor="text1" w:themeTint="D9"/>
          <w:sz w:val="24"/>
          <w:szCs w:val="24"/>
          <w:rtl/>
          <w:lang w:bidi="ar-EG"/>
        </w:rPr>
      </w:pPr>
      <w:r w:rsidRPr="00C11270">
        <w:rPr>
          <w:rFonts w:ascii="Simplified Arabic" w:hAnsi="Simplified Arabic" w:cs="Simplified Arabic" w:hint="cs"/>
          <w:b/>
          <w:bCs/>
          <w:color w:val="262626" w:themeColor="text1" w:themeTint="D9"/>
          <w:sz w:val="24"/>
          <w:szCs w:val="24"/>
          <w:rtl/>
          <w:lang w:bidi="ar-EG"/>
        </w:rPr>
        <w:t xml:space="preserve">اثار القروض الداخلية: </w:t>
      </w:r>
      <w:r w:rsidR="009E18C6">
        <w:rPr>
          <w:rFonts w:ascii="Simplified Arabic" w:hAnsi="Simplified Arabic" w:cs="Simplified Arabic"/>
          <w:b/>
          <w:bCs/>
          <w:color w:val="262626" w:themeColor="text1" w:themeTint="D9"/>
          <w:sz w:val="24"/>
          <w:szCs w:val="24"/>
          <w:lang w:bidi="ar-EG"/>
        </w:rPr>
        <w:br/>
      </w:r>
      <w:r w:rsidR="009E18C6" w:rsidRPr="009E18C6">
        <w:rPr>
          <w:rFonts w:ascii="Simplified Arabic" w:hAnsi="Simplified Arabic" w:cs="Simplified Arabic" w:hint="cs"/>
          <w:color w:val="262626" w:themeColor="text1" w:themeTint="D9"/>
          <w:sz w:val="24"/>
          <w:szCs w:val="24"/>
          <w:rtl/>
          <w:lang w:bidi="ar-EG"/>
        </w:rPr>
        <w:t>تقسم آثار القروض الداخلية الى نوعين</w:t>
      </w:r>
      <w:r w:rsidR="009E18C6" w:rsidRPr="009E18C6">
        <w:rPr>
          <w:rFonts w:ascii="Simplified Arabic" w:hAnsi="Simplified Arabic" w:cs="Simplified Arabic"/>
          <w:color w:val="262626" w:themeColor="text1" w:themeTint="D9"/>
          <w:sz w:val="24"/>
          <w:szCs w:val="24"/>
          <w:lang w:bidi="ar-EG"/>
        </w:rPr>
        <w:t>;</w:t>
      </w:r>
      <w:r w:rsidR="009E18C6" w:rsidRPr="009E18C6">
        <w:rPr>
          <w:rFonts w:ascii="Simplified Arabic" w:hAnsi="Simplified Arabic" w:cs="Simplified Arabic" w:hint="cs"/>
          <w:color w:val="262626" w:themeColor="text1" w:themeTint="D9"/>
          <w:sz w:val="24"/>
          <w:szCs w:val="24"/>
          <w:rtl/>
          <w:lang w:bidi="ar-EG"/>
        </w:rPr>
        <w:t xml:space="preserve"> القادمة من القطاع الخاص وأخرى قادمة من القطاع المصرفي. </w:t>
      </w:r>
    </w:p>
    <w:p w14:paraId="31AE7A60" w14:textId="27BC48EF" w:rsidR="00D53F46" w:rsidRPr="009E18C6" w:rsidRDefault="00D53F46" w:rsidP="00C11270">
      <w:pPr>
        <w:pStyle w:val="ListParagraph"/>
        <w:numPr>
          <w:ilvl w:val="0"/>
          <w:numId w:val="12"/>
        </w:numPr>
        <w:tabs>
          <w:tab w:val="left" w:pos="2845"/>
        </w:tabs>
        <w:bidi/>
        <w:spacing w:line="480" w:lineRule="auto"/>
        <w:rPr>
          <w:rFonts w:ascii="Simplified Arabic" w:hAnsi="Simplified Arabic" w:cs="Simplified Arabic"/>
          <w:color w:val="262626" w:themeColor="text1" w:themeTint="D9"/>
          <w:sz w:val="24"/>
          <w:szCs w:val="24"/>
          <w:u w:val="single"/>
          <w:lang w:bidi="ar-EG"/>
        </w:rPr>
      </w:pPr>
      <w:r w:rsidRPr="009E18C6">
        <w:rPr>
          <w:rFonts w:ascii="Simplified Arabic" w:hAnsi="Simplified Arabic" w:cs="Simplified Arabic" w:hint="cs"/>
          <w:color w:val="262626" w:themeColor="text1" w:themeTint="D9"/>
          <w:sz w:val="24"/>
          <w:szCs w:val="24"/>
          <w:u w:val="single"/>
          <w:rtl/>
          <w:lang w:bidi="ar-EG"/>
        </w:rPr>
        <w:t xml:space="preserve">اثار القروض الحقيقية من القطاع الخاص: </w:t>
      </w:r>
    </w:p>
    <w:p w14:paraId="7D46C480" w14:textId="0D8B47C6" w:rsidR="00D53F46" w:rsidRDefault="00D53F46" w:rsidP="009E18C6">
      <w:pPr>
        <w:tabs>
          <w:tab w:val="left" w:pos="2845"/>
        </w:tabs>
        <w:bidi/>
        <w:spacing w:line="480" w:lineRule="auto"/>
        <w:rPr>
          <w:rFonts w:ascii="Simplified Arabic" w:hAnsi="Simplified Arabic" w:cs="Simplified Arabic"/>
          <w:color w:val="262626" w:themeColor="text1" w:themeTint="D9"/>
          <w:sz w:val="24"/>
          <w:szCs w:val="24"/>
          <w:rtl/>
          <w:lang w:bidi="ar-EG"/>
        </w:rPr>
      </w:pPr>
      <w:r w:rsidRPr="00AD3C23">
        <w:rPr>
          <w:rFonts w:ascii="Simplified Arabic" w:hAnsi="Simplified Arabic" w:cs="Simplified Arabic" w:hint="cs"/>
          <w:color w:val="262626" w:themeColor="text1" w:themeTint="D9"/>
          <w:sz w:val="24"/>
          <w:szCs w:val="24"/>
          <w:rtl/>
          <w:lang w:bidi="ar-EG"/>
        </w:rPr>
        <w:t xml:space="preserve">القرض الحقيقي هو ما يستمد من الجمهور </w:t>
      </w:r>
      <w:r w:rsidR="00AD3C23" w:rsidRPr="00AD3C23">
        <w:rPr>
          <w:rFonts w:ascii="Simplified Arabic" w:hAnsi="Simplified Arabic" w:cs="Simplified Arabic" w:hint="cs"/>
          <w:color w:val="262626" w:themeColor="text1" w:themeTint="D9"/>
          <w:sz w:val="24"/>
          <w:szCs w:val="24"/>
          <w:rtl/>
          <w:lang w:bidi="ar-EG"/>
        </w:rPr>
        <w:t>والمؤسسات</w:t>
      </w:r>
      <w:r w:rsidRPr="00AD3C23">
        <w:rPr>
          <w:rFonts w:ascii="Simplified Arabic" w:hAnsi="Simplified Arabic" w:cs="Simplified Arabic" w:hint="cs"/>
          <w:color w:val="262626" w:themeColor="text1" w:themeTint="D9"/>
          <w:sz w:val="24"/>
          <w:szCs w:val="24"/>
          <w:rtl/>
          <w:lang w:bidi="ar-EG"/>
        </w:rPr>
        <w:t xml:space="preserve"> المالية غير المصرفية دون أن يترتب عليه توسيع في الائتمان المصرفي </w:t>
      </w:r>
      <w:r w:rsidR="00AD3C23" w:rsidRPr="00AD3C23">
        <w:rPr>
          <w:rFonts w:ascii="Simplified Arabic" w:hAnsi="Simplified Arabic" w:cs="Simplified Arabic" w:hint="cs"/>
          <w:color w:val="262626" w:themeColor="text1" w:themeTint="D9"/>
          <w:sz w:val="24"/>
          <w:szCs w:val="24"/>
          <w:rtl/>
          <w:lang w:bidi="ar-EG"/>
        </w:rPr>
        <w:t xml:space="preserve">أو خفض لنسبة الاحتياطي وفي هذه الحالة يؤتى القرض أثره التحويلي للموارد من تلك المتاحة للاستثمار الخاص نحو الاستثمار العام ويعتبر القرض الحقيقي أداة طيبة للحد من الاتجاهات التضخمية. </w:t>
      </w:r>
      <w:r w:rsidR="00AD3C23">
        <w:rPr>
          <w:rFonts w:ascii="Simplified Arabic" w:hAnsi="Simplified Arabic" w:cs="Simplified Arabic" w:hint="cs"/>
          <w:color w:val="262626" w:themeColor="text1" w:themeTint="D9"/>
          <w:sz w:val="24"/>
          <w:szCs w:val="24"/>
          <w:rtl/>
          <w:lang w:bidi="ar-EG"/>
        </w:rPr>
        <w:t xml:space="preserve">ومدى نفع القرض العام الحقيقي يترتب على الحالة العامة للنشاط الاقتصادي ومرحلة الدورة الاقتصادية فإذا كانت هناك حالة كساد يسودها انخفاض الطلب الفعلي مع وفرة رؤوس الأموال العاطلة فان للقرض العام نتيجة طيبة وهي زيادة الطلب الفعال. أما إذا كان السائد هو حالة رخاء </w:t>
      </w:r>
      <w:r w:rsidR="00F400E1">
        <w:rPr>
          <w:rFonts w:ascii="Simplified Arabic" w:hAnsi="Simplified Arabic" w:cs="Simplified Arabic" w:hint="cs"/>
          <w:color w:val="262626" w:themeColor="text1" w:themeTint="D9"/>
          <w:sz w:val="24"/>
          <w:szCs w:val="24"/>
          <w:rtl/>
          <w:lang w:bidi="ar-EG"/>
        </w:rPr>
        <w:t>وتوسع</w:t>
      </w:r>
      <w:r w:rsidR="00AD3C23">
        <w:rPr>
          <w:rFonts w:ascii="Simplified Arabic" w:hAnsi="Simplified Arabic" w:cs="Simplified Arabic" w:hint="cs"/>
          <w:color w:val="262626" w:themeColor="text1" w:themeTint="D9"/>
          <w:sz w:val="24"/>
          <w:szCs w:val="24"/>
          <w:rtl/>
          <w:lang w:bidi="ar-EG"/>
        </w:rPr>
        <w:t xml:space="preserve"> يكون للقرض العام أثره الضار إذ يترتب عليه مزيد من الطلب الفعلي </w:t>
      </w:r>
      <w:r w:rsidR="00F400E1">
        <w:rPr>
          <w:rFonts w:ascii="Simplified Arabic" w:hAnsi="Simplified Arabic" w:cs="Simplified Arabic" w:hint="cs"/>
          <w:color w:val="262626" w:themeColor="text1" w:themeTint="D9"/>
          <w:sz w:val="24"/>
          <w:szCs w:val="24"/>
          <w:rtl/>
          <w:lang w:bidi="ar-EG"/>
        </w:rPr>
        <w:t>وحدوث</w:t>
      </w:r>
      <w:r w:rsidR="00AD3C23">
        <w:rPr>
          <w:rFonts w:ascii="Simplified Arabic" w:hAnsi="Simplified Arabic" w:cs="Simplified Arabic" w:hint="cs"/>
          <w:color w:val="262626" w:themeColor="text1" w:themeTint="D9"/>
          <w:sz w:val="24"/>
          <w:szCs w:val="24"/>
          <w:rtl/>
          <w:lang w:bidi="ar-EG"/>
        </w:rPr>
        <w:t xml:space="preserve"> تضخم خاصة عندما يكون استخدام الموارد المتاحة قد وصل إلى مرحلة التشغيل الشامل. </w:t>
      </w:r>
    </w:p>
    <w:p w14:paraId="72A1154E" w14:textId="468E252E" w:rsidR="00AD3C23" w:rsidRPr="009E18C6" w:rsidRDefault="00F400E1" w:rsidP="00C11270">
      <w:pPr>
        <w:pStyle w:val="ListParagraph"/>
        <w:numPr>
          <w:ilvl w:val="0"/>
          <w:numId w:val="12"/>
        </w:numPr>
        <w:tabs>
          <w:tab w:val="left" w:pos="2845"/>
        </w:tabs>
        <w:bidi/>
        <w:spacing w:line="480" w:lineRule="auto"/>
        <w:rPr>
          <w:rFonts w:ascii="Simplified Arabic" w:hAnsi="Simplified Arabic" w:cs="Simplified Arabic"/>
          <w:color w:val="262626" w:themeColor="text1" w:themeTint="D9"/>
          <w:sz w:val="24"/>
          <w:szCs w:val="24"/>
          <w:u w:val="single"/>
          <w:lang w:bidi="ar-EG"/>
        </w:rPr>
      </w:pPr>
      <w:r w:rsidRPr="009E18C6">
        <w:rPr>
          <w:rFonts w:ascii="Simplified Arabic" w:hAnsi="Simplified Arabic" w:cs="Simplified Arabic" w:hint="cs"/>
          <w:color w:val="262626" w:themeColor="text1" w:themeTint="D9"/>
          <w:sz w:val="24"/>
          <w:szCs w:val="24"/>
          <w:u w:val="single"/>
          <w:rtl/>
          <w:lang w:bidi="ar-EG"/>
        </w:rPr>
        <w:t xml:space="preserve">اثار القروض الصورية من الجهاز المصرفي: </w:t>
      </w:r>
    </w:p>
    <w:p w14:paraId="56352ECD" w14:textId="2DD35152" w:rsidR="00F400E1" w:rsidRPr="00F400E1" w:rsidRDefault="00F400E1" w:rsidP="009E18C6">
      <w:pPr>
        <w:tabs>
          <w:tab w:val="left" w:pos="2845"/>
        </w:tabs>
        <w:bidi/>
        <w:spacing w:line="480" w:lineRule="auto"/>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القرض الصوري هو ما تحصل عليه الحكومة من البنك المركزي أو البنوك التجارية عن طريق خفض نسبة الاحتياطي وزيادة حجم الائتمان المصرفي. ويختلف أثر القرض العام الصوري بحسب الحالة السائدة للنشاط الاقتصادي ودرجة التطور الاقتصادي للبلد. ففي البلاد المتقدمة حيث الأجهزة الإنتاجية المرنة ذات الكفاءة العالية تساعد القروض الصورية العامة على زيادة التمويل الحكومي والقائم على زيادة الإنفاق العام وبالتالي </w:t>
      </w:r>
      <w:r>
        <w:rPr>
          <w:rFonts w:ascii="Simplified Arabic" w:hAnsi="Simplified Arabic" w:cs="Simplified Arabic" w:hint="cs"/>
          <w:color w:val="262626" w:themeColor="text1" w:themeTint="D9"/>
          <w:sz w:val="24"/>
          <w:szCs w:val="24"/>
          <w:rtl/>
          <w:lang w:bidi="ar-EG"/>
        </w:rPr>
        <w:lastRenderedPageBreak/>
        <w:t xml:space="preserve">التوسع في الطلب الكلي الفعلي. أما البلاد النامية التي لا تتوافر لأجهزتها الإنتاجية الكفاءة والمرونة الكافية فان التوسع في القروض الصورية القائمة على التوسع النقدي يعكس من البداية أثاره التضخمية على الأسعار. </w:t>
      </w:r>
    </w:p>
    <w:p w14:paraId="12B4B6C5" w14:textId="1679DECE" w:rsidR="00AD3C23" w:rsidRPr="00D53F46" w:rsidRDefault="00AD3C23" w:rsidP="00C11270">
      <w:pPr>
        <w:pStyle w:val="ListParagraph"/>
        <w:tabs>
          <w:tab w:val="left" w:pos="2845"/>
        </w:tabs>
        <w:bidi/>
        <w:spacing w:line="480" w:lineRule="auto"/>
        <w:rPr>
          <w:rFonts w:ascii="Simplified Arabic" w:hAnsi="Simplified Arabic" w:cs="Simplified Arabic"/>
          <w:color w:val="262626" w:themeColor="text1" w:themeTint="D9"/>
          <w:sz w:val="24"/>
          <w:szCs w:val="24"/>
          <w:rtl/>
          <w:lang w:bidi="ar-EG"/>
        </w:rPr>
      </w:pPr>
    </w:p>
    <w:p w14:paraId="7E749C8B" w14:textId="152C4426" w:rsidR="00D53F46" w:rsidRPr="00D53F46" w:rsidRDefault="00D53F46" w:rsidP="00D53F46">
      <w:pPr>
        <w:tabs>
          <w:tab w:val="left" w:pos="2845"/>
        </w:tabs>
        <w:bidi/>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 xml:space="preserve"> </w:t>
      </w:r>
    </w:p>
    <w:sectPr w:rsidR="00D53F46" w:rsidRPr="00D53F46" w:rsidSect="009A4D91">
      <w:headerReference w:type="default" r:id="rId7"/>
      <w:pgSz w:w="12240" w:h="15840"/>
      <w:pgMar w:top="720"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3B12F" w14:textId="77777777" w:rsidR="00C81152" w:rsidRDefault="00C81152" w:rsidP="009A4D91">
      <w:pPr>
        <w:spacing w:after="0" w:line="240" w:lineRule="auto"/>
      </w:pPr>
      <w:r>
        <w:separator/>
      </w:r>
    </w:p>
  </w:endnote>
  <w:endnote w:type="continuationSeparator" w:id="0">
    <w:p w14:paraId="19DD74A7" w14:textId="77777777" w:rsidR="00C81152" w:rsidRDefault="00C81152" w:rsidP="009A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6A337" w14:textId="77777777" w:rsidR="00C81152" w:rsidRDefault="00C81152" w:rsidP="009A4D91">
      <w:pPr>
        <w:spacing w:after="0" w:line="240" w:lineRule="auto"/>
      </w:pPr>
      <w:r>
        <w:separator/>
      </w:r>
    </w:p>
  </w:footnote>
  <w:footnote w:type="continuationSeparator" w:id="0">
    <w:p w14:paraId="04042176" w14:textId="77777777" w:rsidR="00C81152" w:rsidRDefault="00C81152" w:rsidP="009A4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37917" w14:textId="090041AA" w:rsidR="00CB2A0A" w:rsidRDefault="00CB2A0A" w:rsidP="009A4D91">
    <w:pPr>
      <w:pStyle w:val="Title"/>
      <w:bidi/>
      <w:rPr>
        <w:sz w:val="36"/>
        <w:szCs w:val="36"/>
        <w:rtl/>
        <w:lang w:bidi="ar-EG"/>
      </w:rPr>
    </w:pPr>
    <w:r w:rsidRPr="00CB2A0A">
      <w:rPr>
        <w:rFonts w:cs="Times New Roman"/>
        <w:noProof/>
        <w:sz w:val="36"/>
        <w:szCs w:val="36"/>
        <w:rtl/>
        <w:lang w:bidi="ar-EG"/>
      </w:rPr>
      <w:drawing>
        <wp:anchor distT="0" distB="0" distL="114300" distR="114300" simplePos="0" relativeHeight="251658240" behindDoc="0" locked="0" layoutInCell="1" allowOverlap="1" wp14:anchorId="272EB912" wp14:editId="37574BE6">
          <wp:simplePos x="0" y="0"/>
          <wp:positionH relativeFrom="margin">
            <wp:align>left</wp:align>
          </wp:positionH>
          <wp:positionV relativeFrom="paragraph">
            <wp:posOffset>7747</wp:posOffset>
          </wp:positionV>
          <wp:extent cx="1809750" cy="641350"/>
          <wp:effectExtent l="0" t="0" r="0" b="635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09750" cy="641350"/>
                  </a:xfrm>
                  <a:prstGeom prst="rect">
                    <a:avLst/>
                  </a:prstGeom>
                </pic:spPr>
              </pic:pic>
            </a:graphicData>
          </a:graphic>
        </wp:anchor>
      </w:drawing>
    </w:r>
  </w:p>
  <w:p w14:paraId="4DCDC54A" w14:textId="043E604E" w:rsidR="00782C13" w:rsidRDefault="009A4D91" w:rsidP="00CB2A0A">
    <w:pPr>
      <w:pStyle w:val="Title"/>
      <w:bidi/>
      <w:rPr>
        <w:sz w:val="36"/>
        <w:szCs w:val="36"/>
        <w:rtl/>
        <w:lang w:bidi="ar-EG"/>
      </w:rPr>
    </w:pPr>
    <w:r w:rsidRPr="009A4D91">
      <w:rPr>
        <w:sz w:val="36"/>
        <w:szCs w:val="36"/>
        <w:rtl/>
        <w:lang w:bidi="ar-EG"/>
      </w:rPr>
      <w:t xml:space="preserve">المقرر </w:t>
    </w:r>
    <w:r w:rsidR="00F400E1">
      <w:rPr>
        <w:rFonts w:hint="cs"/>
        <w:sz w:val="36"/>
        <w:szCs w:val="36"/>
        <w:rtl/>
        <w:lang w:bidi="ar-EG"/>
      </w:rPr>
      <w:t>الثالث</w:t>
    </w:r>
    <w:r w:rsidRPr="009A4D91">
      <w:rPr>
        <w:sz w:val="36"/>
        <w:szCs w:val="36"/>
        <w:rtl/>
        <w:lang w:bidi="ar-EG"/>
      </w:rPr>
      <w:t xml:space="preserve"> </w:t>
    </w:r>
    <w:r w:rsidR="00333A3D">
      <w:rPr>
        <w:rFonts w:hint="cs"/>
        <w:sz w:val="36"/>
        <w:szCs w:val="36"/>
        <w:rtl/>
        <w:lang w:bidi="ar-EG"/>
      </w:rPr>
      <w:t xml:space="preserve">السياسات </w:t>
    </w:r>
    <w:r w:rsidR="00B2576D">
      <w:rPr>
        <w:rFonts w:hint="cs"/>
        <w:sz w:val="36"/>
        <w:szCs w:val="36"/>
        <w:rtl/>
        <w:lang w:bidi="ar-EG"/>
      </w:rPr>
      <w:t>الاقتصادية</w:t>
    </w:r>
  </w:p>
  <w:p w14:paraId="69735CFE" w14:textId="5B079AE2" w:rsidR="009A4D91" w:rsidRPr="009A4D91" w:rsidRDefault="009A4D91" w:rsidP="00782C13">
    <w:pPr>
      <w:pStyle w:val="Title"/>
      <w:bidi/>
      <w:rPr>
        <w:sz w:val="36"/>
        <w:szCs w:val="36"/>
        <w:rtl/>
        <w:lang w:bidi="ar-EG"/>
      </w:rPr>
    </w:pPr>
    <w:r w:rsidRPr="009A4D91">
      <w:rPr>
        <w:sz w:val="36"/>
        <w:szCs w:val="36"/>
        <w:rtl/>
        <w:lang w:bidi="ar-EG"/>
      </w:rPr>
      <w:t xml:space="preserve"> </w:t>
    </w:r>
  </w:p>
  <w:p w14:paraId="04B2D285" w14:textId="77777777" w:rsidR="009A4D91" w:rsidRDefault="009A4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C3E"/>
    <w:multiLevelType w:val="hybridMultilevel"/>
    <w:tmpl w:val="0770C3E0"/>
    <w:lvl w:ilvl="0" w:tplc="64685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36D4C"/>
    <w:multiLevelType w:val="hybridMultilevel"/>
    <w:tmpl w:val="68B2CD22"/>
    <w:lvl w:ilvl="0" w:tplc="F2F8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A2DCB"/>
    <w:multiLevelType w:val="hybridMultilevel"/>
    <w:tmpl w:val="4B7E960E"/>
    <w:lvl w:ilvl="0" w:tplc="5D200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90476"/>
    <w:multiLevelType w:val="hybridMultilevel"/>
    <w:tmpl w:val="41DAC4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A72FE"/>
    <w:multiLevelType w:val="hybridMultilevel"/>
    <w:tmpl w:val="6352AAF0"/>
    <w:lvl w:ilvl="0" w:tplc="356E2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269AA"/>
    <w:multiLevelType w:val="hybridMultilevel"/>
    <w:tmpl w:val="0220FAA2"/>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CF2046"/>
    <w:multiLevelType w:val="hybridMultilevel"/>
    <w:tmpl w:val="F80CA7DE"/>
    <w:lvl w:ilvl="0" w:tplc="64685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E5C86"/>
    <w:multiLevelType w:val="hybridMultilevel"/>
    <w:tmpl w:val="8E0619C8"/>
    <w:lvl w:ilvl="0" w:tplc="B032D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6B0DBF"/>
    <w:multiLevelType w:val="hybridMultilevel"/>
    <w:tmpl w:val="0B146C84"/>
    <w:lvl w:ilvl="0" w:tplc="04090009">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DC04B1F"/>
    <w:multiLevelType w:val="hybridMultilevel"/>
    <w:tmpl w:val="DC90F8D8"/>
    <w:lvl w:ilvl="0" w:tplc="64685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B54928"/>
    <w:multiLevelType w:val="hybridMultilevel"/>
    <w:tmpl w:val="7C2C1746"/>
    <w:lvl w:ilvl="0" w:tplc="F2F8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A91405"/>
    <w:multiLevelType w:val="hybridMultilevel"/>
    <w:tmpl w:val="CC9C128E"/>
    <w:lvl w:ilvl="0" w:tplc="64685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053A57"/>
    <w:multiLevelType w:val="hybridMultilevel"/>
    <w:tmpl w:val="1BC00968"/>
    <w:lvl w:ilvl="0" w:tplc="56B27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10"/>
  </w:num>
  <w:num w:numId="5">
    <w:abstractNumId w:val="6"/>
  </w:num>
  <w:num w:numId="6">
    <w:abstractNumId w:val="0"/>
  </w:num>
  <w:num w:numId="7">
    <w:abstractNumId w:val="11"/>
  </w:num>
  <w:num w:numId="8">
    <w:abstractNumId w:val="9"/>
  </w:num>
  <w:num w:numId="9">
    <w:abstractNumId w:val="7"/>
  </w:num>
  <w:num w:numId="10">
    <w:abstractNumId w:val="12"/>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3"/>
    <w:rsid w:val="00005777"/>
    <w:rsid w:val="000238CC"/>
    <w:rsid w:val="00057ACE"/>
    <w:rsid w:val="00063434"/>
    <w:rsid w:val="000705BA"/>
    <w:rsid w:val="000A4553"/>
    <w:rsid w:val="000A7EAA"/>
    <w:rsid w:val="000B4D4B"/>
    <w:rsid w:val="00122B92"/>
    <w:rsid w:val="00135F41"/>
    <w:rsid w:val="001636A6"/>
    <w:rsid w:val="0016440E"/>
    <w:rsid w:val="001716B3"/>
    <w:rsid w:val="00180813"/>
    <w:rsid w:val="00195A53"/>
    <w:rsid w:val="001D5E21"/>
    <w:rsid w:val="00217A27"/>
    <w:rsid w:val="002271DA"/>
    <w:rsid w:val="0026065E"/>
    <w:rsid w:val="002C2759"/>
    <w:rsid w:val="002F69D7"/>
    <w:rsid w:val="00301DD2"/>
    <w:rsid w:val="00333A3D"/>
    <w:rsid w:val="00382979"/>
    <w:rsid w:val="003A25D4"/>
    <w:rsid w:val="003C6378"/>
    <w:rsid w:val="003E5268"/>
    <w:rsid w:val="00415C1E"/>
    <w:rsid w:val="004166E2"/>
    <w:rsid w:val="00464BF3"/>
    <w:rsid w:val="00496183"/>
    <w:rsid w:val="005240FA"/>
    <w:rsid w:val="005327A2"/>
    <w:rsid w:val="00553086"/>
    <w:rsid w:val="005877F2"/>
    <w:rsid w:val="005A3A82"/>
    <w:rsid w:val="005B5A67"/>
    <w:rsid w:val="005D0854"/>
    <w:rsid w:val="005D17C0"/>
    <w:rsid w:val="00640020"/>
    <w:rsid w:val="00640F8B"/>
    <w:rsid w:val="006975DC"/>
    <w:rsid w:val="006B42D6"/>
    <w:rsid w:val="0072539D"/>
    <w:rsid w:val="00761046"/>
    <w:rsid w:val="00764DC0"/>
    <w:rsid w:val="00776AAF"/>
    <w:rsid w:val="00782C13"/>
    <w:rsid w:val="007B3915"/>
    <w:rsid w:val="00803C8F"/>
    <w:rsid w:val="0080774D"/>
    <w:rsid w:val="00841DEB"/>
    <w:rsid w:val="0085567B"/>
    <w:rsid w:val="0086773C"/>
    <w:rsid w:val="008A35B4"/>
    <w:rsid w:val="008E1C82"/>
    <w:rsid w:val="0091666E"/>
    <w:rsid w:val="0096247B"/>
    <w:rsid w:val="009A4D91"/>
    <w:rsid w:val="009E18C6"/>
    <w:rsid w:val="009E3896"/>
    <w:rsid w:val="009F0782"/>
    <w:rsid w:val="00A10994"/>
    <w:rsid w:val="00A34F54"/>
    <w:rsid w:val="00A41D09"/>
    <w:rsid w:val="00A56917"/>
    <w:rsid w:val="00A70E1B"/>
    <w:rsid w:val="00A7304A"/>
    <w:rsid w:val="00A900F3"/>
    <w:rsid w:val="00AC5D82"/>
    <w:rsid w:val="00AD3C23"/>
    <w:rsid w:val="00B2576D"/>
    <w:rsid w:val="00B832FB"/>
    <w:rsid w:val="00BD377E"/>
    <w:rsid w:val="00BE66A5"/>
    <w:rsid w:val="00C11270"/>
    <w:rsid w:val="00C81152"/>
    <w:rsid w:val="00C93477"/>
    <w:rsid w:val="00CB2A0A"/>
    <w:rsid w:val="00CB315E"/>
    <w:rsid w:val="00D20A6C"/>
    <w:rsid w:val="00D313B5"/>
    <w:rsid w:val="00D4262A"/>
    <w:rsid w:val="00D53F46"/>
    <w:rsid w:val="00D6455B"/>
    <w:rsid w:val="00D66DFE"/>
    <w:rsid w:val="00D70265"/>
    <w:rsid w:val="00D72307"/>
    <w:rsid w:val="00D97CC4"/>
    <w:rsid w:val="00DA3B10"/>
    <w:rsid w:val="00DB7007"/>
    <w:rsid w:val="00DF45F6"/>
    <w:rsid w:val="00DF56FD"/>
    <w:rsid w:val="00DF6D86"/>
    <w:rsid w:val="00E03117"/>
    <w:rsid w:val="00E06A02"/>
    <w:rsid w:val="00EF26D7"/>
    <w:rsid w:val="00F400E1"/>
    <w:rsid w:val="00F6201D"/>
    <w:rsid w:val="00F8645F"/>
    <w:rsid w:val="00FA29E9"/>
    <w:rsid w:val="00FB5B85"/>
    <w:rsid w:val="00FC75BE"/>
    <w:rsid w:val="00FD41A3"/>
    <w:rsid w:val="00FE0E06"/>
    <w:rsid w:val="00FF3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0415"/>
  <w15:chartTrackingRefBased/>
  <w15:docId w15:val="{C430A467-B547-466C-A3BD-CE24D8CA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A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0F8B"/>
    <w:pPr>
      <w:ind w:left="720"/>
      <w:contextualSpacing/>
    </w:pPr>
  </w:style>
  <w:style w:type="paragraph" w:styleId="Title">
    <w:name w:val="Title"/>
    <w:basedOn w:val="Normal"/>
    <w:next w:val="Normal"/>
    <w:link w:val="TitleChar"/>
    <w:uiPriority w:val="10"/>
    <w:qFormat/>
    <w:rsid w:val="009A4D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D9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91"/>
  </w:style>
  <w:style w:type="paragraph" w:styleId="Footer">
    <w:name w:val="footer"/>
    <w:basedOn w:val="Normal"/>
    <w:link w:val="FooterChar"/>
    <w:uiPriority w:val="99"/>
    <w:unhideWhenUsed/>
    <w:rsid w:val="009A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91"/>
  </w:style>
  <w:style w:type="character" w:styleId="Hyperlink">
    <w:name w:val="Hyperlink"/>
    <w:basedOn w:val="DefaultParagraphFont"/>
    <w:uiPriority w:val="99"/>
    <w:unhideWhenUsed/>
    <w:rsid w:val="0016440E"/>
    <w:rPr>
      <w:color w:val="0563C1" w:themeColor="hyperlink"/>
      <w:u w:val="single"/>
    </w:rPr>
  </w:style>
  <w:style w:type="character" w:styleId="UnresolvedMention">
    <w:name w:val="Unresolved Mention"/>
    <w:basedOn w:val="DefaultParagraphFont"/>
    <w:uiPriority w:val="99"/>
    <w:semiHidden/>
    <w:unhideWhenUsed/>
    <w:rsid w:val="00164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861017">
      <w:bodyDiv w:val="1"/>
      <w:marLeft w:val="0"/>
      <w:marRight w:val="0"/>
      <w:marTop w:val="0"/>
      <w:marBottom w:val="0"/>
      <w:divBdr>
        <w:top w:val="none" w:sz="0" w:space="0" w:color="auto"/>
        <w:left w:val="none" w:sz="0" w:space="0" w:color="auto"/>
        <w:bottom w:val="none" w:sz="0" w:space="0" w:color="auto"/>
        <w:right w:val="none" w:sz="0" w:space="0" w:color="auto"/>
      </w:divBdr>
    </w:div>
    <w:div w:id="164056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Hassan Ahmed Elghalban</dc:creator>
  <cp:keywords/>
  <dc:description/>
  <cp:lastModifiedBy>Samar Hassan Ahmed Elghalban</cp:lastModifiedBy>
  <cp:revision>15</cp:revision>
  <cp:lastPrinted>2022-05-08T19:53:00Z</cp:lastPrinted>
  <dcterms:created xsi:type="dcterms:W3CDTF">2022-05-08T12:56:00Z</dcterms:created>
  <dcterms:modified xsi:type="dcterms:W3CDTF">2022-06-28T20:50:00Z</dcterms:modified>
</cp:coreProperties>
</file>