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AFEBF" w14:textId="2462CB1B" w:rsidR="00D54B6B" w:rsidRPr="00015B3C" w:rsidRDefault="00D54B6B" w:rsidP="00D54B6B">
      <w:pPr>
        <w:spacing w:before="100" w:beforeAutospacing="1" w:after="100" w:afterAutospacing="1" w:line="240" w:lineRule="auto"/>
        <w:jc w:val="both"/>
        <w:outlineLvl w:val="0"/>
        <w:rPr>
          <w:rFonts w:ascii="Calibri" w:eastAsia="Times New Roman" w:hAnsi="Calibri" w:cs="Calibri"/>
          <w:kern w:val="36"/>
          <w:sz w:val="16"/>
          <w:szCs w:val="16"/>
          <w:lang w:eastAsia="pt-BR"/>
          <w14:ligatures w14:val="none"/>
        </w:rPr>
      </w:pPr>
      <w:r w:rsidRPr="00BD7039">
        <w:rPr>
          <w:rFonts w:ascii="Calibri" w:eastAsia="Times New Roman" w:hAnsi="Calibri" w:cs="Calibri"/>
          <w:kern w:val="36"/>
          <w:lang w:eastAsia="pt-BR"/>
          <w14:ligatures w14:val="none"/>
        </w:rPr>
        <w:t xml:space="preserve">A GERAÇÃO </w:t>
      </w:r>
      <w:r w:rsidR="003E0DE1">
        <w:rPr>
          <w:rFonts w:ascii="Calibri" w:eastAsia="Times New Roman" w:hAnsi="Calibri" w:cs="Calibri"/>
          <w:kern w:val="36"/>
          <w:lang w:eastAsia="pt-BR"/>
          <w14:ligatures w14:val="none"/>
        </w:rPr>
        <w:t>ANSIOSA</w:t>
      </w:r>
      <w:r w:rsidR="00015B3C">
        <w:rPr>
          <w:rFonts w:ascii="Calibri" w:eastAsia="Times New Roman" w:hAnsi="Calibri" w:cs="Calibri"/>
          <w:kern w:val="36"/>
          <w:lang w:eastAsia="pt-BR"/>
          <w14:ligatures w14:val="none"/>
        </w:rPr>
        <w:t xml:space="preserve"> </w:t>
      </w:r>
      <w:r w:rsidRPr="00BD7039">
        <w:rPr>
          <w:rFonts w:ascii="Calibri" w:eastAsia="Times New Roman" w:hAnsi="Calibri" w:cs="Calibri"/>
          <w:kern w:val="36"/>
          <w:lang w:eastAsia="pt-BR"/>
          <w14:ligatures w14:val="none"/>
        </w:rPr>
        <w:t xml:space="preserve">QUE QUER CHEGAR SEM APRENDER A CAMINHAR </w:t>
      </w:r>
      <w:r w:rsidR="00015B3C">
        <w:rPr>
          <w:rFonts w:ascii="Calibri" w:eastAsia="Times New Roman" w:hAnsi="Calibri" w:cs="Calibri"/>
          <w:kern w:val="36"/>
          <w:lang w:eastAsia="pt-BR"/>
          <w14:ligatures w14:val="none"/>
        </w:rPr>
        <w:t xml:space="preserve">  </w:t>
      </w:r>
      <w:proofErr w:type="spellStart"/>
      <w:r w:rsidR="00015B3C" w:rsidRPr="000F0E9A">
        <w:rPr>
          <w:rFonts w:ascii="Calibri" w:eastAsia="Times New Roman" w:hAnsi="Calibri" w:cs="Calibri"/>
          <w:b/>
          <w:bCs/>
          <w:kern w:val="36"/>
          <w:sz w:val="16"/>
          <w:szCs w:val="16"/>
          <w:lang w:eastAsia="pt-BR"/>
          <w14:ligatures w14:val="none"/>
        </w:rPr>
        <w:t>By</w:t>
      </w:r>
      <w:proofErr w:type="spellEnd"/>
      <w:r w:rsidR="00015B3C" w:rsidRPr="000F0E9A">
        <w:rPr>
          <w:rFonts w:ascii="Calibri" w:eastAsia="Times New Roman" w:hAnsi="Calibri" w:cs="Calibri"/>
          <w:b/>
          <w:bCs/>
          <w:kern w:val="36"/>
          <w:sz w:val="16"/>
          <w:szCs w:val="16"/>
          <w:lang w:eastAsia="pt-BR"/>
          <w14:ligatures w14:val="none"/>
        </w:rPr>
        <w:t xml:space="preserve"> Moacir de Melo</w:t>
      </w:r>
    </w:p>
    <w:p w14:paraId="60622CB6" w14:textId="18267FD1" w:rsidR="00944F5D" w:rsidRPr="00BD7039" w:rsidRDefault="00944F5D" w:rsidP="00D54B6B">
      <w:pPr>
        <w:spacing w:before="100" w:beforeAutospacing="1" w:after="100" w:afterAutospacing="1" w:line="240" w:lineRule="auto"/>
        <w:jc w:val="both"/>
        <w:rPr>
          <w:rFonts w:ascii="Calibri" w:eastAsia="Times New Roman" w:hAnsi="Calibri" w:cs="Calibri"/>
          <w:kern w:val="0"/>
          <w:lang w:eastAsia="pt-BR"/>
          <w14:ligatures w14:val="none"/>
        </w:rPr>
      </w:pPr>
      <w:r w:rsidRPr="00BD7039">
        <w:rPr>
          <w:rFonts w:ascii="Calibri" w:eastAsia="Times New Roman" w:hAnsi="Calibri" w:cs="Calibri"/>
          <w:kern w:val="0"/>
          <w:lang w:eastAsia="pt-BR"/>
          <w14:ligatures w14:val="none"/>
        </w:rPr>
        <w:t>Fui convidado, por um</w:t>
      </w:r>
      <w:r w:rsidR="004C149A">
        <w:rPr>
          <w:rFonts w:ascii="Calibri" w:eastAsia="Times New Roman" w:hAnsi="Calibri" w:cs="Calibri"/>
          <w:kern w:val="0"/>
          <w:lang w:eastAsia="pt-BR"/>
          <w14:ligatures w14:val="none"/>
        </w:rPr>
        <w:t>a</w:t>
      </w:r>
      <w:r w:rsidRPr="00BD7039">
        <w:rPr>
          <w:rFonts w:ascii="Calibri" w:eastAsia="Times New Roman" w:hAnsi="Calibri" w:cs="Calibri"/>
          <w:kern w:val="0"/>
          <w:lang w:eastAsia="pt-BR"/>
          <w14:ligatures w14:val="none"/>
        </w:rPr>
        <w:t xml:space="preserve"> leitor</w:t>
      </w:r>
      <w:r w:rsidR="004C149A">
        <w:rPr>
          <w:rFonts w:ascii="Calibri" w:eastAsia="Times New Roman" w:hAnsi="Calibri" w:cs="Calibri"/>
          <w:kern w:val="0"/>
          <w:lang w:eastAsia="pt-BR"/>
          <w14:ligatures w14:val="none"/>
        </w:rPr>
        <w:t>a qualificada</w:t>
      </w:r>
      <w:r w:rsidRPr="00BD7039">
        <w:rPr>
          <w:rFonts w:ascii="Calibri" w:eastAsia="Times New Roman" w:hAnsi="Calibri" w:cs="Calibri"/>
          <w:kern w:val="0"/>
          <w:lang w:eastAsia="pt-BR"/>
          <w14:ligatures w14:val="none"/>
        </w:rPr>
        <w:t xml:space="preserve">, para ouvir e contemplar a beleza da música e letra de um sucesso internacional do momento de nome </w:t>
      </w:r>
      <w:r w:rsidRPr="00E86D0B">
        <w:rPr>
          <w:rFonts w:ascii="Calibri" w:eastAsia="Times New Roman" w:hAnsi="Calibri" w:cs="Calibri"/>
          <w:i/>
          <w:iCs/>
          <w:kern w:val="0"/>
          <w:lang w:eastAsia="pt-BR"/>
          <w14:ligatures w14:val="none"/>
        </w:rPr>
        <w:t>“</w:t>
      </w:r>
      <w:proofErr w:type="spellStart"/>
      <w:r w:rsidRPr="00E86D0B">
        <w:rPr>
          <w:rFonts w:ascii="Calibri" w:eastAsia="Times New Roman" w:hAnsi="Calibri" w:cs="Calibri"/>
          <w:i/>
          <w:iCs/>
          <w:kern w:val="0"/>
          <w:lang w:eastAsia="pt-BR"/>
          <w14:ligatures w14:val="none"/>
        </w:rPr>
        <w:t>Rise</w:t>
      </w:r>
      <w:proofErr w:type="spellEnd"/>
      <w:r w:rsidRPr="00E86D0B">
        <w:rPr>
          <w:rFonts w:ascii="Calibri" w:eastAsia="Times New Roman" w:hAnsi="Calibri" w:cs="Calibri"/>
          <w:i/>
          <w:iCs/>
          <w:kern w:val="0"/>
          <w:lang w:eastAsia="pt-BR"/>
          <w14:ligatures w14:val="none"/>
        </w:rPr>
        <w:t xml:space="preserve"> </w:t>
      </w:r>
      <w:proofErr w:type="spellStart"/>
      <w:r w:rsidRPr="00E86D0B">
        <w:rPr>
          <w:rFonts w:ascii="Calibri" w:eastAsia="Times New Roman" w:hAnsi="Calibri" w:cs="Calibri"/>
          <w:i/>
          <w:iCs/>
          <w:kern w:val="0"/>
          <w:lang w:eastAsia="pt-BR"/>
          <w14:ligatures w14:val="none"/>
        </w:rPr>
        <w:t>Slow</w:t>
      </w:r>
      <w:proofErr w:type="spellEnd"/>
      <w:r w:rsidRPr="00E86D0B">
        <w:rPr>
          <w:rFonts w:ascii="Calibri" w:eastAsia="Times New Roman" w:hAnsi="Calibri" w:cs="Calibri"/>
          <w:i/>
          <w:iCs/>
          <w:kern w:val="0"/>
          <w:lang w:eastAsia="pt-BR"/>
          <w14:ligatures w14:val="none"/>
        </w:rPr>
        <w:t>” (subir devagar</w:t>
      </w:r>
      <w:r w:rsidRPr="00BD7039">
        <w:rPr>
          <w:rFonts w:ascii="Calibri" w:eastAsia="Times New Roman" w:hAnsi="Calibri" w:cs="Calibri"/>
          <w:kern w:val="0"/>
          <w:lang w:eastAsia="pt-BR"/>
          <w14:ligatures w14:val="none"/>
        </w:rPr>
        <w:t xml:space="preserve">) de </w:t>
      </w:r>
      <w:proofErr w:type="spellStart"/>
      <w:r w:rsidRPr="00BD7039">
        <w:rPr>
          <w:rFonts w:ascii="Calibri" w:eastAsia="Times New Roman" w:hAnsi="Calibri" w:cs="Calibri"/>
          <w:kern w:val="0"/>
          <w:lang w:eastAsia="pt-BR"/>
          <w14:ligatures w14:val="none"/>
        </w:rPr>
        <w:t>Kimo</w:t>
      </w:r>
      <w:proofErr w:type="spellEnd"/>
      <w:r w:rsidRPr="00BD7039">
        <w:rPr>
          <w:rFonts w:ascii="Calibri" w:eastAsia="Times New Roman" w:hAnsi="Calibri" w:cs="Calibri"/>
          <w:kern w:val="0"/>
          <w:lang w:eastAsia="pt-BR"/>
          <w14:ligatures w14:val="none"/>
        </w:rPr>
        <w:t xml:space="preserve"> </w:t>
      </w:r>
      <w:proofErr w:type="spellStart"/>
      <w:r w:rsidRPr="00BD7039">
        <w:rPr>
          <w:rFonts w:ascii="Calibri" w:eastAsia="Times New Roman" w:hAnsi="Calibri" w:cs="Calibri"/>
          <w:kern w:val="0"/>
          <w:lang w:eastAsia="pt-BR"/>
          <w14:ligatures w14:val="none"/>
        </w:rPr>
        <w:t>Sounds</w:t>
      </w:r>
      <w:proofErr w:type="spellEnd"/>
      <w:r w:rsidRPr="00BD7039">
        <w:rPr>
          <w:rFonts w:ascii="Calibri" w:eastAsia="Times New Roman" w:hAnsi="Calibri" w:cs="Calibri"/>
          <w:kern w:val="0"/>
          <w:lang w:eastAsia="pt-BR"/>
          <w14:ligatures w14:val="none"/>
        </w:rPr>
        <w:t>. De imediato, percebi a semelhança de conceitos e grande c</w:t>
      </w:r>
      <w:r w:rsidR="00D54B6B" w:rsidRPr="00BD7039">
        <w:rPr>
          <w:rFonts w:ascii="Calibri" w:eastAsia="Times New Roman" w:hAnsi="Calibri" w:cs="Calibri"/>
          <w:kern w:val="0"/>
          <w:lang w:eastAsia="pt-BR"/>
          <w14:ligatures w14:val="none"/>
        </w:rPr>
        <w:t xml:space="preserve">onvergência com a filosofia de </w:t>
      </w:r>
      <w:r w:rsidRPr="004C149A">
        <w:rPr>
          <w:rFonts w:ascii="Calibri" w:eastAsia="Times New Roman" w:hAnsi="Calibri" w:cs="Calibri"/>
          <w:b/>
          <w:bCs/>
          <w:i/>
          <w:iCs/>
          <w:kern w:val="0"/>
          <w:lang w:eastAsia="pt-BR"/>
          <w14:ligatures w14:val="none"/>
        </w:rPr>
        <w:t>“T</w:t>
      </w:r>
      <w:r w:rsidR="00D54B6B" w:rsidRPr="004C149A">
        <w:rPr>
          <w:rFonts w:ascii="Calibri" w:eastAsia="Times New Roman" w:hAnsi="Calibri" w:cs="Calibri"/>
          <w:b/>
          <w:bCs/>
          <w:i/>
          <w:iCs/>
          <w:kern w:val="0"/>
          <w:lang w:eastAsia="pt-BR"/>
          <w14:ligatures w14:val="none"/>
        </w:rPr>
        <w:t>ocando em Frente</w:t>
      </w:r>
      <w:r w:rsidRPr="004C149A">
        <w:rPr>
          <w:rFonts w:ascii="Calibri" w:eastAsia="Times New Roman" w:hAnsi="Calibri" w:cs="Calibri"/>
          <w:b/>
          <w:bCs/>
          <w:i/>
          <w:iCs/>
          <w:kern w:val="0"/>
          <w:lang w:eastAsia="pt-BR"/>
          <w14:ligatures w14:val="none"/>
        </w:rPr>
        <w:t>”</w:t>
      </w:r>
      <w:r w:rsidR="00D54B6B" w:rsidRPr="004C149A">
        <w:rPr>
          <w:rFonts w:ascii="Calibri" w:eastAsia="Times New Roman" w:hAnsi="Calibri" w:cs="Calibri"/>
          <w:b/>
          <w:bCs/>
          <w:i/>
          <w:iCs/>
          <w:kern w:val="0"/>
          <w:lang w:eastAsia="pt-BR"/>
          <w14:ligatures w14:val="none"/>
        </w:rPr>
        <w:t>,</w:t>
      </w:r>
      <w:r w:rsidR="00D54B6B" w:rsidRPr="00BD7039">
        <w:rPr>
          <w:rFonts w:ascii="Calibri" w:eastAsia="Times New Roman" w:hAnsi="Calibri" w:cs="Calibri"/>
          <w:kern w:val="0"/>
          <w:lang w:eastAsia="pt-BR"/>
          <w14:ligatures w14:val="none"/>
        </w:rPr>
        <w:t xml:space="preserve"> de Almir Sater e Renato Teixeira</w:t>
      </w:r>
      <w:r w:rsidR="00492EB6">
        <w:rPr>
          <w:rFonts w:ascii="Calibri" w:eastAsia="Times New Roman" w:hAnsi="Calibri" w:cs="Calibri"/>
          <w:kern w:val="0"/>
          <w:lang w:eastAsia="pt-BR"/>
          <w14:ligatures w14:val="none"/>
        </w:rPr>
        <w:t xml:space="preserve">, </w:t>
      </w:r>
      <w:r w:rsidR="00BD7039">
        <w:rPr>
          <w:rFonts w:ascii="Calibri" w:eastAsia="Times New Roman" w:hAnsi="Calibri" w:cs="Calibri"/>
          <w:kern w:val="0"/>
          <w:lang w:eastAsia="pt-BR"/>
          <w14:ligatures w14:val="none"/>
        </w:rPr>
        <w:t>porquanto a</w:t>
      </w:r>
      <w:r w:rsidR="00D54B6B" w:rsidRPr="00BD7039">
        <w:rPr>
          <w:rFonts w:ascii="Calibri" w:eastAsia="Times New Roman" w:hAnsi="Calibri" w:cs="Calibri"/>
          <w:kern w:val="0"/>
          <w:lang w:eastAsia="pt-BR"/>
          <w14:ligatures w14:val="none"/>
        </w:rPr>
        <w:t>mbas inspiram uma reflexão necessária</w:t>
      </w:r>
      <w:r w:rsidRPr="00BD7039">
        <w:rPr>
          <w:rFonts w:ascii="Calibri" w:eastAsia="Times New Roman" w:hAnsi="Calibri" w:cs="Calibri"/>
          <w:kern w:val="0"/>
          <w:lang w:eastAsia="pt-BR"/>
          <w14:ligatures w14:val="none"/>
        </w:rPr>
        <w:t xml:space="preserve"> e tão fora de moda em tempos </w:t>
      </w:r>
      <w:r w:rsidR="0033433A" w:rsidRPr="00BD7039">
        <w:rPr>
          <w:rFonts w:ascii="Calibri" w:eastAsia="Times New Roman" w:hAnsi="Calibri" w:cs="Calibri"/>
          <w:kern w:val="0"/>
          <w:lang w:eastAsia="pt-BR"/>
          <w14:ligatures w14:val="none"/>
        </w:rPr>
        <w:t>de cultura do imediatismo</w:t>
      </w:r>
      <w:r w:rsidR="005949B6" w:rsidRPr="00BD7039">
        <w:rPr>
          <w:rFonts w:ascii="Calibri" w:eastAsia="Times New Roman" w:hAnsi="Calibri" w:cs="Calibri"/>
          <w:kern w:val="0"/>
          <w:lang w:eastAsia="pt-BR"/>
          <w14:ligatures w14:val="none"/>
        </w:rPr>
        <w:t xml:space="preserve"> e de </w:t>
      </w:r>
      <w:r w:rsidR="0033433A" w:rsidRPr="00BD7039">
        <w:rPr>
          <w:rFonts w:ascii="Calibri" w:eastAsia="Times New Roman" w:hAnsi="Calibri" w:cs="Calibri"/>
          <w:kern w:val="0"/>
          <w:lang w:eastAsia="pt-BR"/>
          <w14:ligatures w14:val="none"/>
        </w:rPr>
        <w:t>desejos de reconhecimento precoce</w:t>
      </w:r>
      <w:r w:rsidR="00E86D0B">
        <w:rPr>
          <w:rFonts w:ascii="Calibri" w:eastAsia="Times New Roman" w:hAnsi="Calibri" w:cs="Calibri"/>
          <w:kern w:val="0"/>
          <w:lang w:eastAsia="pt-BR"/>
          <w14:ligatures w14:val="none"/>
        </w:rPr>
        <w:t xml:space="preserve"> que contempla </w:t>
      </w:r>
      <w:r w:rsidR="0033433A" w:rsidRPr="00BD7039">
        <w:rPr>
          <w:rFonts w:ascii="Calibri" w:eastAsia="Times New Roman" w:hAnsi="Calibri" w:cs="Calibri"/>
          <w:kern w:val="0"/>
          <w:lang w:eastAsia="pt-BR"/>
          <w14:ligatures w14:val="none"/>
        </w:rPr>
        <w:t>o sucesso sem analisar os sacrifícios que o antecederam</w:t>
      </w:r>
      <w:r w:rsidR="005949B6" w:rsidRPr="00BD7039">
        <w:rPr>
          <w:rFonts w:ascii="Calibri" w:eastAsia="Times New Roman" w:hAnsi="Calibri" w:cs="Calibri"/>
          <w:kern w:val="0"/>
          <w:lang w:eastAsia="pt-BR"/>
          <w14:ligatures w14:val="none"/>
        </w:rPr>
        <w:t xml:space="preserve"> ou os caminhos percorridos</w:t>
      </w:r>
      <w:r w:rsidR="008B24CA">
        <w:rPr>
          <w:rFonts w:ascii="Calibri" w:eastAsia="Times New Roman" w:hAnsi="Calibri" w:cs="Calibri"/>
          <w:kern w:val="0"/>
          <w:lang w:eastAsia="pt-BR"/>
          <w14:ligatures w14:val="none"/>
        </w:rPr>
        <w:t xml:space="preserve">. </w:t>
      </w:r>
      <w:r w:rsidR="00D54B6B" w:rsidRPr="00BD7039">
        <w:rPr>
          <w:rFonts w:ascii="Calibri" w:eastAsia="Times New Roman" w:hAnsi="Calibri" w:cs="Calibri"/>
          <w:kern w:val="0"/>
          <w:lang w:eastAsia="pt-BR"/>
          <w14:ligatures w14:val="none"/>
        </w:rPr>
        <w:t xml:space="preserve"> </w:t>
      </w:r>
    </w:p>
    <w:p w14:paraId="083BD0E0" w14:textId="478030FA" w:rsidR="00E86D0B" w:rsidRDefault="00492EB6" w:rsidP="00D54B6B">
      <w:pPr>
        <w:spacing w:before="100" w:beforeAutospacing="1" w:after="100" w:afterAutospacing="1" w:line="240" w:lineRule="auto"/>
        <w:jc w:val="both"/>
        <w:rPr>
          <w:rFonts w:ascii="Calibri" w:eastAsia="Times New Roman" w:hAnsi="Calibri" w:cs="Calibri"/>
          <w:kern w:val="0"/>
          <w:lang w:eastAsia="pt-BR"/>
          <w14:ligatures w14:val="none"/>
        </w:rPr>
      </w:pPr>
      <w:r>
        <w:rPr>
          <w:rFonts w:ascii="Calibri" w:eastAsia="Times New Roman" w:hAnsi="Calibri" w:cs="Calibri"/>
          <w:kern w:val="0"/>
          <w:lang w:eastAsia="pt-BR"/>
          <w14:ligatures w14:val="none"/>
        </w:rPr>
        <w:t>Em função disto</w:t>
      </w:r>
      <w:r w:rsidR="00E86D0B">
        <w:rPr>
          <w:rFonts w:ascii="Calibri" w:eastAsia="Times New Roman" w:hAnsi="Calibri" w:cs="Calibri"/>
          <w:kern w:val="0"/>
          <w:lang w:eastAsia="pt-BR"/>
          <w14:ligatures w14:val="none"/>
        </w:rPr>
        <w:t xml:space="preserve">, </w:t>
      </w:r>
      <w:r w:rsidR="00D54B6B" w:rsidRPr="00BD7039">
        <w:rPr>
          <w:rFonts w:ascii="Calibri" w:eastAsia="Times New Roman" w:hAnsi="Calibri" w:cs="Calibri"/>
          <w:kern w:val="0"/>
          <w:lang w:eastAsia="pt-BR"/>
          <w14:ligatures w14:val="none"/>
        </w:rPr>
        <w:t xml:space="preserve">muitos jovens passam a considerar fracasso aquilo que, na verdade, constitui apenas uma etapa natural de suas trajetórias. Esquecem que os degraus não existem somente para nos levar ao alto, mas também para nos preparar para a altura. </w:t>
      </w:r>
      <w:r w:rsidR="00E86D0B">
        <w:rPr>
          <w:rFonts w:ascii="Calibri" w:eastAsia="Times New Roman" w:hAnsi="Calibri" w:cs="Calibri"/>
          <w:kern w:val="0"/>
          <w:lang w:eastAsia="pt-BR"/>
          <w14:ligatures w14:val="none"/>
        </w:rPr>
        <w:t>Sim, c</w:t>
      </w:r>
      <w:r w:rsidR="00D54B6B" w:rsidRPr="00BD7039">
        <w:rPr>
          <w:rFonts w:ascii="Calibri" w:eastAsia="Times New Roman" w:hAnsi="Calibri" w:cs="Calibri"/>
          <w:kern w:val="0"/>
          <w:lang w:eastAsia="pt-BR"/>
          <w14:ligatures w14:val="none"/>
        </w:rPr>
        <w:t>ada geração enfrenta desafios próprios. Os jovens</w:t>
      </w:r>
      <w:r w:rsidR="00E86D0B">
        <w:rPr>
          <w:rFonts w:ascii="Calibri" w:eastAsia="Times New Roman" w:hAnsi="Calibri" w:cs="Calibri"/>
          <w:kern w:val="0"/>
          <w:lang w:eastAsia="pt-BR"/>
          <w14:ligatures w14:val="none"/>
        </w:rPr>
        <w:t xml:space="preserve"> de agora</w:t>
      </w:r>
      <w:r w:rsidR="00D54B6B" w:rsidRPr="00BD7039">
        <w:rPr>
          <w:rFonts w:ascii="Calibri" w:eastAsia="Times New Roman" w:hAnsi="Calibri" w:cs="Calibri"/>
          <w:kern w:val="0"/>
          <w:lang w:eastAsia="pt-BR"/>
          <w14:ligatures w14:val="none"/>
        </w:rPr>
        <w:t xml:space="preserve"> dispõem </w:t>
      </w:r>
      <w:r w:rsidR="00E86D0B">
        <w:rPr>
          <w:rFonts w:ascii="Calibri" w:eastAsia="Times New Roman" w:hAnsi="Calibri" w:cs="Calibri"/>
          <w:kern w:val="0"/>
          <w:lang w:eastAsia="pt-BR"/>
          <w14:ligatures w14:val="none"/>
        </w:rPr>
        <w:t>d</w:t>
      </w:r>
      <w:r w:rsidR="00D54B6B" w:rsidRPr="00BD7039">
        <w:rPr>
          <w:rFonts w:ascii="Calibri" w:eastAsia="Times New Roman" w:hAnsi="Calibri" w:cs="Calibri"/>
          <w:kern w:val="0"/>
          <w:lang w:eastAsia="pt-BR"/>
          <w14:ligatures w14:val="none"/>
        </w:rPr>
        <w:t xml:space="preserve">e ferramentas extraordinárias para aprender, empreender e transformar realidades. </w:t>
      </w:r>
      <w:r w:rsidR="00E86D0B">
        <w:rPr>
          <w:rFonts w:ascii="Calibri" w:eastAsia="Times New Roman" w:hAnsi="Calibri" w:cs="Calibri"/>
          <w:kern w:val="0"/>
          <w:lang w:eastAsia="pt-BR"/>
          <w14:ligatures w14:val="none"/>
        </w:rPr>
        <w:t xml:space="preserve">Porém, têm a estranha mania </w:t>
      </w:r>
      <w:r w:rsidR="00D54B6B" w:rsidRPr="00BD7039">
        <w:rPr>
          <w:rFonts w:ascii="Calibri" w:eastAsia="Times New Roman" w:hAnsi="Calibri" w:cs="Calibri"/>
          <w:kern w:val="0"/>
          <w:lang w:eastAsia="pt-BR"/>
          <w14:ligatures w14:val="none"/>
        </w:rPr>
        <w:t>em confundir rapidez com maturidade.</w:t>
      </w:r>
      <w:r w:rsidR="00E86D0B">
        <w:rPr>
          <w:rFonts w:ascii="Calibri" w:eastAsia="Times New Roman" w:hAnsi="Calibri" w:cs="Calibri"/>
          <w:kern w:val="0"/>
          <w:lang w:eastAsia="pt-BR"/>
          <w14:ligatures w14:val="none"/>
        </w:rPr>
        <w:t xml:space="preserve"> </w:t>
      </w:r>
      <w:r w:rsidR="00E86D0B" w:rsidRPr="00BD7039">
        <w:rPr>
          <w:rFonts w:ascii="Calibri" w:eastAsia="Times New Roman" w:hAnsi="Calibri" w:cs="Calibri"/>
          <w:kern w:val="0"/>
          <w:lang w:eastAsia="pt-BR"/>
          <w14:ligatures w14:val="none"/>
        </w:rPr>
        <w:t xml:space="preserve">Afinal, chegar ao topo é uma conquista; permanecer nele sem perder a própria essência exige sabedoria. </w:t>
      </w:r>
      <w:r w:rsidR="00D54B6B" w:rsidRPr="00BD7039">
        <w:rPr>
          <w:rFonts w:ascii="Calibri" w:eastAsia="Times New Roman" w:hAnsi="Calibri" w:cs="Calibri"/>
          <w:kern w:val="0"/>
          <w:lang w:eastAsia="pt-BR"/>
          <w14:ligatures w14:val="none"/>
        </w:rPr>
        <w:t xml:space="preserve"> </w:t>
      </w:r>
    </w:p>
    <w:p w14:paraId="7903FE78" w14:textId="1BFD190F" w:rsidR="000C572F" w:rsidRPr="000C572F" w:rsidRDefault="000C572F" w:rsidP="000C572F">
      <w:pPr>
        <w:pStyle w:val="NormalWeb"/>
        <w:jc w:val="both"/>
        <w:rPr>
          <w:rFonts w:ascii="Calibri" w:hAnsi="Calibri" w:cs="Calibri"/>
          <w:b/>
          <w:bCs/>
        </w:rPr>
      </w:pPr>
      <w:r w:rsidRPr="000C572F">
        <w:rPr>
          <w:rFonts w:ascii="Calibri" w:hAnsi="Calibri" w:cs="Calibri"/>
        </w:rPr>
        <w:t xml:space="preserve">Em </w:t>
      </w:r>
      <w:r w:rsidRPr="000C572F">
        <w:rPr>
          <w:rStyle w:val="nfase"/>
          <w:rFonts w:ascii="Calibri" w:hAnsi="Calibri" w:cs="Calibri"/>
        </w:rPr>
        <w:t>O Pequeno Príncipe</w:t>
      </w:r>
      <w:r w:rsidRPr="000C572F">
        <w:rPr>
          <w:rFonts w:ascii="Calibri" w:hAnsi="Calibri" w:cs="Calibri"/>
        </w:rPr>
        <w:t>, Saint-Exupéry nos oferece, no diálogo com a raposa, uma delicada lição: a felicidade do encontro começa antes da chegada. A espera não representa necessariamente um vazio entre o desejo e sua realização. Pode ser parte da própria felicidade.</w:t>
      </w:r>
      <w:r>
        <w:rPr>
          <w:rFonts w:ascii="Calibri" w:hAnsi="Calibri" w:cs="Calibri"/>
        </w:rPr>
        <w:t xml:space="preserve"> </w:t>
      </w:r>
      <w:r w:rsidRPr="000C572F">
        <w:rPr>
          <w:rFonts w:ascii="Calibri" w:hAnsi="Calibri" w:cs="Calibri"/>
        </w:rPr>
        <w:t xml:space="preserve">Talvez seja justamente isso que o imediatismo esteja nos roubando: o encantamento da expectativa. Queremos tanto antecipar as conquistas que esquecemos de saborear o caminho. Afinal, </w:t>
      </w:r>
      <w:r w:rsidRPr="000C572F">
        <w:rPr>
          <w:rStyle w:val="Forte"/>
          <w:rFonts w:ascii="Calibri" w:hAnsi="Calibri" w:cs="Calibri"/>
          <w:b w:val="0"/>
          <w:bCs w:val="0"/>
        </w:rPr>
        <w:t xml:space="preserve">o melhor da festa </w:t>
      </w:r>
      <w:r>
        <w:rPr>
          <w:rStyle w:val="Forte"/>
          <w:rFonts w:ascii="Calibri" w:hAnsi="Calibri" w:cs="Calibri"/>
          <w:b w:val="0"/>
          <w:bCs w:val="0"/>
        </w:rPr>
        <w:t xml:space="preserve">é esperar por ela. </w:t>
      </w:r>
    </w:p>
    <w:p w14:paraId="2A1DE277" w14:textId="0E80E8D7" w:rsidR="00D54B6B" w:rsidRPr="00BD7039" w:rsidRDefault="00E86D0B" w:rsidP="00D54B6B">
      <w:pPr>
        <w:spacing w:before="100" w:beforeAutospacing="1" w:after="100" w:afterAutospacing="1" w:line="240" w:lineRule="auto"/>
        <w:jc w:val="both"/>
        <w:rPr>
          <w:rFonts w:ascii="Calibri" w:eastAsia="Times New Roman" w:hAnsi="Calibri" w:cs="Calibri"/>
          <w:kern w:val="0"/>
          <w:lang w:eastAsia="pt-BR"/>
          <w14:ligatures w14:val="none"/>
        </w:rPr>
      </w:pPr>
      <w:r>
        <w:rPr>
          <w:rFonts w:ascii="Calibri" w:eastAsia="Times New Roman" w:hAnsi="Calibri" w:cs="Calibri"/>
          <w:kern w:val="0"/>
          <w:lang w:eastAsia="pt-BR"/>
          <w14:ligatures w14:val="none"/>
        </w:rPr>
        <w:t xml:space="preserve">Um exemplo típico </w:t>
      </w:r>
      <w:r w:rsidR="008B24CA">
        <w:rPr>
          <w:rFonts w:ascii="Calibri" w:eastAsia="Times New Roman" w:hAnsi="Calibri" w:cs="Calibri"/>
          <w:kern w:val="0"/>
          <w:lang w:eastAsia="pt-BR"/>
          <w14:ligatures w14:val="none"/>
        </w:rPr>
        <w:t xml:space="preserve">é </w:t>
      </w:r>
      <w:r>
        <w:rPr>
          <w:rFonts w:ascii="Calibri" w:eastAsia="Times New Roman" w:hAnsi="Calibri" w:cs="Calibri"/>
          <w:kern w:val="0"/>
          <w:lang w:eastAsia="pt-BR"/>
          <w14:ligatures w14:val="none"/>
        </w:rPr>
        <w:t xml:space="preserve">de uma </w:t>
      </w:r>
      <w:r w:rsidR="00D54B6B" w:rsidRPr="00BD7039">
        <w:rPr>
          <w:rFonts w:ascii="Calibri" w:eastAsia="Times New Roman" w:hAnsi="Calibri" w:cs="Calibri"/>
          <w:kern w:val="0"/>
          <w:lang w:eastAsia="pt-BR"/>
          <w14:ligatures w14:val="none"/>
        </w:rPr>
        <w:t xml:space="preserve">árvore </w:t>
      </w:r>
      <w:r w:rsidR="008B24CA">
        <w:rPr>
          <w:rFonts w:ascii="Calibri" w:eastAsia="Times New Roman" w:hAnsi="Calibri" w:cs="Calibri"/>
          <w:kern w:val="0"/>
          <w:lang w:eastAsia="pt-BR"/>
          <w14:ligatures w14:val="none"/>
        </w:rPr>
        <w:t xml:space="preserve">que </w:t>
      </w:r>
      <w:r w:rsidR="00D54B6B" w:rsidRPr="00BD7039">
        <w:rPr>
          <w:rFonts w:ascii="Calibri" w:eastAsia="Times New Roman" w:hAnsi="Calibri" w:cs="Calibri"/>
          <w:kern w:val="0"/>
          <w:lang w:eastAsia="pt-BR"/>
          <w14:ligatures w14:val="none"/>
        </w:rPr>
        <w:t>não cresce apenas para cima. Enquanto seus galhos procuram a luz, suas raízes avançam silenciosamente pela terra. Com o ser humano acontece algo semelhante: conquistas podem surgir rapidamente, mas caráter, equilíbrio, discernimento e sabedoria exigem cultivo</w:t>
      </w:r>
      <w:r w:rsidR="008B24CA">
        <w:rPr>
          <w:rFonts w:ascii="Calibri" w:eastAsia="Times New Roman" w:hAnsi="Calibri" w:cs="Calibri"/>
          <w:kern w:val="0"/>
          <w:lang w:eastAsia="pt-BR"/>
          <w14:ligatures w14:val="none"/>
        </w:rPr>
        <w:t xml:space="preserve"> e preparo</w:t>
      </w:r>
      <w:r w:rsidR="00D54B6B" w:rsidRPr="00BD7039">
        <w:rPr>
          <w:rFonts w:ascii="Calibri" w:eastAsia="Times New Roman" w:hAnsi="Calibri" w:cs="Calibri"/>
          <w:kern w:val="0"/>
          <w:lang w:eastAsia="pt-BR"/>
          <w14:ligatures w14:val="none"/>
        </w:rPr>
        <w:t>.</w:t>
      </w:r>
      <w:r w:rsidR="008B24CA">
        <w:rPr>
          <w:rFonts w:ascii="Calibri" w:eastAsia="Times New Roman" w:hAnsi="Calibri" w:cs="Calibri"/>
          <w:kern w:val="0"/>
          <w:lang w:eastAsia="pt-BR"/>
          <w14:ligatures w14:val="none"/>
        </w:rPr>
        <w:t xml:space="preserve"> Afinal, a sabedoria popular já confirmou que ninguém triunfa sem méritos, porém, não permanecerá inédito sem os méritos que precisam ser construídos a longo da caminhada.</w:t>
      </w:r>
    </w:p>
    <w:p w14:paraId="4DA6E07C" w14:textId="04A94744" w:rsidR="00D54B6B" w:rsidRPr="00BD7039" w:rsidRDefault="004C149A" w:rsidP="00D54B6B">
      <w:pPr>
        <w:spacing w:before="100" w:beforeAutospacing="1" w:after="100" w:afterAutospacing="1" w:line="240" w:lineRule="auto"/>
        <w:jc w:val="both"/>
        <w:rPr>
          <w:rFonts w:ascii="Calibri" w:eastAsia="Times New Roman" w:hAnsi="Calibri" w:cs="Calibri"/>
          <w:kern w:val="0"/>
          <w:lang w:eastAsia="pt-BR"/>
          <w14:ligatures w14:val="none"/>
        </w:rPr>
      </w:pPr>
      <w:r>
        <w:rPr>
          <w:rFonts w:ascii="Calibri" w:eastAsia="Times New Roman" w:hAnsi="Calibri" w:cs="Calibri"/>
          <w:kern w:val="0"/>
          <w:lang w:eastAsia="pt-BR"/>
          <w14:ligatures w14:val="none"/>
        </w:rPr>
        <w:t>Sim, a</w:t>
      </w:r>
      <w:r w:rsidR="00D54B6B" w:rsidRPr="00BD7039">
        <w:rPr>
          <w:rFonts w:ascii="Calibri" w:eastAsia="Times New Roman" w:hAnsi="Calibri" w:cs="Calibri"/>
          <w:kern w:val="0"/>
          <w:lang w:eastAsia="pt-BR"/>
          <w14:ligatures w14:val="none"/>
        </w:rPr>
        <w:t xml:space="preserve"> </w:t>
      </w:r>
      <w:r w:rsidR="008B24CA">
        <w:rPr>
          <w:rFonts w:ascii="Calibri" w:eastAsia="Times New Roman" w:hAnsi="Calibri" w:cs="Calibri"/>
          <w:kern w:val="0"/>
          <w:lang w:eastAsia="pt-BR"/>
          <w14:ligatures w14:val="none"/>
        </w:rPr>
        <w:t xml:space="preserve">IA </w:t>
      </w:r>
      <w:r w:rsidR="00D54B6B" w:rsidRPr="00BD7039">
        <w:rPr>
          <w:rFonts w:ascii="Calibri" w:eastAsia="Times New Roman" w:hAnsi="Calibri" w:cs="Calibri"/>
          <w:kern w:val="0"/>
          <w:lang w:eastAsia="pt-BR"/>
          <w14:ligatures w14:val="none"/>
        </w:rPr>
        <w:t xml:space="preserve">torna essa reflexão ainda mais urgente. Respostas complexas surgem em segundos, </w:t>
      </w:r>
      <w:r w:rsidR="008B24CA">
        <w:rPr>
          <w:rFonts w:ascii="Calibri" w:eastAsia="Times New Roman" w:hAnsi="Calibri" w:cs="Calibri"/>
          <w:kern w:val="0"/>
          <w:lang w:eastAsia="pt-BR"/>
          <w14:ligatures w14:val="none"/>
        </w:rPr>
        <w:t xml:space="preserve">a </w:t>
      </w:r>
      <w:r w:rsidR="00D54B6B" w:rsidRPr="00BD7039">
        <w:rPr>
          <w:rFonts w:ascii="Calibri" w:eastAsia="Times New Roman" w:hAnsi="Calibri" w:cs="Calibri"/>
          <w:kern w:val="0"/>
          <w:lang w:eastAsia="pt-BR"/>
          <w14:ligatures w14:val="none"/>
        </w:rPr>
        <w:t>informação tornou-se abundante</w:t>
      </w:r>
      <w:r w:rsidR="008B24CA">
        <w:rPr>
          <w:rFonts w:ascii="Calibri" w:eastAsia="Times New Roman" w:hAnsi="Calibri" w:cs="Calibri"/>
          <w:kern w:val="0"/>
          <w:lang w:eastAsia="pt-BR"/>
          <w14:ligatures w14:val="none"/>
        </w:rPr>
        <w:t xml:space="preserve">. Porém, </w:t>
      </w:r>
      <w:r w:rsidR="00D54B6B" w:rsidRPr="00BD7039">
        <w:rPr>
          <w:rFonts w:ascii="Calibri" w:eastAsia="Times New Roman" w:hAnsi="Calibri" w:cs="Calibri"/>
          <w:kern w:val="0"/>
          <w:lang w:eastAsia="pt-BR"/>
          <w14:ligatures w14:val="none"/>
        </w:rPr>
        <w:t>a sabedoria continua dependendo de reflexão, experiência e responsabilidade. Aprender a ouvir, reconhecer erros, enfrentar frustrações e recomeçar são degraus invisíveis</w:t>
      </w:r>
      <w:r w:rsidR="008B24CA">
        <w:rPr>
          <w:rFonts w:ascii="Calibri" w:eastAsia="Times New Roman" w:hAnsi="Calibri" w:cs="Calibri"/>
          <w:kern w:val="0"/>
          <w:lang w:eastAsia="pt-BR"/>
          <w14:ligatures w14:val="none"/>
        </w:rPr>
        <w:t xml:space="preserve">. </w:t>
      </w:r>
      <w:r w:rsidR="00D54B6B" w:rsidRPr="00BD7039">
        <w:rPr>
          <w:rFonts w:ascii="Calibri" w:eastAsia="Times New Roman" w:hAnsi="Calibri" w:cs="Calibri"/>
          <w:kern w:val="0"/>
          <w:lang w:eastAsia="pt-BR"/>
          <w14:ligatures w14:val="none"/>
        </w:rPr>
        <w:t xml:space="preserve">Em </w:t>
      </w:r>
      <w:r w:rsidR="00D54B6B" w:rsidRPr="00BD7039">
        <w:rPr>
          <w:rFonts w:ascii="Calibri" w:eastAsia="Times New Roman" w:hAnsi="Calibri" w:cs="Calibri"/>
          <w:i/>
          <w:iCs/>
          <w:kern w:val="0"/>
          <w:lang w:eastAsia="pt-BR"/>
          <w14:ligatures w14:val="none"/>
        </w:rPr>
        <w:t>Tocando em Frente</w:t>
      </w:r>
      <w:r w:rsidR="00D54B6B" w:rsidRPr="00BD7039">
        <w:rPr>
          <w:rFonts w:ascii="Calibri" w:eastAsia="Times New Roman" w:hAnsi="Calibri" w:cs="Calibri"/>
          <w:kern w:val="0"/>
          <w:lang w:eastAsia="pt-BR"/>
          <w14:ligatures w14:val="none"/>
        </w:rPr>
        <w:t xml:space="preserve">, encontramos a sensibilidade de quem compreende que viver também significa aprender com o caminho. E a </w:t>
      </w:r>
      <w:r w:rsidR="00492EB6">
        <w:rPr>
          <w:rFonts w:ascii="Calibri" w:eastAsia="Times New Roman" w:hAnsi="Calibri" w:cs="Calibri"/>
          <w:kern w:val="0"/>
          <w:lang w:eastAsia="pt-BR"/>
          <w14:ligatures w14:val="none"/>
        </w:rPr>
        <w:t xml:space="preserve">letra </w:t>
      </w:r>
      <w:r w:rsidR="00D54B6B" w:rsidRPr="00BD7039">
        <w:rPr>
          <w:rFonts w:ascii="Calibri" w:eastAsia="Times New Roman" w:hAnsi="Calibri" w:cs="Calibri"/>
          <w:kern w:val="0"/>
          <w:lang w:eastAsia="pt-BR"/>
          <w14:ligatures w14:val="none"/>
        </w:rPr>
        <w:t xml:space="preserve">de </w:t>
      </w:r>
      <w:proofErr w:type="spellStart"/>
      <w:r w:rsidR="00D54B6B" w:rsidRPr="00BD7039">
        <w:rPr>
          <w:rFonts w:ascii="Calibri" w:eastAsia="Times New Roman" w:hAnsi="Calibri" w:cs="Calibri"/>
          <w:i/>
          <w:iCs/>
          <w:kern w:val="0"/>
          <w:lang w:eastAsia="pt-BR"/>
          <w14:ligatures w14:val="none"/>
        </w:rPr>
        <w:t>Rise</w:t>
      </w:r>
      <w:proofErr w:type="spellEnd"/>
      <w:r w:rsidR="00D54B6B" w:rsidRPr="00BD7039">
        <w:rPr>
          <w:rFonts w:ascii="Calibri" w:eastAsia="Times New Roman" w:hAnsi="Calibri" w:cs="Calibri"/>
          <w:i/>
          <w:iCs/>
          <w:kern w:val="0"/>
          <w:lang w:eastAsia="pt-BR"/>
          <w14:ligatures w14:val="none"/>
        </w:rPr>
        <w:t xml:space="preserve"> </w:t>
      </w:r>
      <w:proofErr w:type="spellStart"/>
      <w:r w:rsidR="00D54B6B" w:rsidRPr="00BD7039">
        <w:rPr>
          <w:rFonts w:ascii="Calibri" w:eastAsia="Times New Roman" w:hAnsi="Calibri" w:cs="Calibri"/>
          <w:i/>
          <w:iCs/>
          <w:kern w:val="0"/>
          <w:lang w:eastAsia="pt-BR"/>
          <w14:ligatures w14:val="none"/>
        </w:rPr>
        <w:t>Slow</w:t>
      </w:r>
      <w:proofErr w:type="spellEnd"/>
      <w:r w:rsidR="00D54B6B" w:rsidRPr="00BD7039">
        <w:rPr>
          <w:rFonts w:ascii="Calibri" w:eastAsia="Times New Roman" w:hAnsi="Calibri" w:cs="Calibri"/>
          <w:kern w:val="0"/>
          <w:lang w:eastAsia="pt-BR"/>
          <w14:ligatures w14:val="none"/>
        </w:rPr>
        <w:t xml:space="preserve"> nos permite reconhecer que subir </w:t>
      </w:r>
      <w:r w:rsidR="000F0E9A">
        <w:rPr>
          <w:rFonts w:ascii="Calibri" w:eastAsia="Times New Roman" w:hAnsi="Calibri" w:cs="Calibri"/>
          <w:kern w:val="0"/>
          <w:lang w:eastAsia="pt-BR"/>
          <w14:ligatures w14:val="none"/>
        </w:rPr>
        <w:t xml:space="preserve">devagar  e consciente </w:t>
      </w:r>
      <w:r w:rsidR="00D54B6B" w:rsidRPr="00BD7039">
        <w:rPr>
          <w:rFonts w:ascii="Calibri" w:eastAsia="Times New Roman" w:hAnsi="Calibri" w:cs="Calibri"/>
          <w:kern w:val="0"/>
          <w:lang w:eastAsia="pt-BR"/>
          <w14:ligatures w14:val="none"/>
        </w:rPr>
        <w:t>pode ser mais importante do que simplesmente subir depressa.</w:t>
      </w:r>
    </w:p>
    <w:p w14:paraId="518E60A2" w14:textId="17C89418" w:rsidR="004C149A" w:rsidRPr="004C149A" w:rsidRDefault="004C149A" w:rsidP="00D54B6B">
      <w:pPr>
        <w:spacing w:before="100" w:beforeAutospacing="1" w:after="100" w:afterAutospacing="1" w:line="240" w:lineRule="auto"/>
        <w:jc w:val="both"/>
        <w:rPr>
          <w:rFonts w:ascii="Calibri" w:eastAsia="Times New Roman" w:hAnsi="Calibri" w:cs="Calibri"/>
          <w:b/>
          <w:bCs/>
          <w:i/>
          <w:iCs/>
          <w:kern w:val="0"/>
          <w:lang w:eastAsia="pt-BR"/>
          <w14:ligatures w14:val="none"/>
        </w:rPr>
      </w:pPr>
      <w:r>
        <w:rPr>
          <w:rFonts w:ascii="Calibri" w:eastAsia="Times New Roman" w:hAnsi="Calibri" w:cs="Calibri"/>
          <w:kern w:val="0"/>
          <w:lang w:eastAsia="pt-BR"/>
          <w14:ligatures w14:val="none"/>
        </w:rPr>
        <w:t>Importante: t</w:t>
      </w:r>
      <w:r w:rsidR="00D54B6B" w:rsidRPr="00BD7039">
        <w:rPr>
          <w:rFonts w:ascii="Calibri" w:eastAsia="Times New Roman" w:hAnsi="Calibri" w:cs="Calibri"/>
          <w:kern w:val="0"/>
          <w:lang w:eastAsia="pt-BR"/>
          <w14:ligatures w14:val="none"/>
        </w:rPr>
        <w:t>alvez devêssemos perguntar menos aos jovens onde pretendem chegar e mais quem desejam se tornar durante a jornada. Às gerações mais velhas cabe compartilhar experiências sem sufocar a inovação. Às mais novas, compreender que nem todo atalho representa progresso.</w:t>
      </w:r>
      <w:r w:rsidR="008B24CA">
        <w:rPr>
          <w:rFonts w:ascii="Calibri" w:eastAsia="Times New Roman" w:hAnsi="Calibri" w:cs="Calibri"/>
          <w:kern w:val="0"/>
          <w:lang w:eastAsia="pt-BR"/>
          <w14:ligatures w14:val="none"/>
        </w:rPr>
        <w:t xml:space="preserve"> </w:t>
      </w:r>
      <w:r w:rsidR="00D54B6B" w:rsidRPr="00BD7039">
        <w:rPr>
          <w:rFonts w:ascii="Calibri" w:eastAsia="Times New Roman" w:hAnsi="Calibri" w:cs="Calibri"/>
          <w:kern w:val="0"/>
          <w:lang w:eastAsia="pt-BR"/>
          <w14:ligatures w14:val="none"/>
        </w:rPr>
        <w:t xml:space="preserve">E talvez a grande lição seja </w:t>
      </w:r>
      <w:proofErr w:type="spellStart"/>
      <w:r w:rsidR="00D54B6B" w:rsidRPr="00BD7039">
        <w:rPr>
          <w:rFonts w:ascii="Calibri" w:eastAsia="Times New Roman" w:hAnsi="Calibri" w:cs="Calibri"/>
          <w:kern w:val="0"/>
          <w:lang w:eastAsia="pt-BR"/>
          <w14:ligatures w14:val="none"/>
        </w:rPr>
        <w:t>esta</w:t>
      </w:r>
      <w:proofErr w:type="spellEnd"/>
      <w:r w:rsidR="00D54B6B" w:rsidRPr="00BD7039">
        <w:rPr>
          <w:rFonts w:ascii="Calibri" w:eastAsia="Times New Roman" w:hAnsi="Calibri" w:cs="Calibri"/>
          <w:kern w:val="0"/>
          <w:lang w:eastAsia="pt-BR"/>
          <w14:ligatures w14:val="none"/>
        </w:rPr>
        <w:t>: não tenha medo de subir devagar. Tenha medo de chegar tão depressa que não tenha aprendido o valor da própria caminhada.</w:t>
      </w:r>
      <w:r>
        <w:rPr>
          <w:rFonts w:ascii="Calibri" w:eastAsia="Times New Roman" w:hAnsi="Calibri" w:cs="Calibri"/>
          <w:kern w:val="0"/>
          <w:lang w:eastAsia="pt-BR"/>
          <w14:ligatures w14:val="none"/>
        </w:rPr>
        <w:t xml:space="preserve"> Vale a pena ouvir, comparar e analisar as duas lindas e proféticas letras musicadas: </w:t>
      </w:r>
      <w:proofErr w:type="spellStart"/>
      <w:r w:rsidRPr="004C149A">
        <w:rPr>
          <w:rFonts w:ascii="Calibri" w:eastAsia="Times New Roman" w:hAnsi="Calibri" w:cs="Calibri"/>
          <w:b/>
          <w:bCs/>
          <w:i/>
          <w:iCs/>
          <w:kern w:val="0"/>
          <w:lang w:eastAsia="pt-BR"/>
          <w14:ligatures w14:val="none"/>
        </w:rPr>
        <w:t>Rise</w:t>
      </w:r>
      <w:proofErr w:type="spellEnd"/>
      <w:r w:rsidRPr="004C149A">
        <w:rPr>
          <w:rFonts w:ascii="Calibri" w:eastAsia="Times New Roman" w:hAnsi="Calibri" w:cs="Calibri"/>
          <w:b/>
          <w:bCs/>
          <w:i/>
          <w:iCs/>
          <w:kern w:val="0"/>
          <w:lang w:eastAsia="pt-BR"/>
          <w14:ligatures w14:val="none"/>
        </w:rPr>
        <w:t xml:space="preserve"> </w:t>
      </w:r>
      <w:proofErr w:type="spellStart"/>
      <w:r w:rsidRPr="004C149A">
        <w:rPr>
          <w:rFonts w:ascii="Calibri" w:eastAsia="Times New Roman" w:hAnsi="Calibri" w:cs="Calibri"/>
          <w:b/>
          <w:bCs/>
          <w:i/>
          <w:iCs/>
          <w:kern w:val="0"/>
          <w:lang w:eastAsia="pt-BR"/>
          <w14:ligatures w14:val="none"/>
        </w:rPr>
        <w:t>Slow</w:t>
      </w:r>
      <w:proofErr w:type="spellEnd"/>
      <w:r w:rsidRPr="004C149A">
        <w:rPr>
          <w:rFonts w:ascii="Calibri" w:eastAsia="Times New Roman" w:hAnsi="Calibri" w:cs="Calibri"/>
          <w:b/>
          <w:bCs/>
          <w:i/>
          <w:iCs/>
          <w:kern w:val="0"/>
          <w:lang w:eastAsia="pt-BR"/>
          <w14:ligatures w14:val="none"/>
        </w:rPr>
        <w:t xml:space="preserve"> </w:t>
      </w:r>
      <w:r w:rsidRPr="004C149A">
        <w:rPr>
          <w:rFonts w:ascii="Calibri" w:eastAsia="Times New Roman" w:hAnsi="Calibri" w:cs="Calibri"/>
          <w:i/>
          <w:iCs/>
          <w:kern w:val="0"/>
          <w:lang w:eastAsia="pt-BR"/>
          <w14:ligatures w14:val="none"/>
        </w:rPr>
        <w:t>e</w:t>
      </w:r>
      <w:r w:rsidRPr="004C149A">
        <w:rPr>
          <w:rFonts w:ascii="Calibri" w:eastAsia="Times New Roman" w:hAnsi="Calibri" w:cs="Calibri"/>
          <w:b/>
          <w:bCs/>
          <w:i/>
          <w:iCs/>
          <w:kern w:val="0"/>
          <w:lang w:eastAsia="pt-BR"/>
          <w14:ligatures w14:val="none"/>
        </w:rPr>
        <w:t xml:space="preserve"> Tocando em frente.</w:t>
      </w:r>
    </w:p>
    <w:sectPr w:rsidR="004C149A" w:rsidRPr="004C14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B6B"/>
    <w:rsid w:val="00015B3C"/>
    <w:rsid w:val="00021054"/>
    <w:rsid w:val="000C572F"/>
    <w:rsid w:val="000F0E9A"/>
    <w:rsid w:val="00131C21"/>
    <w:rsid w:val="00175CD1"/>
    <w:rsid w:val="001D2B34"/>
    <w:rsid w:val="00254BA2"/>
    <w:rsid w:val="00296139"/>
    <w:rsid w:val="0033433A"/>
    <w:rsid w:val="003E0DE1"/>
    <w:rsid w:val="00492EB6"/>
    <w:rsid w:val="004C149A"/>
    <w:rsid w:val="005949B6"/>
    <w:rsid w:val="006A776D"/>
    <w:rsid w:val="00775002"/>
    <w:rsid w:val="007E088C"/>
    <w:rsid w:val="0086388E"/>
    <w:rsid w:val="008B24CA"/>
    <w:rsid w:val="008F3897"/>
    <w:rsid w:val="00944F5D"/>
    <w:rsid w:val="009A6599"/>
    <w:rsid w:val="00A95F0D"/>
    <w:rsid w:val="00B15082"/>
    <w:rsid w:val="00B60D99"/>
    <w:rsid w:val="00BD7039"/>
    <w:rsid w:val="00D54B6B"/>
    <w:rsid w:val="00E86D0B"/>
    <w:rsid w:val="00E971B2"/>
    <w:rsid w:val="00F166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D07D5"/>
  <w15:chartTrackingRefBased/>
  <w15:docId w15:val="{1718EFFB-50BC-4995-BD85-364DD5AB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54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54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54B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54B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54B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54B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54B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54B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54B6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54B6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54B6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54B6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54B6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54B6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54B6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54B6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54B6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54B6B"/>
    <w:rPr>
      <w:rFonts w:eastAsiaTheme="majorEastAsia" w:cstheme="majorBidi"/>
      <w:color w:val="272727" w:themeColor="text1" w:themeTint="D8"/>
    </w:rPr>
  </w:style>
  <w:style w:type="paragraph" w:styleId="Ttulo">
    <w:name w:val="Title"/>
    <w:basedOn w:val="Normal"/>
    <w:next w:val="Normal"/>
    <w:link w:val="TtuloChar"/>
    <w:uiPriority w:val="10"/>
    <w:qFormat/>
    <w:rsid w:val="00D54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54B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54B6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54B6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54B6B"/>
    <w:pPr>
      <w:spacing w:before="160"/>
      <w:jc w:val="center"/>
    </w:pPr>
    <w:rPr>
      <w:i/>
      <w:iCs/>
      <w:color w:val="404040" w:themeColor="text1" w:themeTint="BF"/>
    </w:rPr>
  </w:style>
  <w:style w:type="character" w:customStyle="1" w:styleId="CitaoChar">
    <w:name w:val="Citação Char"/>
    <w:basedOn w:val="Fontepargpadro"/>
    <w:link w:val="Citao"/>
    <w:uiPriority w:val="29"/>
    <w:rsid w:val="00D54B6B"/>
    <w:rPr>
      <w:i/>
      <w:iCs/>
      <w:color w:val="404040" w:themeColor="text1" w:themeTint="BF"/>
    </w:rPr>
  </w:style>
  <w:style w:type="paragraph" w:styleId="PargrafodaLista">
    <w:name w:val="List Paragraph"/>
    <w:basedOn w:val="Normal"/>
    <w:uiPriority w:val="34"/>
    <w:qFormat/>
    <w:rsid w:val="00D54B6B"/>
    <w:pPr>
      <w:ind w:left="720"/>
      <w:contextualSpacing/>
    </w:pPr>
  </w:style>
  <w:style w:type="character" w:styleId="nfaseIntensa">
    <w:name w:val="Intense Emphasis"/>
    <w:basedOn w:val="Fontepargpadro"/>
    <w:uiPriority w:val="21"/>
    <w:qFormat/>
    <w:rsid w:val="00D54B6B"/>
    <w:rPr>
      <w:i/>
      <w:iCs/>
      <w:color w:val="0F4761" w:themeColor="accent1" w:themeShade="BF"/>
    </w:rPr>
  </w:style>
  <w:style w:type="paragraph" w:styleId="CitaoIntensa">
    <w:name w:val="Intense Quote"/>
    <w:basedOn w:val="Normal"/>
    <w:next w:val="Normal"/>
    <w:link w:val="CitaoIntensaChar"/>
    <w:uiPriority w:val="30"/>
    <w:qFormat/>
    <w:rsid w:val="00D54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54B6B"/>
    <w:rPr>
      <w:i/>
      <w:iCs/>
      <w:color w:val="0F4761" w:themeColor="accent1" w:themeShade="BF"/>
    </w:rPr>
  </w:style>
  <w:style w:type="character" w:styleId="RefernciaIntensa">
    <w:name w:val="Intense Reference"/>
    <w:basedOn w:val="Fontepargpadro"/>
    <w:uiPriority w:val="32"/>
    <w:qFormat/>
    <w:rsid w:val="00D54B6B"/>
    <w:rPr>
      <w:b/>
      <w:bCs/>
      <w:smallCaps/>
      <w:color w:val="0F4761" w:themeColor="accent1" w:themeShade="BF"/>
      <w:spacing w:val="5"/>
    </w:rPr>
  </w:style>
  <w:style w:type="paragraph" w:styleId="NormalWeb">
    <w:name w:val="Normal (Web)"/>
    <w:basedOn w:val="Normal"/>
    <w:uiPriority w:val="99"/>
    <w:semiHidden/>
    <w:unhideWhenUsed/>
    <w:rsid w:val="00D54B6B"/>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nfase">
    <w:name w:val="Emphasis"/>
    <w:basedOn w:val="Fontepargpadro"/>
    <w:uiPriority w:val="20"/>
    <w:qFormat/>
    <w:rsid w:val="00D54B6B"/>
    <w:rPr>
      <w:i/>
      <w:iCs/>
    </w:rPr>
  </w:style>
  <w:style w:type="character" w:styleId="Forte">
    <w:name w:val="Strong"/>
    <w:basedOn w:val="Fontepargpadro"/>
    <w:uiPriority w:val="22"/>
    <w:qFormat/>
    <w:rsid w:val="00D54B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516</Words>
  <Characters>2787</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Moacir</dc:creator>
  <cp:keywords/>
  <dc:description/>
  <cp:lastModifiedBy>Moacir</cp:lastModifiedBy>
  <cp:revision>2</cp:revision>
  <cp:lastPrinted>2026-10-26T11:48:00Z</cp:lastPrinted>
  <dcterms:created xsi:type="dcterms:W3CDTF">2026-10-28T13:40:00Z</dcterms:created>
  <dcterms:modified xsi:type="dcterms:W3CDTF">2026-10-28T13:40:00Z</dcterms:modified>
</cp:coreProperties>
</file>