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BE2" w:rsidRPr="003F6927" w:rsidRDefault="00947BE2" w:rsidP="00947B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BRASIL:</w:t>
      </w:r>
      <w:r w:rsidR="00E223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MEIO SÉCULO </w:t>
      </w:r>
      <w:r w:rsidR="00F241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 ATRASO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</w:t>
      </w:r>
      <w:r w:rsidRPr="003F6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TEMPO DE PAZ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     </w:t>
      </w:r>
      <w:proofErr w:type="spellStart"/>
      <w:r w:rsidRPr="003F6927">
        <w:rPr>
          <w:rFonts w:ascii="Times New Roman" w:eastAsia="Times New Roman" w:hAnsi="Times New Roman" w:cs="Times New Roman"/>
          <w:bCs/>
          <w:sz w:val="18"/>
          <w:szCs w:val="18"/>
          <w:lang w:eastAsia="pt-BR"/>
        </w:rPr>
        <w:t>By</w:t>
      </w:r>
      <w:proofErr w:type="spellEnd"/>
      <w:r w:rsidRPr="003F6927">
        <w:rPr>
          <w:rFonts w:ascii="Times New Roman" w:eastAsia="Times New Roman" w:hAnsi="Times New Roman" w:cs="Times New Roman"/>
          <w:bCs/>
          <w:sz w:val="18"/>
          <w:szCs w:val="18"/>
          <w:lang w:eastAsia="pt-BR"/>
        </w:rPr>
        <w:t xml:space="preserve"> Moacir de Melo</w:t>
      </w:r>
    </w:p>
    <w:p w:rsidR="00947BE2" w:rsidRPr="003F6927" w:rsidRDefault="00E22377" w:rsidP="00947B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fomos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sexta economia mundial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Crescendo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nosso PIB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média, </w:t>
      </w:r>
      <w:r w:rsidR="00AF59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40 anos,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1,3% ao ano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em 2025 fo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 </w:t>
      </w:r>
      <w:proofErr w:type="gramStart"/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décima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primeira, perdendo posição para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Rússia em guerra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Canadá que tem apenas 42 milhões de habitantes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 c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omo explicar que a 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ú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ssia que s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ofre sanções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, e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stá isolada de boa parte do Ocidente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inda assim, ultrapassou o PIB do Brasi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 em paridade de poder de compra, enquanto o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Brasil em paz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, n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ão sofre bloqueios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, nã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tem bombas caindo sobre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nossa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infra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>, t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em abundância de terra fértil, água, energia, minérios e mercado consumidor. E, mesmo assim, cresce pouco, empobrece relativamente e envelhece antes de enriquecer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scolhas erradas!</w:t>
      </w:r>
    </w:p>
    <w:p w:rsidR="00947BE2" w:rsidRPr="003F6927" w:rsidRDefault="00947BE2" w:rsidP="00947B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</w:t>
      </w:r>
      <w:r w:rsidR="00E223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de 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quarenta anos o Brasil anda de lado. Nossa renda per capita avança em ritmo constrangedor. Perdemos posição na indústria global</w:t>
      </w:r>
      <w:r w:rsidR="00AF594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desindustrialização acelerada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AF59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 baixa</w:t>
      </w:r>
      <w:r w:rsidR="00E223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o 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mundo acelera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nós discutimos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reeleição, corrupção</w:t>
      </w:r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>, assistencialismo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riamos uma cultura de tolerância com o fracasso econômico. Sempre </w:t>
      </w:r>
      <w:r w:rsidR="00E223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temos </w:t>
      </w:r>
      <w:r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uma justificativa externa: crise internacional, pandemia, juros globais, guerra, câmbio. Mas quando o vento é favorável, também não decolamos. Falta-nos estrutura. Falta-nos coragem.</w:t>
      </w:r>
      <w:r w:rsidR="00CF0E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22377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líder com visão de futuro.</w:t>
      </w:r>
    </w:p>
    <w:p w:rsidR="0057591E" w:rsidRDefault="00C40F25" w:rsidP="00947B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verdade é que tr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ansformamos o Estado em fim, não em meio. Gastamos muito e investimos pouco. A máquina pública tornou-se pesada, cara e ineficiente. A carga tributária sufoca quem produz, mas o retorno em serviços públicos é medíocre. O empreendedor brasileiro não compete apenas no mercad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o,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luta contra o próprio país.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nações di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scutem inteligência artificial, </w:t>
      </w:r>
      <w:proofErr w:type="spellStart"/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reindustrialização</w:t>
      </w:r>
      <w:proofErr w:type="spellEnd"/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soberania tecnológica, nós seguimos presos a um modelo primário-exportador. Exportamos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commodities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mportamos tecnologia, semicondutores e inovação. </w:t>
      </w:r>
    </w:p>
    <w:p w:rsidR="0057591E" w:rsidRDefault="00E22377" w:rsidP="00947B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disto, 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espelho nos mostra uma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educação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como um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retrato mais cruel</w:t>
      </w:r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fiel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do nosso atraso. Menos de 10% dos jovens no ensino médio estão em formação técnica consistente. A escola não conversa com a economia real. Produzimos diplomas, mas não produtividade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que 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sem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capital humano qualificado, não há salto econômico possível.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debate político? 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>Foi c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apturado pelo curto prazo. Reformas estruturais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</w:t>
      </w:r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Previdência, Administrativa e Política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são adiadas porque custam votos. A lógica eleitoral substituiu a lógica do desenvolvimento. Governa-se para a próxima eleição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47BE2" w:rsidRPr="003F6927" w:rsidRDefault="00C40F25" w:rsidP="00947B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Neste contexto o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Brasil não é pobre por falta de recursos naturais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>mas</w:t>
      </w:r>
      <w:proofErr w:type="gramEnd"/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desperdiça potencial humano, institucional e produtivo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, sabendo que nã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o se constrói prosperidade distribuindo o que não foi produzido. Não se sustenta bem-estar social sem base econômica sólida. País que não aumenta produtividade acaba socializando mediocridade.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É duro dizer, mas necessário: estamos colhendo o que plantamos em quatro décadas de improviso, corporativismo e ausência de projeto nacional consistente.</w:t>
      </w:r>
    </w:p>
    <w:p w:rsidR="00835279" w:rsidRDefault="00841980" w:rsidP="0057591E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outro lado do mundo, a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Rússia cresce sob pressão externa. O Bra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sil encolhe sob pressão interna: 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burocracia, </w:t>
      </w:r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nsegurança jurídica, baixa qualificação, Estado caro e cultura avessa à meritocracia.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Porém, 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n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ão precisamos de guerra para reagir. Precisamos de responsabilidade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r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eforma educacional séria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, s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implificação tributária real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, disciplina fiscal verdadeira, p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olítica industrial moderna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egurança jurídica inegociável.</w:t>
      </w:r>
      <w:r w:rsidR="00947B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teremos isto?</w:t>
      </w:r>
      <w:r w:rsidR="00C4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precisamos de um líder de peso para ficar na história</w:t>
      </w:r>
      <w:r w:rsidR="00300F25">
        <w:rPr>
          <w:rFonts w:ascii="Times New Roman" w:eastAsia="Times New Roman" w:hAnsi="Times New Roman" w:cs="Times New Roman"/>
          <w:sz w:val="24"/>
          <w:szCs w:val="24"/>
          <w:lang w:eastAsia="pt-BR"/>
        </w:rPr>
        <w:t>. Por horas, 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oucas esperanças! Porem, </w:t>
      </w:r>
      <w:r w:rsidR="0030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sabemos que 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="00947BE2" w:rsidRPr="003F6927">
        <w:rPr>
          <w:rFonts w:ascii="Times New Roman" w:eastAsia="Times New Roman" w:hAnsi="Times New Roman" w:cs="Times New Roman"/>
          <w:sz w:val="24"/>
          <w:szCs w:val="24"/>
          <w:lang w:eastAsia="pt-BR"/>
        </w:rPr>
        <w:t>rosperidade é construída</w:t>
      </w:r>
      <w:r w:rsidR="0030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que, </w:t>
      </w:r>
      <w:r w:rsidR="00CC7D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quase </w:t>
      </w:r>
      <w:r w:rsidR="0057591E">
        <w:rPr>
          <w:rFonts w:ascii="Times New Roman" w:eastAsia="Times New Roman" w:hAnsi="Times New Roman" w:cs="Times New Roman"/>
          <w:sz w:val="24"/>
          <w:szCs w:val="24"/>
          <w:lang w:eastAsia="pt-BR"/>
        </w:rPr>
        <w:t>meio século já se passou. T</w:t>
      </w:r>
      <w:r w:rsidR="00947BE2" w:rsidRPr="00E52C7A">
        <w:rPr>
          <w:rFonts w:ascii="Times New Roman" w:eastAsia="Times New Roman" w:hAnsi="Times New Roman" w:cs="Times New Roman"/>
          <w:sz w:val="24"/>
          <w:szCs w:val="24"/>
          <w:lang w:eastAsia="pt-BR"/>
        </w:rPr>
        <w:t>empo demais para aprender essa lição</w:t>
      </w:r>
      <w:r w:rsidR="00300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básica</w:t>
      </w:r>
      <w:r w:rsidR="00947BE2" w:rsidRPr="00E52C7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835279" w:rsidSect="00835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47BE2"/>
    <w:rsid w:val="000327F2"/>
    <w:rsid w:val="000B4362"/>
    <w:rsid w:val="00300F25"/>
    <w:rsid w:val="00476A98"/>
    <w:rsid w:val="0057591E"/>
    <w:rsid w:val="006252C2"/>
    <w:rsid w:val="00835279"/>
    <w:rsid w:val="00841980"/>
    <w:rsid w:val="00947BE2"/>
    <w:rsid w:val="00AF594C"/>
    <w:rsid w:val="00C40F25"/>
    <w:rsid w:val="00CC7D94"/>
    <w:rsid w:val="00CF0E21"/>
    <w:rsid w:val="00E22377"/>
    <w:rsid w:val="00EA4B25"/>
    <w:rsid w:val="00F241E7"/>
    <w:rsid w:val="00F32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B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2026-03-17T19:12:00Z</cp:lastPrinted>
  <dcterms:created xsi:type="dcterms:W3CDTF">2026-03-24T17:27:00Z</dcterms:created>
  <dcterms:modified xsi:type="dcterms:W3CDTF">2026-03-24T17:27:00Z</dcterms:modified>
</cp:coreProperties>
</file>