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0CCB" w14:textId="1D7A7113" w:rsidR="00EC2C17" w:rsidRPr="00EC2C17" w:rsidRDefault="00EC2C17" w:rsidP="00EC2C17">
      <w:pPr>
        <w:rPr>
          <w:b/>
          <w:bCs/>
        </w:rPr>
      </w:pPr>
      <w:r w:rsidRPr="00EC2C17">
        <w:rPr>
          <w:b/>
          <w:bCs/>
        </w:rPr>
        <w:t>Once per MATLAB session to add to path:</w:t>
      </w:r>
    </w:p>
    <w:p w14:paraId="6462806F" w14:textId="7E0F4BBA" w:rsidR="00EC2C17" w:rsidRDefault="00EC2C17" w:rsidP="00EC2C17">
      <w:r>
        <w:t>cd('D:\GitHub_Repos\Graduation_Project\Simulation-Control-GP\Simulation-ControlGP')</w:t>
      </w:r>
    </w:p>
    <w:p w14:paraId="6D54BD6E" w14:textId="31E62141" w:rsidR="00E96F00" w:rsidRDefault="00EC2C17" w:rsidP="00EC2C17">
      <w:proofErr w:type="spellStart"/>
      <w:r>
        <w:t>addpath</w:t>
      </w:r>
      <w:proofErr w:type="spellEnd"/>
      <w:r>
        <w:t>(</w:t>
      </w:r>
      <w:proofErr w:type="spellStart"/>
      <w:r>
        <w:t>genpath</w:t>
      </w:r>
      <w:proofErr w:type="spellEnd"/>
      <w:r>
        <w:t>(</w:t>
      </w:r>
      <w:proofErr w:type="spellStart"/>
      <w:r>
        <w:t>fullfile</w:t>
      </w:r>
      <w:proofErr w:type="spellEnd"/>
      <w:r>
        <w:t>(</w:t>
      </w:r>
      <w:proofErr w:type="spellStart"/>
      <w:r>
        <w:t>pwd</w:t>
      </w:r>
      <w:proofErr w:type="spellEnd"/>
      <w:r>
        <w:t>,'</w:t>
      </w:r>
      <w:proofErr w:type="spellStart"/>
      <w:r>
        <w:t>Final_Architecture</w:t>
      </w:r>
      <w:proofErr w:type="spellEnd"/>
      <w:r>
        <w:t>')))</w:t>
      </w:r>
    </w:p>
    <w:p w14:paraId="18E46616" w14:textId="77777777" w:rsidR="009351CB" w:rsidRDefault="009351CB" w:rsidP="00EC2C17">
      <w:pPr>
        <w:rPr>
          <w:b/>
          <w:bCs/>
        </w:rPr>
      </w:pPr>
    </w:p>
    <w:p w14:paraId="7D942E64" w14:textId="01619D83" w:rsidR="003B3DD0" w:rsidRPr="009351CB" w:rsidRDefault="009351CB" w:rsidP="00EC2C17">
      <w:pPr>
        <w:rPr>
          <w:b/>
          <w:bCs/>
        </w:rPr>
      </w:pPr>
      <w:r w:rsidRPr="009351CB">
        <w:rPr>
          <w:b/>
          <w:bCs/>
        </w:rPr>
        <w:t>For Workspace Analysis:</w:t>
      </w:r>
    </w:p>
    <w:p w14:paraId="65A3EA8A" w14:textId="77777777" w:rsidR="009351CB" w:rsidRDefault="009351CB" w:rsidP="009351CB">
      <w:proofErr w:type="spellStart"/>
      <w:r>
        <w:t>reachable_workspace</w:t>
      </w:r>
      <w:proofErr w:type="spellEnd"/>
    </w:p>
    <w:p w14:paraId="5C699AFB" w14:textId="77777777" w:rsidR="009351CB" w:rsidRDefault="009351CB" w:rsidP="009351CB">
      <w:proofErr w:type="spellStart"/>
      <w:r>
        <w:t>collision_free_workspace</w:t>
      </w:r>
      <w:proofErr w:type="spellEnd"/>
    </w:p>
    <w:p w14:paraId="5A6B69C5" w14:textId="77777777" w:rsidR="009351CB" w:rsidRDefault="009351CB" w:rsidP="009351CB">
      <w:proofErr w:type="spellStart"/>
      <w:r>
        <w:t>manipulability_workspace</w:t>
      </w:r>
      <w:proofErr w:type="spellEnd"/>
    </w:p>
    <w:p w14:paraId="4364FA67" w14:textId="65C59B8E" w:rsidR="009351CB" w:rsidRDefault="009351CB" w:rsidP="009351CB">
      <w:proofErr w:type="spellStart"/>
      <w:r>
        <w:t>usable_workspace</w:t>
      </w:r>
      <w:proofErr w:type="spellEnd"/>
    </w:p>
    <w:p w14:paraId="6CF5B802" w14:textId="77777777" w:rsidR="003B3DD0" w:rsidRDefault="003B3DD0">
      <w:r>
        <w:br w:type="page"/>
      </w:r>
    </w:p>
    <w:p w14:paraId="2940E6FA" w14:textId="7748D4F0" w:rsidR="003B3DD0" w:rsidRPr="003B3DD0" w:rsidRDefault="003B3DD0" w:rsidP="003B3DD0">
      <w:pPr>
        <w:rPr>
          <w:rFonts w:asciiTheme="majorHAnsi" w:hAnsiTheme="majorHAnsi"/>
          <w:b/>
          <w:bCs/>
          <w:sz w:val="28"/>
          <w:szCs w:val="28"/>
        </w:rPr>
      </w:pPr>
      <w:r w:rsidRPr="003B3DD0">
        <w:rPr>
          <w:rFonts w:asciiTheme="majorHAnsi" w:hAnsiTheme="majorHAnsi"/>
          <w:b/>
          <w:bCs/>
          <w:sz w:val="28"/>
          <w:szCs w:val="28"/>
        </w:rPr>
        <w:lastRenderedPageBreak/>
        <w:t>Improvements to Workspace Analysis</w:t>
      </w:r>
    </w:p>
    <w:p w14:paraId="732352D2" w14:textId="667ECB0F" w:rsidR="003B3DD0" w:rsidRPr="003B3DD0" w:rsidRDefault="003B3DD0" w:rsidP="003B3DD0">
      <w:r w:rsidRPr="003B3DD0">
        <w:rPr>
          <w:b/>
          <w:bCs/>
        </w:rPr>
        <w:t>Random sampling can miss exact extremes</w:t>
      </w:r>
    </w:p>
    <w:p w14:paraId="2D2D37C7" w14:textId="77777777" w:rsidR="003B3DD0" w:rsidRPr="003B3DD0" w:rsidRDefault="003B3DD0" w:rsidP="003B3DD0">
      <w:r w:rsidRPr="003B3DD0">
        <w:t>Sobol sampling spreads configurations well, but it may not sample the exact joint-limit boundaries or the exact pose producing maximum reach.</w:t>
      </w:r>
    </w:p>
    <w:p w14:paraId="3AC19FF1" w14:textId="77777777" w:rsidR="003B3DD0" w:rsidRPr="003B3DD0" w:rsidRDefault="003B3DD0" w:rsidP="003B3DD0">
      <w:r w:rsidRPr="003B3DD0">
        <w:t>Later, we should add a boundary search that deliberately finds:</w:t>
      </w:r>
    </w:p>
    <w:p w14:paraId="3121A171" w14:textId="77777777" w:rsidR="003B3DD0" w:rsidRPr="003B3DD0" w:rsidRDefault="003B3DD0" w:rsidP="003B3DD0">
      <w:pPr>
        <w:numPr>
          <w:ilvl w:val="0"/>
          <w:numId w:val="2"/>
        </w:numPr>
      </w:pPr>
      <w:r w:rsidRPr="003B3DD0">
        <w:t>Maximum and minimum X</w:t>
      </w:r>
    </w:p>
    <w:p w14:paraId="723B2B10" w14:textId="77777777" w:rsidR="003B3DD0" w:rsidRPr="003B3DD0" w:rsidRDefault="003B3DD0" w:rsidP="003B3DD0">
      <w:pPr>
        <w:numPr>
          <w:ilvl w:val="0"/>
          <w:numId w:val="2"/>
        </w:numPr>
      </w:pPr>
      <w:r w:rsidRPr="003B3DD0">
        <w:t>Maximum and minimum Y</w:t>
      </w:r>
    </w:p>
    <w:p w14:paraId="62EFFBCC" w14:textId="77777777" w:rsidR="003B3DD0" w:rsidRPr="003B3DD0" w:rsidRDefault="003B3DD0" w:rsidP="003B3DD0">
      <w:pPr>
        <w:numPr>
          <w:ilvl w:val="0"/>
          <w:numId w:val="2"/>
        </w:numPr>
      </w:pPr>
      <w:r w:rsidRPr="003B3DD0">
        <w:t>Maximum and minimum Z</w:t>
      </w:r>
    </w:p>
    <w:p w14:paraId="2B9BAC09" w14:textId="77777777" w:rsidR="003B3DD0" w:rsidRPr="003B3DD0" w:rsidRDefault="003B3DD0" w:rsidP="003B3DD0">
      <w:pPr>
        <w:numPr>
          <w:ilvl w:val="0"/>
          <w:numId w:val="2"/>
        </w:numPr>
      </w:pPr>
      <w:r w:rsidRPr="003B3DD0">
        <w:t>Maximum radial reach</w:t>
      </w:r>
    </w:p>
    <w:p w14:paraId="0E239077" w14:textId="77777777" w:rsidR="003B3DD0" w:rsidRPr="003B3DD0" w:rsidRDefault="003B3DD0" w:rsidP="003B3DD0">
      <w:pPr>
        <w:numPr>
          <w:ilvl w:val="0"/>
          <w:numId w:val="2"/>
        </w:numPr>
      </w:pPr>
      <w:r w:rsidRPr="003B3DD0">
        <w:t>Minimum radial reach</w:t>
      </w:r>
    </w:p>
    <w:p w14:paraId="0569EBBE" w14:textId="77777777" w:rsidR="003B3DD0" w:rsidRPr="003B3DD0" w:rsidRDefault="003B3DD0" w:rsidP="003B3DD0">
      <w:r w:rsidRPr="003B3DD0">
        <w:t xml:space="preserve">This can </w:t>
      </w:r>
      <w:proofErr w:type="gramStart"/>
      <w:r w:rsidRPr="003B3DD0">
        <w:t>use optimization</w:t>
      </w:r>
      <w:proofErr w:type="gramEnd"/>
      <w:r w:rsidRPr="003B3DD0">
        <w:t xml:space="preserve"> in addition to sampling.</w:t>
      </w:r>
    </w:p>
    <w:p w14:paraId="4B858894" w14:textId="77777777" w:rsidR="003B3DD0" w:rsidRPr="003B3DD0" w:rsidRDefault="003B3DD0" w:rsidP="003B3DD0">
      <w:r w:rsidRPr="003B3DD0">
        <w:rPr>
          <w:b/>
          <w:bCs/>
        </w:rPr>
        <w:t>Manipulability Improvements</w:t>
      </w:r>
    </w:p>
    <w:p w14:paraId="5CD56437" w14:textId="77777777" w:rsidR="003B3DD0" w:rsidRPr="003B3DD0" w:rsidRDefault="003B3DD0" w:rsidP="003B3DD0">
      <w:r w:rsidRPr="003B3DD0">
        <w:t>The current inverse-condition score is:</w:t>
      </w:r>
    </w:p>
    <w:p w14:paraId="017272A4" w14:textId="77777777" w:rsidR="003B3DD0" w:rsidRPr="003B3DD0" w:rsidRDefault="003B3DD0" w:rsidP="003B3DD0">
      <w:proofErr w:type="gramStart"/>
      <w:r w:rsidRPr="003B3DD0">
        <w:t>\[</w:t>
      </w:r>
      <w:proofErr w:type="gramEnd"/>
      <w:r w:rsidRPr="003B3DD0">
        <w:t xml:space="preserve"> \mu=\frac{\sigma_{\</w:t>
      </w:r>
      <w:proofErr w:type="gramStart"/>
      <w:r w:rsidRPr="003B3DD0">
        <w:t>min}(</w:t>
      </w:r>
      <w:proofErr w:type="spellStart"/>
      <w:proofErr w:type="gramEnd"/>
      <w:r w:rsidRPr="003B3DD0">
        <w:t>J_v</w:t>
      </w:r>
      <w:proofErr w:type="spellEnd"/>
      <w:proofErr w:type="gramStart"/>
      <w:r w:rsidRPr="003B3DD0">
        <w:t>)}{</w:t>
      </w:r>
      <w:proofErr w:type="gramEnd"/>
      <w:r w:rsidRPr="003B3DD0">
        <w:t>\sigma_{\</w:t>
      </w:r>
      <w:proofErr w:type="gramStart"/>
      <w:r w:rsidRPr="003B3DD0">
        <w:t>max}(</w:t>
      </w:r>
      <w:proofErr w:type="spellStart"/>
      <w:proofErr w:type="gramEnd"/>
      <w:r w:rsidRPr="003B3DD0">
        <w:t>J_v</w:t>
      </w:r>
      <w:proofErr w:type="spellEnd"/>
      <w:r w:rsidRPr="003B3DD0">
        <w:t>)} \]</w:t>
      </w:r>
    </w:p>
    <w:p w14:paraId="1EA4BD32" w14:textId="77777777" w:rsidR="003B3DD0" w:rsidRPr="003B3DD0" w:rsidRDefault="003B3DD0" w:rsidP="003B3DD0">
      <w:r w:rsidRPr="003B3DD0">
        <w:t xml:space="preserve">This is a sensible dimensionless measure of </w:t>
      </w:r>
      <w:r w:rsidRPr="003B3DD0">
        <w:rPr>
          <w:b/>
          <w:bCs/>
        </w:rPr>
        <w:t>linear TCP directional balance</w:t>
      </w:r>
      <w:r w:rsidRPr="003B3DD0">
        <w:t>. However, it does not tell the entire story.</w:t>
      </w:r>
    </w:p>
    <w:p w14:paraId="30FAE2CF" w14:textId="77777777" w:rsidR="003B3DD0" w:rsidRPr="003B3DD0" w:rsidRDefault="003B3DD0" w:rsidP="003B3DD0">
      <w:r w:rsidRPr="003B3DD0">
        <w:t>A configuration can theoretically have a reasonable ratio while all singular values are relatively small. Therefore, we may later retain:</w:t>
      </w:r>
    </w:p>
    <w:p w14:paraId="23DBF4A8" w14:textId="77777777" w:rsidR="003B3DD0" w:rsidRPr="003B3DD0" w:rsidRDefault="003B3DD0" w:rsidP="003B3DD0">
      <w:pPr>
        <w:numPr>
          <w:ilvl w:val="0"/>
          <w:numId w:val="3"/>
        </w:numPr>
      </w:pPr>
      <w:r w:rsidRPr="003B3DD0">
        <w:t>Inverse condition number: how balanced movement is.</w:t>
      </w:r>
    </w:p>
    <w:p w14:paraId="48459DDF" w14:textId="77777777" w:rsidR="003B3DD0" w:rsidRPr="003B3DD0" w:rsidRDefault="003B3DD0" w:rsidP="003B3DD0">
      <w:pPr>
        <w:numPr>
          <w:ilvl w:val="0"/>
          <w:numId w:val="3"/>
        </w:numPr>
      </w:pPr>
      <w:r w:rsidRPr="003B3DD0">
        <w:t>Minimum singular value: how weak the worst movement direction is.</w:t>
      </w:r>
    </w:p>
    <w:p w14:paraId="31C6451F" w14:textId="77777777" w:rsidR="003B3DD0" w:rsidRPr="003B3DD0" w:rsidRDefault="003B3DD0" w:rsidP="003B3DD0">
      <w:pPr>
        <w:numPr>
          <w:ilvl w:val="0"/>
          <w:numId w:val="3"/>
        </w:numPr>
      </w:pPr>
      <w:r w:rsidRPr="003B3DD0">
        <w:t>Manipulability ellipsoid: which Cartesian directions are easy or difficult.</w:t>
      </w:r>
    </w:p>
    <w:p w14:paraId="1E5694F9" w14:textId="77777777" w:rsidR="003B3DD0" w:rsidRPr="003B3DD0" w:rsidRDefault="003B3DD0" w:rsidP="003B3DD0">
      <w:r w:rsidRPr="003B3DD0">
        <w:t xml:space="preserve">The current map assigns each Cartesian voxel its </w:t>
      </w:r>
      <w:r w:rsidRPr="003B3DD0">
        <w:rPr>
          <w:b/>
          <w:bCs/>
        </w:rPr>
        <w:t>best sampled manipulability</w:t>
      </w:r>
      <w:r w:rsidRPr="003B3DD0">
        <w:t>. That answers:</w:t>
      </w:r>
    </w:p>
    <w:p w14:paraId="7A9DDEB5" w14:textId="77777777" w:rsidR="003B3DD0" w:rsidRPr="003B3DD0" w:rsidRDefault="003B3DD0" w:rsidP="003B3DD0">
      <w:r w:rsidRPr="003B3DD0">
        <w:t>Is there at least one good configuration for reaching this region?</w:t>
      </w:r>
    </w:p>
    <w:p w14:paraId="1575C62F" w14:textId="77777777" w:rsidR="003B3DD0" w:rsidRPr="003B3DD0" w:rsidRDefault="003B3DD0" w:rsidP="003B3DD0">
      <w:r w:rsidRPr="003B3DD0">
        <w:t>That is useful but optimistic. Later, we could let you select:</w:t>
      </w:r>
    </w:p>
    <w:p w14:paraId="6240B970" w14:textId="77777777" w:rsidR="003B3DD0" w:rsidRPr="003B3DD0" w:rsidRDefault="003B3DD0" w:rsidP="003B3DD0">
      <w:pPr>
        <w:numPr>
          <w:ilvl w:val="0"/>
          <w:numId w:val="4"/>
        </w:numPr>
      </w:pPr>
      <w:r w:rsidRPr="003B3DD0">
        <w:t>Best value</w:t>
      </w:r>
    </w:p>
    <w:p w14:paraId="6816D8A6" w14:textId="77777777" w:rsidR="003B3DD0" w:rsidRPr="003B3DD0" w:rsidRDefault="003B3DD0" w:rsidP="003B3DD0">
      <w:pPr>
        <w:numPr>
          <w:ilvl w:val="0"/>
          <w:numId w:val="4"/>
        </w:numPr>
      </w:pPr>
      <w:r w:rsidRPr="003B3DD0">
        <w:t>Mean value</w:t>
      </w:r>
    </w:p>
    <w:p w14:paraId="4F8245C6" w14:textId="77777777" w:rsidR="003B3DD0" w:rsidRPr="003B3DD0" w:rsidRDefault="003B3DD0" w:rsidP="003B3DD0">
      <w:pPr>
        <w:numPr>
          <w:ilvl w:val="0"/>
          <w:numId w:val="4"/>
        </w:numPr>
      </w:pPr>
      <w:r w:rsidRPr="003B3DD0">
        <w:t>Worst value</w:t>
      </w:r>
    </w:p>
    <w:p w14:paraId="53BBA53B" w14:textId="77777777" w:rsidR="003B3DD0" w:rsidRPr="003B3DD0" w:rsidRDefault="003B3DD0" w:rsidP="003B3DD0">
      <w:pPr>
        <w:numPr>
          <w:ilvl w:val="0"/>
          <w:numId w:val="4"/>
        </w:numPr>
      </w:pPr>
      <w:r w:rsidRPr="003B3DD0">
        <w:t>10th percentile</w:t>
      </w:r>
    </w:p>
    <w:p w14:paraId="60BE9C47" w14:textId="77777777" w:rsidR="003B3DD0" w:rsidRPr="003B3DD0" w:rsidRDefault="003B3DD0" w:rsidP="003B3DD0">
      <w:r w:rsidRPr="003B3DD0">
        <w:t>The lower percentile would show areas that are reliably good across multiple configurations.</w:t>
      </w:r>
    </w:p>
    <w:p w14:paraId="0B7E3373" w14:textId="77777777" w:rsidR="003B3DD0" w:rsidRPr="003B3DD0" w:rsidRDefault="003B3DD0" w:rsidP="003B3DD0">
      <w:r w:rsidRPr="003B3DD0">
        <w:lastRenderedPageBreak/>
        <w:t>Also, the current threshold of 0.10 is a preliminary engineering choice. It should eventually be justified by examining known good poses, near-singular poses, and welding trajectories.</w:t>
      </w:r>
    </w:p>
    <w:p w14:paraId="03888C96" w14:textId="77777777" w:rsidR="003B3DD0" w:rsidRPr="003B3DD0" w:rsidRDefault="003B3DD0" w:rsidP="003B3DD0">
      <w:r w:rsidRPr="003B3DD0">
        <w:rPr>
          <w:b/>
          <w:bCs/>
        </w:rPr>
        <w:t>Orientation And Dexterity</w:t>
      </w:r>
    </w:p>
    <w:p w14:paraId="288606BF" w14:textId="77777777" w:rsidR="003B3DD0" w:rsidRPr="003B3DD0" w:rsidRDefault="003B3DD0" w:rsidP="003B3DD0">
      <w:pPr>
        <w:spacing w:after="0" w:line="240" w:lineRule="auto"/>
      </w:pPr>
      <w:r w:rsidRPr="003B3DD0">
        <w:t>The current reachable workspace only answers:</w:t>
      </w:r>
    </w:p>
    <w:p w14:paraId="38BDA654" w14:textId="77777777" w:rsidR="003B3DD0" w:rsidRPr="003B3DD0" w:rsidRDefault="003B3DD0" w:rsidP="003B3DD0">
      <w:pPr>
        <w:spacing w:after="0" w:line="240" w:lineRule="auto"/>
      </w:pPr>
      <w:r w:rsidRPr="003B3DD0">
        <w:t>Can the TCP position reach this location in at least one orientation?</w:t>
      </w:r>
    </w:p>
    <w:p w14:paraId="5EA2AF4B" w14:textId="77777777" w:rsidR="003B3DD0" w:rsidRPr="003B3DD0" w:rsidRDefault="003B3DD0" w:rsidP="003B3DD0">
      <w:pPr>
        <w:spacing w:after="0" w:line="240" w:lineRule="auto"/>
      </w:pPr>
      <w:r w:rsidRPr="003B3DD0">
        <w:t>For welding, orientation matters. A point may be reachable while the torch cannot approach it at the required angle.</w:t>
      </w:r>
    </w:p>
    <w:p w14:paraId="222BB4BA" w14:textId="77777777" w:rsidR="003B3DD0" w:rsidRPr="003B3DD0" w:rsidRDefault="003B3DD0" w:rsidP="003B3DD0">
      <w:r w:rsidRPr="003B3DD0">
        <w:t>A future dexterous-workspace analysis should test several orientations at every voxel and calculate:</w:t>
      </w:r>
    </w:p>
    <w:p w14:paraId="01C10D4E" w14:textId="77777777" w:rsidR="003B3DD0" w:rsidRPr="003B3DD0" w:rsidRDefault="003B3DD0" w:rsidP="003B3DD0">
      <w:proofErr w:type="gramStart"/>
      <w:r w:rsidRPr="003B3DD0">
        <w:t>\[</w:t>
      </w:r>
      <w:proofErr w:type="gramEnd"/>
      <w:r w:rsidRPr="003B3DD0">
        <w:t xml:space="preserve"> \</w:t>
      </w:r>
      <w:proofErr w:type="gramStart"/>
      <w:r w:rsidRPr="003B3DD0">
        <w:t>text{</w:t>
      </w:r>
      <w:proofErr w:type="gramEnd"/>
      <w:r w:rsidRPr="003B3DD0">
        <w:t>orientation coverage} = \</w:t>
      </w:r>
      <w:proofErr w:type="gramStart"/>
      <w:r w:rsidRPr="003B3DD0">
        <w:t>frac{</w:t>
      </w:r>
      <w:proofErr w:type="gramEnd"/>
      <w:r w:rsidRPr="003B3DD0">
        <w:t>\</w:t>
      </w:r>
      <w:proofErr w:type="gramStart"/>
      <w:r w:rsidRPr="003B3DD0">
        <w:t>text{</w:t>
      </w:r>
      <w:proofErr w:type="gramEnd"/>
      <w:r w:rsidRPr="003B3DD0">
        <w:t>reachable tested orientations}} {\</w:t>
      </w:r>
      <w:proofErr w:type="gramStart"/>
      <w:r w:rsidRPr="003B3DD0">
        <w:t>text{</w:t>
      </w:r>
      <w:proofErr w:type="gramEnd"/>
      <w:r w:rsidRPr="003B3DD0">
        <w:t>total tested orientations}} \]</w:t>
      </w:r>
    </w:p>
    <w:p w14:paraId="6628129F" w14:textId="77777777" w:rsidR="003B3DD0" w:rsidRPr="003B3DD0" w:rsidRDefault="003B3DD0" w:rsidP="003B3DD0">
      <w:r w:rsidRPr="003B3DD0">
        <w:t>This produces results such as:</w:t>
      </w:r>
    </w:p>
    <w:p w14:paraId="2A5F3AD4" w14:textId="77777777" w:rsidR="003B3DD0" w:rsidRPr="003B3DD0" w:rsidRDefault="003B3DD0" w:rsidP="003B3DD0">
      <w:pPr>
        <w:pStyle w:val="ListParagraph"/>
        <w:numPr>
          <w:ilvl w:val="0"/>
          <w:numId w:val="8"/>
        </w:numPr>
      </w:pPr>
      <w:r w:rsidRPr="003B3DD0">
        <w:t>Reachable in one orientation</w:t>
      </w:r>
    </w:p>
    <w:p w14:paraId="22609210" w14:textId="77777777" w:rsidR="003B3DD0" w:rsidRPr="003B3DD0" w:rsidRDefault="003B3DD0" w:rsidP="003B3DD0">
      <w:pPr>
        <w:pStyle w:val="ListParagraph"/>
        <w:numPr>
          <w:ilvl w:val="0"/>
          <w:numId w:val="8"/>
        </w:numPr>
      </w:pPr>
      <w:r w:rsidRPr="003B3DD0">
        <w:t>Reachable in several orientations</w:t>
      </w:r>
    </w:p>
    <w:p w14:paraId="6DD02862" w14:textId="77777777" w:rsidR="003B3DD0" w:rsidRPr="003B3DD0" w:rsidRDefault="003B3DD0" w:rsidP="003B3DD0">
      <w:pPr>
        <w:pStyle w:val="ListParagraph"/>
        <w:numPr>
          <w:ilvl w:val="0"/>
          <w:numId w:val="8"/>
        </w:numPr>
      </w:pPr>
      <w:r w:rsidRPr="003B3DD0">
        <w:t>Fully dexterous for the tested orientation set</w:t>
      </w:r>
    </w:p>
    <w:p w14:paraId="65AA16C2" w14:textId="77777777" w:rsidR="003B3DD0" w:rsidRPr="003B3DD0" w:rsidRDefault="003B3DD0" w:rsidP="003B3DD0">
      <w:pPr>
        <w:pStyle w:val="ListParagraph"/>
        <w:numPr>
          <w:ilvl w:val="0"/>
          <w:numId w:val="8"/>
        </w:numPr>
      </w:pPr>
      <w:r w:rsidRPr="003B3DD0">
        <w:t>Reachable with the required welding orientation</w:t>
      </w:r>
    </w:p>
    <w:p w14:paraId="493804B1" w14:textId="77777777" w:rsidR="003B3DD0" w:rsidRPr="003B3DD0" w:rsidRDefault="003B3DD0" w:rsidP="003B3DD0">
      <w:r w:rsidRPr="003B3DD0">
        <w:t>Task-specific torch orientation analysis should happen once the welding tasks and workpiece placement are better defined.</w:t>
      </w:r>
    </w:p>
    <w:p w14:paraId="41D007C2" w14:textId="77777777" w:rsidR="003B3DD0" w:rsidRDefault="003B3DD0" w:rsidP="003B3DD0">
      <w:proofErr w:type="spellStart"/>
      <w:r>
        <w:t>seful</w:t>
      </w:r>
      <w:proofErr w:type="spellEnd"/>
      <w:r>
        <w:t xml:space="preserve"> Visualizations</w:t>
      </w:r>
    </w:p>
    <w:p w14:paraId="64C68374" w14:textId="77777777" w:rsidR="003B3DD0" w:rsidRDefault="003B3DD0" w:rsidP="003B3DD0">
      <w:r>
        <w:t>Future workspace outputs could include:</w:t>
      </w:r>
    </w:p>
    <w:p w14:paraId="2EADDB26" w14:textId="32642AED" w:rsidR="003B3DD0" w:rsidRDefault="003B3DD0" w:rsidP="003B3DD0">
      <w:pPr>
        <w:pStyle w:val="ListParagraph"/>
        <w:numPr>
          <w:ilvl w:val="0"/>
          <w:numId w:val="7"/>
        </w:numPr>
      </w:pPr>
      <w:r>
        <w:t>XY, XZ, and YZ cross-sections</w:t>
      </w:r>
    </w:p>
    <w:p w14:paraId="5EBD0AC2" w14:textId="7313DDB3" w:rsidR="003B3DD0" w:rsidRDefault="003B3DD0" w:rsidP="003B3DD0">
      <w:pPr>
        <w:pStyle w:val="ListParagraph"/>
        <w:numPr>
          <w:ilvl w:val="0"/>
          <w:numId w:val="7"/>
        </w:numPr>
      </w:pPr>
      <w:r>
        <w:t>Workspace slices at selected heights</w:t>
      </w:r>
    </w:p>
    <w:p w14:paraId="15529909" w14:textId="434E019D" w:rsidR="003B3DD0" w:rsidRDefault="003B3DD0" w:rsidP="003B3DD0">
      <w:pPr>
        <w:pStyle w:val="ListParagraph"/>
        <w:numPr>
          <w:ilvl w:val="0"/>
          <w:numId w:val="7"/>
        </w:numPr>
      </w:pPr>
      <w:r>
        <w:t>Outer workspace boundary surfaces</w:t>
      </w:r>
    </w:p>
    <w:p w14:paraId="1CC5989B" w14:textId="37B96CAE" w:rsidR="003B3DD0" w:rsidRDefault="003B3DD0" w:rsidP="003B3DD0">
      <w:pPr>
        <w:pStyle w:val="ListParagraph"/>
        <w:numPr>
          <w:ilvl w:val="0"/>
          <w:numId w:val="7"/>
        </w:numPr>
      </w:pPr>
      <w:r>
        <w:t>Manipulability histograms</w:t>
      </w:r>
    </w:p>
    <w:p w14:paraId="637C3DD6" w14:textId="17273E69" w:rsidR="003B3DD0" w:rsidRDefault="003B3DD0" w:rsidP="003B3DD0">
      <w:pPr>
        <w:pStyle w:val="ListParagraph"/>
        <w:numPr>
          <w:ilvl w:val="0"/>
          <w:numId w:val="7"/>
        </w:numPr>
      </w:pPr>
      <w:r>
        <w:t>Percentage of workspace above the threshold</w:t>
      </w:r>
    </w:p>
    <w:p w14:paraId="305D182E" w14:textId="13B4021F" w:rsidR="003B3DD0" w:rsidRDefault="003B3DD0" w:rsidP="003B3DD0">
      <w:pPr>
        <w:pStyle w:val="ListParagraph"/>
        <w:numPr>
          <w:ilvl w:val="0"/>
          <w:numId w:val="7"/>
        </w:numPr>
      </w:pPr>
      <w:r>
        <w:t>Workpiece positioned inside the workspace</w:t>
      </w:r>
    </w:p>
    <w:p w14:paraId="7E756397" w14:textId="69D082B2" w:rsidR="003B3DD0" w:rsidRDefault="003B3DD0" w:rsidP="003B3DD0">
      <w:pPr>
        <w:pStyle w:val="ListParagraph"/>
        <w:numPr>
          <w:ilvl w:val="0"/>
          <w:numId w:val="7"/>
        </w:numPr>
      </w:pPr>
      <w:r>
        <w:t>Side-by-side robot-design comparison</w:t>
      </w:r>
    </w:p>
    <w:p w14:paraId="787A919C" w14:textId="77777777" w:rsidR="003B3DD0" w:rsidRDefault="003B3DD0" w:rsidP="003B3DD0">
      <w:r>
        <w:t>For design comparisons, useful summary values would be:</w:t>
      </w:r>
    </w:p>
    <w:p w14:paraId="11311452" w14:textId="77777777" w:rsidR="003B3DD0" w:rsidRDefault="003B3DD0" w:rsidP="003B3DD0">
      <w:r>
        <w:t>Maximum reach</w:t>
      </w:r>
    </w:p>
    <w:p w14:paraId="22E55100" w14:textId="77777777" w:rsidR="003B3DD0" w:rsidRDefault="003B3DD0" w:rsidP="003B3DD0">
      <w:r>
        <w:t>Reachable volume</w:t>
      </w:r>
    </w:p>
    <w:p w14:paraId="52614437" w14:textId="77777777" w:rsidR="003B3DD0" w:rsidRDefault="003B3DD0" w:rsidP="003B3DD0">
      <w:r>
        <w:t>Usable volume</w:t>
      </w:r>
    </w:p>
    <w:p w14:paraId="7882DC4D" w14:textId="77777777" w:rsidR="003B3DD0" w:rsidRDefault="003B3DD0" w:rsidP="003B3DD0">
      <w:r>
        <w:t>Usable/reachable volume percentage</w:t>
      </w:r>
    </w:p>
    <w:p w14:paraId="4F4A6C82" w14:textId="77777777" w:rsidR="003B3DD0" w:rsidRDefault="003B3DD0" w:rsidP="003B3DD0">
      <w:r>
        <w:t>Median manipulability</w:t>
      </w:r>
    </w:p>
    <w:p w14:paraId="75319ED9" w14:textId="77777777" w:rsidR="003B3DD0" w:rsidRDefault="003B3DD0" w:rsidP="003B3DD0">
      <w:r>
        <w:t>Low-manipulability percentage</w:t>
      </w:r>
    </w:p>
    <w:p w14:paraId="6C72239E" w14:textId="0BA7F30E" w:rsidR="003B3DD0" w:rsidRDefault="003B3DD0" w:rsidP="003B3DD0">
      <w:r>
        <w:t>Required-task coverage</w:t>
      </w:r>
    </w:p>
    <w:p w14:paraId="796DF5AF" w14:textId="77777777" w:rsidR="00C34EDB" w:rsidRDefault="00C34EDB" w:rsidP="00C34EDB">
      <w:proofErr w:type="gramStart"/>
      <w:r>
        <w:lastRenderedPageBreak/>
        <w:t>So</w:t>
      </w:r>
      <w:proofErr w:type="gramEnd"/>
      <w:r>
        <w:t xml:space="preserve"> my recommended order from here is:</w:t>
      </w:r>
    </w:p>
    <w:p w14:paraId="0A772BCB" w14:textId="77777777" w:rsidR="00C34EDB" w:rsidRDefault="00C34EDB" w:rsidP="00C34EDB">
      <w:r>
        <w:t>1. Keep the current workspace implementation.</w:t>
      </w:r>
    </w:p>
    <w:p w14:paraId="18D7CFE8" w14:textId="77777777" w:rsidR="00C34EDB" w:rsidRDefault="00C34EDB" w:rsidP="00C34EDB">
      <w:r>
        <w:t>2. Complete collision analysis.</w:t>
      </w:r>
    </w:p>
    <w:p w14:paraId="2A4FC3DC" w14:textId="77777777" w:rsidR="00C34EDB" w:rsidRDefault="00C34EDB" w:rsidP="00C34EDB">
      <w:r>
        <w:t>3. Connect collision rejection to the workspace pipeline.</w:t>
      </w:r>
    </w:p>
    <w:p w14:paraId="51199AD3" w14:textId="77777777" w:rsidR="00C34EDB" w:rsidRDefault="00C34EDB" w:rsidP="00C34EDB">
      <w:r>
        <w:t>4. Add sample and voxel convergence testing.</w:t>
      </w:r>
    </w:p>
    <w:p w14:paraId="5E556A91" w14:textId="77777777" w:rsidR="00C34EDB" w:rsidRDefault="00C34EDB" w:rsidP="00C34EDB">
      <w:r>
        <w:t>5. Add optimized boundary searches.</w:t>
      </w:r>
    </w:p>
    <w:p w14:paraId="0DE61552" w14:textId="77777777" w:rsidR="00C34EDB" w:rsidRDefault="00C34EDB" w:rsidP="00C34EDB">
      <w:r>
        <w:t>6. Add orientation coverage when the welding task is defined.</w:t>
      </w:r>
    </w:p>
    <w:p w14:paraId="2C023194" w14:textId="4ECC99B2" w:rsidR="00C34EDB" w:rsidRDefault="00C34EDB" w:rsidP="00C34EDB">
      <w:r>
        <w:t>7. Add cached results and robot-design comparison reports.</w:t>
      </w:r>
    </w:p>
    <w:sectPr w:rsidR="00C34EDB" w:rsidSect="00EC2C17">
      <w:pgSz w:w="11906" w:h="16838" w:code="9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16F"/>
    <w:multiLevelType w:val="hybridMultilevel"/>
    <w:tmpl w:val="B9324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42939"/>
    <w:multiLevelType w:val="hybridMultilevel"/>
    <w:tmpl w:val="2F5EA964"/>
    <w:lvl w:ilvl="0" w:tplc="BD3E9CA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711366"/>
    <w:multiLevelType w:val="multilevel"/>
    <w:tmpl w:val="CE5E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A44C5"/>
    <w:multiLevelType w:val="multilevel"/>
    <w:tmpl w:val="E63C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D1930"/>
    <w:multiLevelType w:val="multilevel"/>
    <w:tmpl w:val="02AA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310F2"/>
    <w:multiLevelType w:val="hybridMultilevel"/>
    <w:tmpl w:val="9AFE7B12"/>
    <w:lvl w:ilvl="0" w:tplc="BD3E9CA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EC7AE2"/>
    <w:multiLevelType w:val="multilevel"/>
    <w:tmpl w:val="F95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C7ADC"/>
    <w:multiLevelType w:val="multilevel"/>
    <w:tmpl w:val="509018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684764">
    <w:abstractNumId w:val="7"/>
  </w:num>
  <w:num w:numId="2" w16cid:durableId="378820679">
    <w:abstractNumId w:val="4"/>
  </w:num>
  <w:num w:numId="3" w16cid:durableId="588927416">
    <w:abstractNumId w:val="6"/>
  </w:num>
  <w:num w:numId="4" w16cid:durableId="920141932">
    <w:abstractNumId w:val="3"/>
  </w:num>
  <w:num w:numId="5" w16cid:durableId="1513758560">
    <w:abstractNumId w:val="2"/>
  </w:num>
  <w:num w:numId="6" w16cid:durableId="223563487">
    <w:abstractNumId w:val="0"/>
  </w:num>
  <w:num w:numId="7" w16cid:durableId="1836451982">
    <w:abstractNumId w:val="1"/>
  </w:num>
  <w:num w:numId="8" w16cid:durableId="1106000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6D"/>
    <w:rsid w:val="00341CC3"/>
    <w:rsid w:val="003B3DD0"/>
    <w:rsid w:val="007C0534"/>
    <w:rsid w:val="009351CB"/>
    <w:rsid w:val="00BF53B6"/>
    <w:rsid w:val="00C34EDB"/>
    <w:rsid w:val="00E96F00"/>
    <w:rsid w:val="00EC2C17"/>
    <w:rsid w:val="00F33B6D"/>
    <w:rsid w:val="00FC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88E9"/>
  <w15:chartTrackingRefBased/>
  <w15:docId w15:val="{14CF9FC2-152A-4307-BD60-291226FA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00A59-E948-404D-B8DC-0B0A61B5D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Hashem</dc:creator>
  <cp:keywords/>
  <dc:description/>
  <cp:lastModifiedBy>Mariam Hashem</cp:lastModifiedBy>
  <cp:revision>1</cp:revision>
  <dcterms:created xsi:type="dcterms:W3CDTF">2026-09-28T13:47:00Z</dcterms:created>
  <dcterms:modified xsi:type="dcterms:W3CDTF">2026-09-30T09:38:00Z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2255c94c-8212-4df6-b8e5-b94826401b51</vt:lpwstr>
  </property>
</Properties>
</file>