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17" w:rsidRPr="00287B94" w:rsidRDefault="00287B94" w:rsidP="00287B94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  <w:lang w:val="en-GB"/>
        </w:rPr>
      </w:pPr>
      <w:r w:rsidRPr="00287B94">
        <w:rPr>
          <w:rFonts w:asciiTheme="minorHAnsi" w:hAnsiTheme="minorHAnsi" w:cstheme="minorHAnsi"/>
          <w:b/>
          <w:bCs/>
          <w:sz w:val="48"/>
          <w:szCs w:val="48"/>
          <w:u w:val="single"/>
          <w:lang w:val="en-GB"/>
        </w:rPr>
        <w:t xml:space="preserve">Final Report </w:t>
      </w:r>
    </w:p>
    <w:p w:rsidR="00287B94" w:rsidRPr="005411F2" w:rsidRDefault="00287B94" w:rsidP="00287B94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proofErr w:type="spellStart"/>
      <w:r w:rsidRPr="005411F2">
        <w:rPr>
          <w:rFonts w:asciiTheme="minorHAnsi" w:hAnsiTheme="minorHAnsi" w:cstheme="minorHAnsi"/>
          <w:b/>
          <w:bCs/>
          <w:sz w:val="48"/>
          <w:szCs w:val="48"/>
        </w:rPr>
        <w:t>ClearConnect</w:t>
      </w:r>
      <w:proofErr w:type="spellEnd"/>
      <w:r w:rsidRPr="005411F2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>
        <w:rPr>
          <w:rFonts w:asciiTheme="minorHAnsi" w:hAnsiTheme="minorHAnsi" w:cstheme="minorHAnsi"/>
          <w:b/>
          <w:bCs/>
          <w:sz w:val="48"/>
          <w:szCs w:val="48"/>
        </w:rPr>
        <w:t>C</w:t>
      </w:r>
      <w:r w:rsidRPr="005411F2">
        <w:rPr>
          <w:rFonts w:asciiTheme="minorHAnsi" w:hAnsiTheme="minorHAnsi" w:cstheme="minorHAnsi"/>
          <w:b/>
          <w:bCs/>
          <w:sz w:val="48"/>
          <w:szCs w:val="48"/>
        </w:rPr>
        <w:t>ommunication</w:t>
      </w:r>
      <w:r>
        <w:rPr>
          <w:rFonts w:asciiTheme="minorHAnsi" w:hAnsiTheme="minorHAnsi" w:cstheme="minorHAnsi"/>
          <w:b/>
          <w:bCs/>
          <w:sz w:val="48"/>
          <w:szCs w:val="48"/>
        </w:rPr>
        <w:t xml:space="preserve"> Oct 2020</w:t>
      </w:r>
    </w:p>
    <w:p w:rsidR="00287B94" w:rsidRDefault="00287B94" w:rsidP="00287B94">
      <w:pPr>
        <w:spacing w:after="0"/>
        <w:rPr>
          <w:lang w:val="en-GB"/>
        </w:rPr>
      </w:pPr>
    </w:p>
    <w:p w:rsidR="00287B94" w:rsidRDefault="00287B94" w:rsidP="00287B94">
      <w:pPr>
        <w:rPr>
          <w:lang w:val="en-GB"/>
        </w:rPr>
      </w:pPr>
    </w:p>
    <w:p w:rsidR="00287B94" w:rsidRPr="00287B94" w:rsidRDefault="00287B94" w:rsidP="00287B94">
      <w:pPr>
        <w:spacing w:after="0"/>
        <w:rPr>
          <w:i/>
          <w:iCs/>
        </w:rPr>
      </w:pPr>
      <w:r w:rsidRPr="00287B94">
        <w:rPr>
          <w:b/>
          <w:bCs/>
          <w:i/>
          <w:iCs/>
        </w:rPr>
        <w:t>Prepared by</w:t>
      </w:r>
      <w:r w:rsidRPr="00287B94">
        <w:rPr>
          <w:i/>
          <w:iCs/>
        </w:rPr>
        <w:t>: Moamen Adel</w:t>
      </w:r>
    </w:p>
    <w:p w:rsidR="00287B94" w:rsidRPr="00287B94" w:rsidRDefault="00287B94" w:rsidP="00287B94">
      <w:pPr>
        <w:spacing w:after="0"/>
        <w:rPr>
          <w:b/>
          <w:bCs/>
          <w:i/>
          <w:iCs/>
        </w:rPr>
      </w:pPr>
      <w:r w:rsidRPr="00287B94">
        <w:rPr>
          <w:b/>
          <w:bCs/>
          <w:i/>
          <w:iCs/>
        </w:rPr>
        <w:t>Date</w:t>
      </w:r>
      <w:r w:rsidRPr="00287B94">
        <w:rPr>
          <w:i/>
          <w:iCs/>
        </w:rPr>
        <w:t xml:space="preserve">: </w:t>
      </w:r>
      <w:r w:rsidRPr="00287B94">
        <w:rPr>
          <w:i/>
          <w:iCs/>
        </w:rPr>
        <w:t>17/10/2025</w:t>
      </w:r>
    </w:p>
    <w:p w:rsidR="00287B94" w:rsidRPr="00287B94" w:rsidRDefault="00287B94" w:rsidP="00287B94">
      <w:pPr>
        <w:spacing w:after="0"/>
        <w:rPr>
          <w:i/>
          <w:iCs/>
        </w:rPr>
      </w:pPr>
      <w:r w:rsidRPr="00287B94">
        <w:rPr>
          <w:b/>
          <w:bCs/>
          <w:i/>
          <w:iCs/>
        </w:rPr>
        <w:t>Data Source</w:t>
      </w:r>
      <w:r w:rsidRPr="00287B94">
        <w:rPr>
          <w:i/>
          <w:iCs/>
        </w:rPr>
        <w:t xml:space="preserve">: </w:t>
      </w:r>
      <w:hyperlink r:id="rId6" w:history="1">
        <w:r w:rsidRPr="00287B94">
          <w:rPr>
            <w:rStyle w:val="Hyperlink"/>
            <w:i/>
            <w:iCs/>
          </w:rPr>
          <w:t>Here</w:t>
        </w:r>
      </w:hyperlink>
      <w:r w:rsidRPr="00287B94">
        <w:rPr>
          <w:i/>
          <w:iCs/>
        </w:rPr>
        <w:t xml:space="preserve"> </w:t>
      </w:r>
      <w:r w:rsidRPr="00287B94">
        <w:rPr>
          <w:i/>
          <w:iCs/>
        </w:rPr>
        <w:t>(not real data – created for learning purposes)</w:t>
      </w:r>
      <w:r w:rsidRPr="00287B94">
        <w:rPr>
          <w:i/>
          <w:iCs/>
        </w:rPr>
        <w:t xml:space="preserve">. </w:t>
      </w:r>
    </w:p>
    <w:p w:rsidR="00287B94" w:rsidRDefault="00287B94" w:rsidP="00287B94"/>
    <w:p w:rsidR="00287B94" w:rsidRDefault="00287B94" w:rsidP="005E15A4">
      <w:pPr>
        <w:pStyle w:val="Title"/>
        <w:numPr>
          <w:ilvl w:val="0"/>
          <w:numId w:val="1"/>
        </w:numPr>
        <w:rPr>
          <w:rFonts w:asciiTheme="minorHAnsi" w:hAnsiTheme="minorHAnsi"/>
          <w:b/>
          <w:bCs/>
          <w:sz w:val="36"/>
          <w:szCs w:val="36"/>
        </w:rPr>
      </w:pPr>
      <w:r w:rsidRPr="00287B94">
        <w:rPr>
          <w:rFonts w:asciiTheme="minorHAnsi" w:hAnsiTheme="minorHAnsi"/>
          <w:b/>
          <w:bCs/>
          <w:sz w:val="36"/>
          <w:szCs w:val="36"/>
        </w:rPr>
        <w:t>Project Overview</w:t>
      </w:r>
    </w:p>
    <w:p w:rsidR="00287B94" w:rsidRPr="00287B94" w:rsidRDefault="00287B94" w:rsidP="00287B94"/>
    <w:p w:rsidR="00287B94" w:rsidRDefault="00287B94" w:rsidP="00287B94">
      <w:r>
        <w:t>This project aims to analyze the performance of multiple call centers over a one-month period to identify operational patterns, service quality insights, and potential improvement areas.</w:t>
      </w:r>
    </w:p>
    <w:p w:rsidR="00287B94" w:rsidRDefault="00287B94" w:rsidP="00287B94">
      <w:r>
        <w:t>The analysis includes customer satisfaction (CSAT), sentiment, and service level adherence (SLA) across various channels and regions.</w:t>
      </w:r>
    </w:p>
    <w:p w:rsidR="00287B94" w:rsidRDefault="00287B94" w:rsidP="00287B94"/>
    <w:p w:rsidR="00287B94" w:rsidRPr="005E15A4" w:rsidRDefault="00287B94" w:rsidP="005E15A4">
      <w:pPr>
        <w:pStyle w:val="ListParagraph"/>
        <w:numPr>
          <w:ilvl w:val="0"/>
          <w:numId w:val="1"/>
        </w:numPr>
        <w:rPr>
          <w:rFonts w:eastAsiaTheme="majorEastAsia" w:cstheme="majorBidi"/>
          <w:b/>
          <w:bCs/>
          <w:spacing w:val="-10"/>
          <w:kern w:val="28"/>
          <w:sz w:val="36"/>
          <w:szCs w:val="36"/>
        </w:rPr>
      </w:pPr>
      <w:r w:rsidRPr="005E15A4">
        <w:rPr>
          <w:rFonts w:eastAsiaTheme="majorEastAsia" w:cstheme="majorBidi"/>
          <w:b/>
          <w:bCs/>
          <w:spacing w:val="-10"/>
          <w:kern w:val="28"/>
          <w:sz w:val="36"/>
          <w:szCs w:val="36"/>
        </w:rPr>
        <w:t>Data Summary</w:t>
      </w:r>
    </w:p>
    <w:p w:rsidR="00287B94" w:rsidRDefault="00287B94" w:rsidP="00287B94">
      <w:r w:rsidRPr="00287B94">
        <w:rPr>
          <w:b/>
          <w:bCs/>
        </w:rPr>
        <w:t>Dataset Used</w:t>
      </w:r>
      <w:r w:rsidRPr="00287B94">
        <w:t>: Cleaned and enhanced call center dataset.</w:t>
      </w:r>
    </w:p>
    <w:p w:rsidR="00287B94" w:rsidRDefault="00287B94" w:rsidP="00287B94">
      <w:r w:rsidRPr="00287B94">
        <w:rPr>
          <w:b/>
          <w:bCs/>
        </w:rPr>
        <w:t>Period covered</w:t>
      </w:r>
      <w:r>
        <w:t>: 1/10/2020 – 31/10/2020</w:t>
      </w:r>
    </w:p>
    <w:p w:rsidR="00287B94" w:rsidRDefault="00287B94" w:rsidP="005E15A4">
      <w:pPr>
        <w:spacing w:after="0"/>
      </w:pPr>
      <w:r w:rsidRPr="00287B94">
        <w:rPr>
          <w:b/>
          <w:bCs/>
        </w:rPr>
        <w:t>Additional Columns Added</w:t>
      </w:r>
      <w:r>
        <w:t>:</w:t>
      </w:r>
    </w:p>
    <w:p w:rsidR="00287B94" w:rsidRDefault="00287B94" w:rsidP="005E15A4">
      <w:pPr>
        <w:spacing w:after="0"/>
      </w:pPr>
      <w:r>
        <w:t>Week – to group data into weeks.</w:t>
      </w:r>
    </w:p>
    <w:p w:rsidR="00287B94" w:rsidRDefault="00287B94" w:rsidP="00287B94">
      <w:pPr>
        <w:spacing w:after="0"/>
      </w:pPr>
      <w:r>
        <w:t>Day – to analyze daily performance trends.</w:t>
      </w:r>
    </w:p>
    <w:p w:rsidR="005E15A4" w:rsidRDefault="005E15A4" w:rsidP="005E15A4">
      <w:pPr>
        <w:spacing w:after="0"/>
      </w:pPr>
      <w:r>
        <w:t xml:space="preserve">CSAT - </w:t>
      </w:r>
      <w:r>
        <w:t xml:space="preserve">which indicates the Satisfaction rate of the customer </w:t>
      </w:r>
      <w:proofErr w:type="gramStart"/>
      <w:r>
        <w:t>( 0</w:t>
      </w:r>
      <w:proofErr w:type="gramEnd"/>
      <w:r>
        <w:t>-4 “</w:t>
      </w:r>
      <w:r>
        <w:rPr>
          <w:i/>
          <w:iCs/>
        </w:rPr>
        <w:t xml:space="preserve">unsatisfied “ </w:t>
      </w:r>
      <w:r>
        <w:t xml:space="preserve">  - 5-7 “</w:t>
      </w:r>
      <w:r>
        <w:rPr>
          <w:i/>
          <w:iCs/>
        </w:rPr>
        <w:t xml:space="preserve">neutral” </w:t>
      </w:r>
      <w:r>
        <w:t>– 8-10 “</w:t>
      </w:r>
      <w:r>
        <w:rPr>
          <w:i/>
          <w:iCs/>
        </w:rPr>
        <w:t xml:space="preserve">Satisfied “.  </w:t>
      </w:r>
    </w:p>
    <w:p w:rsidR="005E15A4" w:rsidRDefault="005E15A4" w:rsidP="00287B94"/>
    <w:p w:rsidR="005E15A4" w:rsidRDefault="005E15A4" w:rsidP="005E15A4">
      <w:pPr>
        <w:rPr>
          <w:b/>
          <w:bCs/>
        </w:rPr>
      </w:pPr>
      <w:r w:rsidRPr="005E15A4">
        <w:rPr>
          <w:b/>
          <w:bCs/>
        </w:rPr>
        <w:t>Total Records</w:t>
      </w:r>
      <w:r>
        <w:rPr>
          <w:b/>
          <w:bCs/>
        </w:rPr>
        <w:t xml:space="preserve">: </w:t>
      </w:r>
      <w:r w:rsidRPr="005E15A4">
        <w:t>It includes a total of 32,941 rows, representing all call logs recorded in October 2020.</w:t>
      </w:r>
    </w:p>
    <w:p w:rsidR="005E15A4" w:rsidRPr="005E15A4" w:rsidRDefault="005E15A4" w:rsidP="005E15A4">
      <w:pPr>
        <w:rPr>
          <w:b/>
          <w:bCs/>
        </w:rPr>
      </w:pPr>
    </w:p>
    <w:p w:rsidR="005E15A4" w:rsidRDefault="005E15A4" w:rsidP="005E15A4">
      <w:pPr>
        <w:pStyle w:val="ListParagraph"/>
        <w:numPr>
          <w:ilvl w:val="0"/>
          <w:numId w:val="1"/>
        </w:numPr>
        <w:rPr>
          <w:rFonts w:eastAsiaTheme="majorEastAsia" w:cstheme="majorBidi"/>
          <w:b/>
          <w:bCs/>
          <w:spacing w:val="-10"/>
          <w:kern w:val="28"/>
          <w:sz w:val="36"/>
          <w:szCs w:val="36"/>
        </w:rPr>
      </w:pPr>
      <w:r w:rsidRPr="005E15A4">
        <w:rPr>
          <w:rFonts w:eastAsiaTheme="majorEastAsia" w:cstheme="majorBidi"/>
          <w:b/>
          <w:bCs/>
          <w:spacing w:val="-10"/>
          <w:kern w:val="28"/>
          <w:sz w:val="36"/>
          <w:szCs w:val="36"/>
        </w:rPr>
        <w:t>Exploratory Data Analysis (EDA)</w:t>
      </w:r>
    </w:p>
    <w:p w:rsidR="005E15A4" w:rsidRPr="005E15A4" w:rsidRDefault="005E15A4" w:rsidP="005E15A4">
      <w:pPr>
        <w:pStyle w:val="NormalWeb"/>
        <w:rPr>
          <w:rFonts w:ascii="Calibri" w:hAnsi="Calibri"/>
        </w:rPr>
      </w:pPr>
      <w:r w:rsidRPr="005E15A4">
        <w:rPr>
          <w:rFonts w:ascii="Calibri" w:hAnsi="Calibri"/>
        </w:rPr>
        <w:t>All pivot tables and summary statistics were created to understand:</w:t>
      </w:r>
    </w:p>
    <w:p w:rsidR="005E15A4" w:rsidRPr="005E15A4" w:rsidRDefault="005E15A4" w:rsidP="005E15A4">
      <w:pPr>
        <w:pStyle w:val="NormalWeb"/>
        <w:numPr>
          <w:ilvl w:val="0"/>
          <w:numId w:val="2"/>
        </w:numPr>
        <w:rPr>
          <w:rFonts w:ascii="Calibri" w:hAnsi="Calibri"/>
        </w:rPr>
      </w:pPr>
      <w:r w:rsidRPr="005E15A4">
        <w:rPr>
          <w:rFonts w:ascii="Calibri" w:hAnsi="Calibri"/>
        </w:rPr>
        <w:t>Total call volume by branch, week, and channel.</w:t>
      </w:r>
    </w:p>
    <w:p w:rsidR="005E15A4" w:rsidRPr="005E15A4" w:rsidRDefault="005E15A4" w:rsidP="005E15A4">
      <w:pPr>
        <w:pStyle w:val="NormalWeb"/>
        <w:numPr>
          <w:ilvl w:val="0"/>
          <w:numId w:val="2"/>
        </w:numPr>
        <w:rPr>
          <w:rFonts w:ascii="Calibri" w:hAnsi="Calibri"/>
        </w:rPr>
      </w:pPr>
      <w:r w:rsidRPr="005E15A4">
        <w:rPr>
          <w:rFonts w:ascii="Calibri" w:hAnsi="Calibri"/>
        </w:rPr>
        <w:t>CSAT distribution and sentiment breakdown.</w:t>
      </w:r>
    </w:p>
    <w:p w:rsidR="005E15A4" w:rsidRPr="005E15A4" w:rsidRDefault="005E15A4" w:rsidP="005E15A4">
      <w:pPr>
        <w:pStyle w:val="NormalWeb"/>
        <w:numPr>
          <w:ilvl w:val="0"/>
          <w:numId w:val="2"/>
        </w:numPr>
        <w:rPr>
          <w:rFonts w:ascii="Calibri" w:hAnsi="Calibri"/>
        </w:rPr>
      </w:pPr>
      <w:r w:rsidRPr="005E15A4">
        <w:rPr>
          <w:rFonts w:ascii="Calibri" w:hAnsi="Calibri"/>
        </w:rPr>
        <w:t>SLA compliance and its relationship with satisfaction metrics.</w:t>
      </w:r>
    </w:p>
    <w:p w:rsidR="005E15A4" w:rsidRPr="005E15A4" w:rsidRDefault="005E15A4" w:rsidP="005E15A4">
      <w:pPr>
        <w:pStyle w:val="NormalWeb"/>
        <w:numPr>
          <w:ilvl w:val="0"/>
          <w:numId w:val="2"/>
        </w:numPr>
        <w:rPr>
          <w:rFonts w:ascii="Calibri" w:hAnsi="Calibri"/>
        </w:rPr>
      </w:pPr>
      <w:r w:rsidRPr="005E15A4">
        <w:rPr>
          <w:rFonts w:ascii="Calibri" w:hAnsi="Calibri"/>
        </w:rPr>
        <w:t>Peak days and hours for call activity.</w:t>
      </w:r>
    </w:p>
    <w:p w:rsidR="005E15A4" w:rsidRPr="005E15A4" w:rsidRDefault="005E15A4" w:rsidP="005E15A4">
      <w:pPr>
        <w:pStyle w:val="NormalWeb"/>
        <w:rPr>
          <w:rFonts w:ascii="Calibri" w:hAnsi="Calibri"/>
        </w:rPr>
      </w:pPr>
      <w:r w:rsidRPr="005E15A4">
        <w:rPr>
          <w:rFonts w:ascii="Calibri" w:hAnsi="Calibri"/>
        </w:rPr>
        <w:lastRenderedPageBreak/>
        <w:t xml:space="preserve">Key tools used: </w:t>
      </w:r>
      <w:r w:rsidRPr="005E15A4">
        <w:rPr>
          <w:rStyle w:val="Strong"/>
          <w:rFonts w:ascii="Calibri" w:eastAsiaTheme="majorEastAsia" w:hAnsi="Calibri"/>
        </w:rPr>
        <w:t>Pivot Tables, Calculated Fields, and Slicers</w:t>
      </w:r>
      <w:r w:rsidRPr="005E15A4">
        <w:rPr>
          <w:rFonts w:ascii="Calibri" w:hAnsi="Calibri"/>
        </w:rPr>
        <w:t xml:space="preserve"> for dynamic filtering and comparison.</w:t>
      </w:r>
    </w:p>
    <w:p w:rsidR="005E15A4" w:rsidRDefault="005E15A4" w:rsidP="005E15A4">
      <w:pPr>
        <w:rPr>
          <w:rFonts w:eastAsiaTheme="majorEastAsia" w:cstheme="majorBidi"/>
          <w:b/>
          <w:bCs/>
          <w:spacing w:val="-10"/>
          <w:kern w:val="28"/>
          <w:sz w:val="36"/>
          <w:szCs w:val="36"/>
        </w:rPr>
      </w:pPr>
    </w:p>
    <w:p w:rsidR="005E15A4" w:rsidRDefault="005E15A4" w:rsidP="005E15A4">
      <w:pPr>
        <w:pStyle w:val="ListParagraph"/>
        <w:numPr>
          <w:ilvl w:val="0"/>
          <w:numId w:val="1"/>
        </w:numPr>
        <w:rPr>
          <w:rFonts w:eastAsiaTheme="majorEastAsia" w:cstheme="majorBidi"/>
          <w:b/>
          <w:bCs/>
          <w:spacing w:val="-10"/>
          <w:kern w:val="28"/>
          <w:sz w:val="36"/>
          <w:szCs w:val="36"/>
        </w:rPr>
      </w:pPr>
      <w:r>
        <w:rPr>
          <w:rFonts w:eastAsiaTheme="majorEastAsia" w:cstheme="majorBidi"/>
          <w:b/>
          <w:bCs/>
          <w:spacing w:val="-10"/>
          <w:kern w:val="28"/>
          <w:sz w:val="36"/>
          <w:szCs w:val="36"/>
        </w:rPr>
        <w:t xml:space="preserve">Dashboard Summaries: </w:t>
      </w:r>
    </w:p>
    <w:p w:rsidR="005E15A4" w:rsidRPr="005E15A4" w:rsidRDefault="005E15A4" w:rsidP="005E15A4">
      <w:pPr>
        <w:pStyle w:val="Heading4"/>
        <w:rPr>
          <w:rFonts w:asciiTheme="minorHAnsi" w:hAnsiTheme="minorHAnsi"/>
          <w:sz w:val="24"/>
          <w:szCs w:val="24"/>
        </w:rPr>
      </w:pPr>
      <w:r w:rsidRPr="005E15A4">
        <w:rPr>
          <w:rFonts w:ascii="Segoe UI Symbol" w:hAnsi="Segoe UI Symbol" w:cs="Segoe UI Symbol"/>
          <w:sz w:val="24"/>
          <w:szCs w:val="24"/>
        </w:rPr>
        <w:t>📊</w:t>
      </w:r>
      <w:r w:rsidRPr="005E15A4">
        <w:rPr>
          <w:rFonts w:asciiTheme="minorHAnsi" w:hAnsiTheme="minorHAnsi"/>
          <w:sz w:val="24"/>
          <w:szCs w:val="24"/>
        </w:rPr>
        <w:t xml:space="preserve"> </w:t>
      </w:r>
      <w:r w:rsidRPr="005E15A4">
        <w:rPr>
          <w:rStyle w:val="Emphasis"/>
          <w:rFonts w:asciiTheme="minorHAnsi" w:hAnsiTheme="minorHAnsi"/>
          <w:sz w:val="24"/>
          <w:szCs w:val="24"/>
        </w:rPr>
        <w:t>Dashboard – Overview</w:t>
      </w:r>
    </w:p>
    <w:p w:rsidR="005E15A4" w:rsidRPr="005E15A4" w:rsidRDefault="005E15A4" w:rsidP="005E15A4">
      <w:pPr>
        <w:pStyle w:val="NormalWeb"/>
        <w:numPr>
          <w:ilvl w:val="0"/>
          <w:numId w:val="3"/>
        </w:numPr>
        <w:rPr>
          <w:rFonts w:ascii="Calibri" w:hAnsi="Calibri"/>
        </w:rPr>
      </w:pPr>
      <w:r w:rsidRPr="005E15A4">
        <w:rPr>
          <w:rFonts w:ascii="Calibri" w:hAnsi="Calibri"/>
        </w:rPr>
        <w:t>Displays the general performance of all call centers.</w:t>
      </w:r>
    </w:p>
    <w:p w:rsidR="005E15A4" w:rsidRPr="005E15A4" w:rsidRDefault="005E15A4" w:rsidP="005E15A4">
      <w:pPr>
        <w:pStyle w:val="NormalWeb"/>
        <w:numPr>
          <w:ilvl w:val="0"/>
          <w:numId w:val="3"/>
        </w:numPr>
        <w:rPr>
          <w:rFonts w:ascii="Calibri" w:hAnsi="Calibri"/>
        </w:rPr>
      </w:pPr>
      <w:r w:rsidRPr="005E15A4">
        <w:rPr>
          <w:rFonts w:ascii="Calibri" w:hAnsi="Calibri"/>
        </w:rPr>
        <w:t>Key metrics:</w:t>
      </w:r>
    </w:p>
    <w:p w:rsidR="005E15A4" w:rsidRPr="005E15A4" w:rsidRDefault="005E15A4" w:rsidP="005E15A4">
      <w:pPr>
        <w:pStyle w:val="NormalWeb"/>
        <w:numPr>
          <w:ilvl w:val="1"/>
          <w:numId w:val="3"/>
        </w:numPr>
        <w:rPr>
          <w:rFonts w:ascii="Calibri" w:hAnsi="Calibri"/>
        </w:rPr>
      </w:pPr>
      <w:r w:rsidRPr="005E15A4">
        <w:rPr>
          <w:rStyle w:val="Strong"/>
          <w:rFonts w:ascii="Calibri" w:eastAsiaTheme="majorEastAsia" w:hAnsi="Calibri"/>
        </w:rPr>
        <w:t>Total Calls</w:t>
      </w:r>
    </w:p>
    <w:p w:rsidR="005E15A4" w:rsidRPr="005E15A4" w:rsidRDefault="005E15A4" w:rsidP="005E15A4">
      <w:pPr>
        <w:pStyle w:val="NormalWeb"/>
        <w:numPr>
          <w:ilvl w:val="1"/>
          <w:numId w:val="3"/>
        </w:numPr>
        <w:rPr>
          <w:rFonts w:ascii="Calibri" w:hAnsi="Calibri"/>
        </w:rPr>
      </w:pPr>
      <w:r w:rsidRPr="005E15A4">
        <w:rPr>
          <w:rStyle w:val="Strong"/>
          <w:rFonts w:ascii="Calibri" w:eastAsiaTheme="majorEastAsia" w:hAnsi="Calibri"/>
        </w:rPr>
        <w:t>SLA Compliance %</w:t>
      </w:r>
    </w:p>
    <w:p w:rsidR="005E15A4" w:rsidRPr="005E15A4" w:rsidRDefault="005E15A4" w:rsidP="005E15A4">
      <w:pPr>
        <w:pStyle w:val="NormalWeb"/>
        <w:numPr>
          <w:ilvl w:val="1"/>
          <w:numId w:val="3"/>
        </w:numPr>
        <w:rPr>
          <w:rFonts w:ascii="Calibri" w:hAnsi="Calibri"/>
        </w:rPr>
      </w:pPr>
      <w:r w:rsidRPr="005E15A4">
        <w:rPr>
          <w:rStyle w:val="Strong"/>
          <w:rFonts w:ascii="Calibri" w:eastAsiaTheme="majorEastAsia" w:hAnsi="Calibri"/>
        </w:rPr>
        <w:t>Average Handling Time</w:t>
      </w:r>
    </w:p>
    <w:p w:rsidR="005E15A4" w:rsidRPr="005E15A4" w:rsidRDefault="005E15A4" w:rsidP="005E15A4">
      <w:pPr>
        <w:pStyle w:val="NormalWeb"/>
        <w:numPr>
          <w:ilvl w:val="1"/>
          <w:numId w:val="3"/>
        </w:numPr>
        <w:rPr>
          <w:rFonts w:ascii="Calibri" w:hAnsi="Calibri"/>
        </w:rPr>
      </w:pPr>
      <w:r w:rsidRPr="005E15A4">
        <w:rPr>
          <w:rStyle w:val="Strong"/>
          <w:rFonts w:ascii="Calibri" w:eastAsiaTheme="majorEastAsia" w:hAnsi="Calibri"/>
        </w:rPr>
        <w:t>Customer Satisfaction (CSAT)</w:t>
      </w:r>
    </w:p>
    <w:p w:rsidR="005E15A4" w:rsidRPr="005E15A4" w:rsidRDefault="005E15A4" w:rsidP="005E15A4">
      <w:pPr>
        <w:pStyle w:val="NormalWeb"/>
        <w:numPr>
          <w:ilvl w:val="1"/>
          <w:numId w:val="3"/>
        </w:numPr>
        <w:rPr>
          <w:rFonts w:ascii="Calibri" w:hAnsi="Calibri"/>
        </w:rPr>
      </w:pPr>
      <w:r w:rsidRPr="005E15A4">
        <w:rPr>
          <w:rStyle w:val="Strong"/>
          <w:rFonts w:ascii="Calibri" w:eastAsiaTheme="majorEastAsia" w:hAnsi="Calibri"/>
        </w:rPr>
        <w:t>Sentiment Score</w:t>
      </w:r>
    </w:p>
    <w:p w:rsidR="005E15A4" w:rsidRPr="005E15A4" w:rsidRDefault="005E15A4" w:rsidP="005E15A4">
      <w:pPr>
        <w:pStyle w:val="NormalWeb"/>
        <w:numPr>
          <w:ilvl w:val="0"/>
          <w:numId w:val="3"/>
        </w:numPr>
        <w:rPr>
          <w:rFonts w:ascii="Calibri" w:hAnsi="Calibri"/>
        </w:rPr>
      </w:pPr>
      <w:r w:rsidRPr="005E15A4">
        <w:rPr>
          <w:rFonts w:ascii="Calibri" w:hAnsi="Calibri"/>
        </w:rPr>
        <w:t xml:space="preserve">Slicers were added for </w:t>
      </w:r>
      <w:r w:rsidRPr="005E15A4">
        <w:rPr>
          <w:rStyle w:val="Strong"/>
          <w:rFonts w:ascii="Calibri" w:eastAsiaTheme="majorEastAsia" w:hAnsi="Calibri"/>
        </w:rPr>
        <w:t>Call Center Branch</w:t>
      </w:r>
      <w:r w:rsidRPr="005E15A4">
        <w:rPr>
          <w:rFonts w:ascii="Calibri" w:hAnsi="Calibri"/>
        </w:rPr>
        <w:t xml:space="preserve">, </w:t>
      </w:r>
      <w:r w:rsidRPr="005E15A4">
        <w:rPr>
          <w:rStyle w:val="Strong"/>
          <w:rFonts w:ascii="Calibri" w:eastAsiaTheme="majorEastAsia" w:hAnsi="Calibri"/>
        </w:rPr>
        <w:t>Week</w:t>
      </w:r>
      <w:r w:rsidRPr="005E15A4">
        <w:rPr>
          <w:rFonts w:ascii="Calibri" w:hAnsi="Calibri"/>
        </w:rPr>
        <w:t xml:space="preserve">, and </w:t>
      </w:r>
      <w:r w:rsidRPr="005E15A4">
        <w:rPr>
          <w:rStyle w:val="Strong"/>
          <w:rFonts w:ascii="Calibri" w:eastAsiaTheme="majorEastAsia" w:hAnsi="Calibri"/>
        </w:rPr>
        <w:t>Channel</w:t>
      </w:r>
      <w:r w:rsidRPr="005E15A4">
        <w:rPr>
          <w:rFonts w:ascii="Calibri" w:hAnsi="Calibri"/>
        </w:rPr>
        <w:t xml:space="preserve"> to allow interactive filtering.</w:t>
      </w:r>
    </w:p>
    <w:p w:rsidR="005E15A4" w:rsidRPr="005E15A4" w:rsidRDefault="005E15A4" w:rsidP="005E15A4">
      <w:pPr>
        <w:pStyle w:val="NormalWeb"/>
        <w:spacing w:before="0" w:beforeAutospacing="0" w:after="0" w:afterAutospacing="0"/>
        <w:rPr>
          <w:rFonts w:ascii="Calibri" w:hAnsi="Calibri"/>
        </w:rPr>
      </w:pPr>
      <w:r w:rsidRPr="005E15A4">
        <w:rPr>
          <w:rStyle w:val="Strong"/>
          <w:rFonts w:ascii="Calibri" w:eastAsiaTheme="majorEastAsia" w:hAnsi="Calibri"/>
        </w:rPr>
        <w:t>Insight Example:</w:t>
      </w:r>
    </w:p>
    <w:p w:rsidR="005E15A4" w:rsidRDefault="005E15A4" w:rsidP="005E15A4">
      <w:pPr>
        <w:pStyle w:val="NormalWeb"/>
        <w:spacing w:before="0" w:beforeAutospacing="0" w:after="0" w:afterAutospacing="0"/>
        <w:rPr>
          <w:rFonts w:ascii="Calibri" w:hAnsi="Calibri"/>
        </w:rPr>
      </w:pPr>
      <w:r w:rsidRPr="005E15A4">
        <w:rPr>
          <w:rFonts w:ascii="Calibri" w:hAnsi="Calibri"/>
        </w:rPr>
        <w:t>Weekly trends show stable call volumes across the first four weeks, while Week 5 saw a drop due to having only three active days.</w:t>
      </w:r>
    </w:p>
    <w:p w:rsidR="005E15A4" w:rsidRPr="005E15A4" w:rsidRDefault="005E15A4" w:rsidP="005E15A4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5E15A4" w:rsidRPr="005E15A4" w:rsidRDefault="005E15A4" w:rsidP="005E15A4">
      <w:pPr>
        <w:pStyle w:val="Heading4"/>
        <w:rPr>
          <w:rFonts w:asciiTheme="minorHAnsi" w:hAnsiTheme="minorHAnsi"/>
          <w:sz w:val="24"/>
          <w:szCs w:val="24"/>
        </w:rPr>
      </w:pPr>
      <w:r w:rsidRPr="005E15A4">
        <w:rPr>
          <w:rFonts w:ascii="Segoe UI Symbol" w:hAnsi="Segoe UI Symbol" w:cs="Segoe UI Symbol"/>
          <w:sz w:val="24"/>
          <w:szCs w:val="24"/>
        </w:rPr>
        <w:t>📈</w:t>
      </w:r>
      <w:r w:rsidRPr="005E15A4">
        <w:rPr>
          <w:rFonts w:asciiTheme="minorHAnsi" w:hAnsiTheme="minorHAnsi"/>
          <w:sz w:val="24"/>
          <w:szCs w:val="24"/>
        </w:rPr>
        <w:t xml:space="preserve"> </w:t>
      </w:r>
      <w:r w:rsidRPr="005E15A4">
        <w:rPr>
          <w:rStyle w:val="Emphasis"/>
          <w:rFonts w:asciiTheme="minorHAnsi" w:hAnsiTheme="minorHAnsi"/>
          <w:sz w:val="24"/>
          <w:szCs w:val="24"/>
        </w:rPr>
        <w:t>Dashboard – Performance</w:t>
      </w:r>
    </w:p>
    <w:p w:rsidR="005E15A4" w:rsidRPr="005E15A4" w:rsidRDefault="005E15A4" w:rsidP="005E15A4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5E15A4">
        <w:rPr>
          <w:rFonts w:asciiTheme="minorHAnsi" w:hAnsiTheme="minorHAnsi"/>
        </w:rPr>
        <w:t>Compares performance between branches.</w:t>
      </w:r>
    </w:p>
    <w:p w:rsidR="005E15A4" w:rsidRPr="005E15A4" w:rsidRDefault="005E15A4" w:rsidP="005E15A4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5E15A4">
        <w:rPr>
          <w:rFonts w:asciiTheme="minorHAnsi" w:hAnsiTheme="minorHAnsi"/>
        </w:rPr>
        <w:t xml:space="preserve">Includes </w:t>
      </w:r>
      <w:r w:rsidRPr="005E15A4">
        <w:rPr>
          <w:rStyle w:val="Strong"/>
          <w:rFonts w:asciiTheme="minorHAnsi" w:eastAsiaTheme="majorEastAsia" w:hAnsiTheme="minorHAnsi"/>
        </w:rPr>
        <w:t>Daily and Weekly Trend Analysis</w:t>
      </w:r>
      <w:r w:rsidRPr="005E15A4">
        <w:rPr>
          <w:rFonts w:asciiTheme="minorHAnsi" w:hAnsiTheme="minorHAnsi"/>
        </w:rPr>
        <w:t>.</w:t>
      </w:r>
    </w:p>
    <w:p w:rsidR="005E15A4" w:rsidRPr="005E15A4" w:rsidRDefault="005E15A4" w:rsidP="005E15A4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5E15A4">
        <w:rPr>
          <w:rFonts w:asciiTheme="minorHAnsi" w:hAnsiTheme="minorHAnsi"/>
        </w:rPr>
        <w:t>Helps identify underperforming call centers or abnormal fluctuations.</w:t>
      </w:r>
    </w:p>
    <w:p w:rsidR="005E15A4" w:rsidRPr="005E15A4" w:rsidRDefault="005E15A4" w:rsidP="005E15A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E15A4">
        <w:rPr>
          <w:rStyle w:val="Strong"/>
          <w:rFonts w:asciiTheme="minorHAnsi" w:eastAsiaTheme="majorEastAsia" w:hAnsiTheme="minorHAnsi"/>
        </w:rPr>
        <w:t>Insight Example:</w:t>
      </w:r>
    </w:p>
    <w:p w:rsidR="005E15A4" w:rsidRDefault="005E15A4" w:rsidP="005E15A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E15A4">
        <w:rPr>
          <w:rFonts w:asciiTheme="minorHAnsi" w:hAnsiTheme="minorHAnsi"/>
        </w:rPr>
        <w:t>Thursday and Friday in Week 5 recorded ~2,000 additional calls, explaining the temporary rise in total volume before the weekend.</w:t>
      </w:r>
    </w:p>
    <w:p w:rsidR="005E15A4" w:rsidRPr="005E15A4" w:rsidRDefault="005E15A4" w:rsidP="005E15A4">
      <w:pPr>
        <w:pStyle w:val="NormalWeb"/>
        <w:rPr>
          <w:rFonts w:asciiTheme="minorHAnsi" w:hAnsiTheme="minorHAnsi"/>
        </w:rPr>
      </w:pPr>
    </w:p>
    <w:p w:rsidR="005E15A4" w:rsidRPr="005E15A4" w:rsidRDefault="005E15A4" w:rsidP="005E15A4">
      <w:pPr>
        <w:pStyle w:val="Heading4"/>
        <w:rPr>
          <w:rFonts w:asciiTheme="minorHAnsi" w:hAnsiTheme="minorHAnsi"/>
          <w:sz w:val="24"/>
          <w:szCs w:val="24"/>
        </w:rPr>
      </w:pPr>
      <w:r w:rsidRPr="005E15A4">
        <w:rPr>
          <w:rFonts w:ascii="Segoe UI Symbol" w:hAnsi="Segoe UI Symbol" w:cs="Segoe UI Symbol"/>
          <w:sz w:val="24"/>
          <w:szCs w:val="24"/>
        </w:rPr>
        <w:t>💬</w:t>
      </w:r>
      <w:r w:rsidRPr="005E15A4">
        <w:rPr>
          <w:rFonts w:asciiTheme="minorHAnsi" w:hAnsiTheme="minorHAnsi"/>
          <w:sz w:val="24"/>
          <w:szCs w:val="24"/>
        </w:rPr>
        <w:t xml:space="preserve"> </w:t>
      </w:r>
      <w:r w:rsidRPr="005E15A4">
        <w:rPr>
          <w:rStyle w:val="Emphasis"/>
          <w:rFonts w:asciiTheme="minorHAnsi" w:hAnsiTheme="minorHAnsi"/>
          <w:sz w:val="24"/>
          <w:szCs w:val="24"/>
        </w:rPr>
        <w:t>CSAT Improvement Sheet</w:t>
      </w:r>
    </w:p>
    <w:p w:rsidR="005E15A4" w:rsidRPr="005E15A4" w:rsidRDefault="005E15A4" w:rsidP="005E15A4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E15A4">
        <w:rPr>
          <w:rFonts w:asciiTheme="minorHAnsi" w:hAnsiTheme="minorHAnsi"/>
        </w:rPr>
        <w:t xml:space="preserve">Focused on analyzing </w:t>
      </w:r>
      <w:r w:rsidRPr="005E15A4">
        <w:rPr>
          <w:rStyle w:val="Strong"/>
          <w:rFonts w:asciiTheme="minorHAnsi" w:eastAsiaTheme="majorEastAsia" w:hAnsiTheme="minorHAnsi"/>
        </w:rPr>
        <w:t>Customer Satisfaction</w:t>
      </w:r>
      <w:r w:rsidRPr="005E15A4">
        <w:rPr>
          <w:rFonts w:asciiTheme="minorHAnsi" w:hAnsiTheme="minorHAnsi"/>
        </w:rPr>
        <w:t xml:space="preserve"> and </w:t>
      </w:r>
      <w:r w:rsidRPr="005E15A4">
        <w:rPr>
          <w:rStyle w:val="Strong"/>
          <w:rFonts w:asciiTheme="minorHAnsi" w:eastAsiaTheme="majorEastAsia" w:hAnsiTheme="minorHAnsi"/>
        </w:rPr>
        <w:t>Sentiment by Channel and State</w:t>
      </w:r>
      <w:r w:rsidRPr="005E15A4">
        <w:rPr>
          <w:rFonts w:asciiTheme="minorHAnsi" w:hAnsiTheme="minorHAnsi"/>
        </w:rPr>
        <w:t>.</w:t>
      </w:r>
    </w:p>
    <w:p w:rsidR="005E15A4" w:rsidRPr="005E15A4" w:rsidRDefault="005E15A4" w:rsidP="005E15A4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E15A4">
        <w:rPr>
          <w:rFonts w:asciiTheme="minorHAnsi" w:hAnsiTheme="minorHAnsi"/>
        </w:rPr>
        <w:t>States were divided into two groups:</w:t>
      </w:r>
    </w:p>
    <w:p w:rsidR="005E15A4" w:rsidRPr="005E15A4" w:rsidRDefault="005E15A4" w:rsidP="005E15A4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5E15A4">
        <w:rPr>
          <w:rFonts w:asciiTheme="minorHAnsi" w:hAnsiTheme="minorHAnsi"/>
        </w:rPr>
        <w:t>Less than 500 surveys.</w:t>
      </w:r>
    </w:p>
    <w:p w:rsidR="005E15A4" w:rsidRPr="005E15A4" w:rsidRDefault="005E15A4" w:rsidP="005E15A4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5E15A4">
        <w:rPr>
          <w:rFonts w:asciiTheme="minorHAnsi" w:hAnsiTheme="minorHAnsi"/>
        </w:rPr>
        <w:t>More than 500 surveys.</w:t>
      </w:r>
    </w:p>
    <w:p w:rsidR="005E15A4" w:rsidRDefault="005E15A4" w:rsidP="005E15A4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E15A4">
        <w:rPr>
          <w:rFonts w:asciiTheme="minorHAnsi" w:hAnsiTheme="minorHAnsi"/>
        </w:rPr>
        <w:t>This ensures unbiased comparison.</w:t>
      </w:r>
    </w:p>
    <w:p w:rsidR="005E15A4" w:rsidRPr="005E15A4" w:rsidRDefault="005E15A4" w:rsidP="005E15A4">
      <w:pPr>
        <w:pStyle w:val="NormalWeb"/>
        <w:ind w:left="720"/>
        <w:rPr>
          <w:rFonts w:asciiTheme="minorHAnsi" w:hAnsiTheme="minorHAnsi"/>
        </w:rPr>
      </w:pPr>
    </w:p>
    <w:p w:rsidR="005E15A4" w:rsidRPr="005E15A4" w:rsidRDefault="005E15A4" w:rsidP="005E15A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E15A4">
        <w:rPr>
          <w:rStyle w:val="Strong"/>
          <w:rFonts w:asciiTheme="minorHAnsi" w:eastAsiaTheme="majorEastAsia" w:hAnsiTheme="minorHAnsi"/>
        </w:rPr>
        <w:t>Insight Example:</w:t>
      </w:r>
    </w:p>
    <w:p w:rsidR="005E15A4" w:rsidRPr="005E15A4" w:rsidRDefault="005E15A4" w:rsidP="005E15A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E15A4">
        <w:rPr>
          <w:rFonts w:asciiTheme="minorHAnsi" w:hAnsiTheme="minorHAnsi"/>
        </w:rPr>
        <w:lastRenderedPageBreak/>
        <w:t>Regions with lower sentiment scores tended to have lower SLA compliance, indicating a possible link between service response time and customer satisfaction.</w:t>
      </w:r>
    </w:p>
    <w:p w:rsidR="00287B94" w:rsidRDefault="00287B94" w:rsidP="00287B94">
      <w:pPr>
        <w:rPr>
          <w:rFonts w:eastAsiaTheme="majorEastAsia" w:cstheme="majorBidi"/>
          <w:spacing w:val="-10"/>
          <w:kern w:val="28"/>
          <w:sz w:val="36"/>
          <w:szCs w:val="36"/>
        </w:rPr>
      </w:pPr>
    </w:p>
    <w:p w:rsidR="005E15A4" w:rsidRDefault="005E15A4" w:rsidP="00043D1C">
      <w:pPr>
        <w:pStyle w:val="ListParagraph"/>
        <w:numPr>
          <w:ilvl w:val="0"/>
          <w:numId w:val="1"/>
        </w:numPr>
        <w:rPr>
          <w:rFonts w:eastAsiaTheme="majorEastAsia" w:cstheme="majorBidi"/>
          <w:b/>
          <w:bCs/>
          <w:spacing w:val="-10"/>
          <w:kern w:val="28"/>
          <w:sz w:val="36"/>
          <w:szCs w:val="36"/>
        </w:rPr>
      </w:pPr>
      <w:r w:rsidRPr="005E15A4">
        <w:rPr>
          <w:rFonts w:eastAsiaTheme="majorEastAsia" w:cstheme="majorBidi"/>
          <w:b/>
          <w:bCs/>
          <w:spacing w:val="-10"/>
          <w:kern w:val="28"/>
          <w:sz w:val="36"/>
          <w:szCs w:val="36"/>
        </w:rPr>
        <w:t xml:space="preserve">Key Insights &amp; </w:t>
      </w:r>
      <w:r w:rsidR="00043D1C">
        <w:rPr>
          <w:rFonts w:eastAsiaTheme="majorEastAsia" w:cstheme="majorBidi"/>
          <w:b/>
          <w:bCs/>
          <w:spacing w:val="-10"/>
          <w:kern w:val="28"/>
          <w:sz w:val="36"/>
          <w:szCs w:val="36"/>
        </w:rPr>
        <w:t>Recommendations</w:t>
      </w:r>
    </w:p>
    <w:p w:rsidR="00043D1C" w:rsidRPr="00043D1C" w:rsidRDefault="00043D1C" w:rsidP="00043D1C">
      <w:pPr>
        <w:pStyle w:val="NoSpacing"/>
        <w:rPr>
          <w:sz w:val="24"/>
          <w:szCs w:val="24"/>
        </w:rPr>
      </w:pPr>
      <w:r w:rsidRPr="00043D1C">
        <w:rPr>
          <w:rStyle w:val="Strong"/>
          <w:sz w:val="24"/>
          <w:szCs w:val="24"/>
        </w:rPr>
        <w:t>1. Average Handling Time (AHT)</w:t>
      </w:r>
    </w:p>
    <w:p w:rsidR="00043D1C" w:rsidRPr="00043D1C" w:rsidRDefault="00043D1C" w:rsidP="00043D1C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The </w:t>
      </w:r>
      <w:r w:rsidRPr="00043D1C">
        <w:rPr>
          <w:rStyle w:val="Strong"/>
          <w:rFonts w:asciiTheme="minorHAnsi" w:eastAsiaTheme="majorEastAsia" w:hAnsiTheme="minorHAnsi"/>
        </w:rPr>
        <w:t>overall AHT</w:t>
      </w:r>
      <w:r w:rsidRPr="00043D1C">
        <w:rPr>
          <w:rFonts w:asciiTheme="minorHAnsi" w:hAnsiTheme="minorHAnsi"/>
        </w:rPr>
        <w:t xml:space="preserve"> is approximately </w:t>
      </w:r>
      <w:r w:rsidRPr="00043D1C">
        <w:rPr>
          <w:rStyle w:val="Strong"/>
          <w:rFonts w:asciiTheme="minorHAnsi" w:eastAsiaTheme="majorEastAsia" w:hAnsiTheme="minorHAnsi"/>
        </w:rPr>
        <w:t>25 minutes</w:t>
      </w:r>
      <w:r w:rsidRPr="00043D1C">
        <w:rPr>
          <w:rFonts w:asciiTheme="minorHAnsi" w:hAnsiTheme="minorHAnsi"/>
        </w:rPr>
        <w:t>, with only slight variation across branches.</w:t>
      </w:r>
    </w:p>
    <w:p w:rsidR="00043D1C" w:rsidRPr="00043D1C" w:rsidRDefault="00043D1C" w:rsidP="00043D1C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The </w:t>
      </w:r>
      <w:r w:rsidRPr="00043D1C">
        <w:rPr>
          <w:rStyle w:val="Strong"/>
          <w:rFonts w:asciiTheme="minorHAnsi" w:eastAsiaTheme="majorEastAsia" w:hAnsiTheme="minorHAnsi"/>
        </w:rPr>
        <w:t>Payment Queries</w:t>
      </w:r>
      <w:r w:rsidRPr="00043D1C">
        <w:rPr>
          <w:rFonts w:asciiTheme="minorHAnsi" w:hAnsiTheme="minorHAnsi"/>
        </w:rPr>
        <w:t xml:space="preserve"> category recorded the </w:t>
      </w:r>
      <w:r w:rsidRPr="00043D1C">
        <w:rPr>
          <w:rStyle w:val="Strong"/>
          <w:rFonts w:asciiTheme="minorHAnsi" w:eastAsiaTheme="majorEastAsia" w:hAnsiTheme="minorHAnsi"/>
        </w:rPr>
        <w:t xml:space="preserve">highest AHT (25:12 </w:t>
      </w:r>
      <w:proofErr w:type="spellStart"/>
      <w:r w:rsidRPr="00043D1C">
        <w:rPr>
          <w:rStyle w:val="Strong"/>
          <w:rFonts w:asciiTheme="minorHAnsi" w:eastAsiaTheme="majorEastAsia" w:hAnsiTheme="minorHAnsi"/>
        </w:rPr>
        <w:t>mins</w:t>
      </w:r>
      <w:proofErr w:type="spellEnd"/>
      <w:r w:rsidRPr="00043D1C">
        <w:rPr>
          <w:rStyle w:val="Strong"/>
          <w:rFonts w:asciiTheme="minorHAnsi" w:eastAsiaTheme="majorEastAsia" w:hAnsiTheme="minorHAnsi"/>
        </w:rPr>
        <w:t>)</w:t>
      </w:r>
      <w:r w:rsidRPr="00043D1C">
        <w:rPr>
          <w:rFonts w:asciiTheme="minorHAnsi" w:hAnsiTheme="minorHAnsi"/>
        </w:rPr>
        <w:t xml:space="preserve"> — this may indicate additional time spent on verification, payment confirmation, or system delays.</w:t>
      </w:r>
    </w:p>
    <w:p w:rsidR="00043D1C" w:rsidRPr="00043D1C" w:rsidRDefault="00043D1C" w:rsidP="00043D1C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043D1C">
        <w:rPr>
          <w:rStyle w:val="Strong"/>
          <w:rFonts w:asciiTheme="minorHAnsi" w:eastAsiaTheme="majorEastAsia" w:hAnsiTheme="minorHAnsi"/>
        </w:rPr>
        <w:t>Recommendation:</w:t>
      </w:r>
    </w:p>
    <w:p w:rsidR="00043D1C" w:rsidRPr="00043D1C" w:rsidRDefault="00043D1C" w:rsidP="00043D1C">
      <w:pPr>
        <w:pStyle w:val="NormalWeb"/>
        <w:numPr>
          <w:ilvl w:val="1"/>
          <w:numId w:val="6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Review the </w:t>
      </w:r>
      <w:r w:rsidRPr="00043D1C">
        <w:rPr>
          <w:rStyle w:val="Strong"/>
          <w:rFonts w:asciiTheme="minorHAnsi" w:eastAsiaTheme="majorEastAsia" w:hAnsiTheme="minorHAnsi"/>
        </w:rPr>
        <w:t>call workflow for payment-related calls</w:t>
      </w:r>
      <w:r w:rsidRPr="00043D1C">
        <w:rPr>
          <w:rFonts w:asciiTheme="minorHAnsi" w:hAnsiTheme="minorHAnsi"/>
        </w:rPr>
        <w:t xml:space="preserve"> to identify process inefficiencies.</w:t>
      </w:r>
    </w:p>
    <w:p w:rsidR="00043D1C" w:rsidRDefault="00043D1C" w:rsidP="00043D1C">
      <w:pPr>
        <w:pStyle w:val="NormalWeb"/>
        <w:numPr>
          <w:ilvl w:val="1"/>
          <w:numId w:val="6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>Consider simplifying verification steps or providing agents with better tools for quick transaction checks.</w:t>
      </w:r>
    </w:p>
    <w:p w:rsidR="00043D1C" w:rsidRPr="00043D1C" w:rsidRDefault="00043D1C" w:rsidP="00043D1C">
      <w:pPr>
        <w:pStyle w:val="Heading3"/>
        <w:rPr>
          <w:rFonts w:asciiTheme="minorHAnsi" w:hAnsiTheme="minorHAnsi"/>
          <w:color w:val="auto"/>
        </w:rPr>
      </w:pPr>
      <w:r w:rsidRPr="00043D1C">
        <w:rPr>
          <w:rStyle w:val="Strong"/>
          <w:rFonts w:asciiTheme="minorHAnsi" w:hAnsiTheme="minorHAnsi"/>
          <w:color w:val="auto"/>
        </w:rPr>
        <w:t>2. Workload Distribution</w:t>
      </w:r>
    </w:p>
    <w:p w:rsidR="00043D1C" w:rsidRPr="00043D1C" w:rsidRDefault="00043D1C" w:rsidP="00043D1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043D1C">
        <w:rPr>
          <w:rStyle w:val="Strong"/>
          <w:rFonts w:asciiTheme="minorHAnsi" w:eastAsiaTheme="majorEastAsia" w:hAnsiTheme="minorHAnsi"/>
        </w:rPr>
        <w:t>Los Angeles (41.69%)</w:t>
      </w:r>
      <w:r w:rsidRPr="00043D1C">
        <w:rPr>
          <w:rFonts w:asciiTheme="minorHAnsi" w:hAnsiTheme="minorHAnsi"/>
        </w:rPr>
        <w:t xml:space="preserve"> handled more than </w:t>
      </w:r>
      <w:r w:rsidRPr="00043D1C">
        <w:rPr>
          <w:rStyle w:val="Strong"/>
          <w:rFonts w:asciiTheme="minorHAnsi" w:eastAsiaTheme="majorEastAsia" w:hAnsiTheme="minorHAnsi"/>
        </w:rPr>
        <w:t>five times</w:t>
      </w:r>
      <w:r w:rsidRPr="00043D1C">
        <w:rPr>
          <w:rFonts w:asciiTheme="minorHAnsi" w:hAnsiTheme="minorHAnsi"/>
        </w:rPr>
        <w:t xml:space="preserve"> the volume of </w:t>
      </w:r>
      <w:r w:rsidRPr="00043D1C">
        <w:rPr>
          <w:rStyle w:val="Strong"/>
          <w:rFonts w:asciiTheme="minorHAnsi" w:eastAsiaTheme="majorEastAsia" w:hAnsiTheme="minorHAnsi"/>
        </w:rPr>
        <w:t>Denver (8.43%)</w:t>
      </w:r>
      <w:r w:rsidRPr="00043D1C">
        <w:rPr>
          <w:rFonts w:asciiTheme="minorHAnsi" w:hAnsiTheme="minorHAnsi"/>
        </w:rPr>
        <w:t>, showing an uneven workload distribution.</w:t>
      </w:r>
    </w:p>
    <w:p w:rsidR="00043D1C" w:rsidRPr="00043D1C" w:rsidRDefault="00043D1C" w:rsidP="00043D1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043D1C">
        <w:rPr>
          <w:rStyle w:val="Strong"/>
          <w:rFonts w:asciiTheme="minorHAnsi" w:eastAsiaTheme="majorEastAsia" w:hAnsiTheme="minorHAnsi"/>
        </w:rPr>
        <w:t>Recommendation:</w:t>
      </w:r>
    </w:p>
    <w:p w:rsidR="00043D1C" w:rsidRDefault="00043D1C" w:rsidP="00043D1C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>Balance resources and staffing levels across centers to maintain consistent service quality and reduce burnout in high-volume centers.</w:t>
      </w:r>
    </w:p>
    <w:p w:rsidR="00043D1C" w:rsidRPr="00043D1C" w:rsidRDefault="00043D1C" w:rsidP="00043D1C">
      <w:pPr>
        <w:pStyle w:val="Heading3"/>
        <w:rPr>
          <w:rFonts w:asciiTheme="minorHAnsi" w:hAnsiTheme="minorHAnsi"/>
          <w:color w:val="auto"/>
        </w:rPr>
      </w:pPr>
      <w:proofErr w:type="gramStart"/>
      <w:r w:rsidRPr="00043D1C">
        <w:rPr>
          <w:rStyle w:val="Strong"/>
          <w:rFonts w:asciiTheme="minorHAnsi" w:hAnsiTheme="minorHAnsi"/>
          <w:color w:val="auto"/>
        </w:rPr>
        <w:t>3.</w:t>
      </w:r>
      <w:r w:rsidRPr="00043D1C">
        <w:rPr>
          <w:rStyle w:val="Strong"/>
          <w:rFonts w:asciiTheme="minorHAnsi" w:hAnsiTheme="minorHAnsi"/>
          <w:color w:val="auto"/>
        </w:rPr>
        <w:t>Average</w:t>
      </w:r>
      <w:proofErr w:type="gramEnd"/>
      <w:r w:rsidRPr="00043D1C">
        <w:rPr>
          <w:rStyle w:val="Strong"/>
          <w:rFonts w:asciiTheme="minorHAnsi" w:hAnsiTheme="minorHAnsi"/>
          <w:color w:val="auto"/>
        </w:rPr>
        <w:t xml:space="preserve"> Calls per Day</w:t>
      </w:r>
    </w:p>
    <w:p w:rsidR="00043D1C" w:rsidRPr="00043D1C" w:rsidRDefault="00043D1C" w:rsidP="00043D1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The </w:t>
      </w:r>
      <w:r w:rsidRPr="00043D1C">
        <w:rPr>
          <w:rStyle w:val="Strong"/>
          <w:rFonts w:asciiTheme="minorHAnsi" w:eastAsiaTheme="majorEastAsia" w:hAnsiTheme="minorHAnsi"/>
        </w:rPr>
        <w:t>average daily call volume is 1,098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43D1C">
        <w:rPr>
          <w:rStyle w:val="Strong"/>
          <w:rFonts w:asciiTheme="minorHAnsi" w:eastAsiaTheme="majorEastAsia" w:hAnsiTheme="minorHAnsi"/>
        </w:rPr>
        <w:t>Recommendation:</w:t>
      </w:r>
    </w:p>
    <w:p w:rsidR="00043D1C" w:rsidRPr="00043D1C" w:rsidRDefault="00043D1C" w:rsidP="00043D1C">
      <w:pPr>
        <w:pStyle w:val="NormalWeb"/>
        <w:numPr>
          <w:ilvl w:val="1"/>
          <w:numId w:val="8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Use this figure to determine the optimal </w:t>
      </w:r>
      <w:r w:rsidRPr="00043D1C">
        <w:rPr>
          <w:rStyle w:val="Strong"/>
          <w:rFonts w:asciiTheme="minorHAnsi" w:eastAsiaTheme="majorEastAsia" w:hAnsiTheme="minorHAnsi"/>
        </w:rPr>
        <w:t>agent-to-call ratio</w:t>
      </w:r>
      <w:r w:rsidRPr="00043D1C">
        <w:rPr>
          <w:rFonts w:asciiTheme="minorHAnsi" w:hAnsiTheme="minorHAnsi"/>
        </w:rPr>
        <w:t xml:space="preserve"> based on average handling time and desired SLA levels.</w:t>
      </w:r>
    </w:p>
    <w:p w:rsidR="00043D1C" w:rsidRPr="00043D1C" w:rsidRDefault="00043D1C" w:rsidP="00043D1C">
      <w:pPr>
        <w:pStyle w:val="Heading3"/>
        <w:rPr>
          <w:rStyle w:val="Strong"/>
          <w:b w:val="0"/>
          <w:bCs w:val="0"/>
        </w:rPr>
      </w:pPr>
      <w:r w:rsidRPr="00043D1C">
        <w:rPr>
          <w:rStyle w:val="Strong"/>
          <w:b w:val="0"/>
          <w:bCs w:val="0"/>
        </w:rPr>
        <w:t xml:space="preserve"> </w:t>
      </w:r>
      <w:r w:rsidRPr="00043D1C">
        <w:rPr>
          <w:rStyle w:val="Strong"/>
          <w:rFonts w:asciiTheme="minorHAnsi" w:hAnsiTheme="minorHAnsi"/>
          <w:color w:val="auto"/>
        </w:rPr>
        <w:t>4. Service Level Agreement (SLA)</w:t>
      </w:r>
    </w:p>
    <w:p w:rsidR="00043D1C" w:rsidRPr="00043D1C" w:rsidRDefault="00043D1C" w:rsidP="00043D1C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The </w:t>
      </w:r>
      <w:r w:rsidRPr="00043D1C">
        <w:rPr>
          <w:rStyle w:val="Strong"/>
          <w:rFonts w:asciiTheme="minorHAnsi" w:eastAsiaTheme="majorEastAsia" w:hAnsiTheme="minorHAnsi"/>
        </w:rPr>
        <w:t>overall SLA is 75.26%</w:t>
      </w:r>
      <w:r w:rsidRPr="00043D1C">
        <w:rPr>
          <w:rFonts w:asciiTheme="minorHAnsi" w:hAnsiTheme="minorHAnsi"/>
        </w:rPr>
        <w:t xml:space="preserve">, slightly below the </w:t>
      </w:r>
      <w:r w:rsidRPr="00043D1C">
        <w:rPr>
          <w:rStyle w:val="Strong"/>
          <w:rFonts w:asciiTheme="minorHAnsi" w:eastAsiaTheme="majorEastAsia" w:hAnsiTheme="minorHAnsi"/>
        </w:rPr>
        <w:t>target of 80%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043D1C">
        <w:rPr>
          <w:rStyle w:val="Strong"/>
          <w:rFonts w:asciiTheme="minorHAnsi" w:eastAsiaTheme="majorEastAsia" w:hAnsiTheme="minorHAnsi"/>
        </w:rPr>
        <w:t>Los Angeles</w:t>
      </w:r>
      <w:r w:rsidRPr="00043D1C">
        <w:rPr>
          <w:rFonts w:asciiTheme="minorHAnsi" w:hAnsiTheme="minorHAnsi"/>
        </w:rPr>
        <w:t xml:space="preserve"> recorded the </w:t>
      </w:r>
      <w:r w:rsidRPr="00043D1C">
        <w:rPr>
          <w:rStyle w:val="Strong"/>
          <w:rFonts w:asciiTheme="minorHAnsi" w:eastAsiaTheme="majorEastAsia" w:hAnsiTheme="minorHAnsi"/>
        </w:rPr>
        <w:t>highest SLA</w:t>
      </w:r>
      <w:r w:rsidRPr="00043D1C">
        <w:rPr>
          <w:rFonts w:asciiTheme="minorHAnsi" w:hAnsiTheme="minorHAnsi"/>
        </w:rPr>
        <w:t xml:space="preserve">, closely followed by </w:t>
      </w:r>
      <w:r w:rsidRPr="00043D1C">
        <w:rPr>
          <w:rStyle w:val="Strong"/>
          <w:rFonts w:asciiTheme="minorHAnsi" w:eastAsiaTheme="majorEastAsia" w:hAnsiTheme="minorHAnsi"/>
        </w:rPr>
        <w:t>Baltimore (74.86%)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043D1C">
        <w:rPr>
          <w:rStyle w:val="Strong"/>
          <w:rFonts w:asciiTheme="minorHAnsi" w:eastAsiaTheme="majorEastAsia" w:hAnsiTheme="minorHAnsi"/>
        </w:rPr>
        <w:t>Recommendation:</w:t>
      </w:r>
    </w:p>
    <w:p w:rsidR="00043D1C" w:rsidRPr="00043D1C" w:rsidRDefault="00043D1C" w:rsidP="00043D1C">
      <w:pPr>
        <w:pStyle w:val="NormalWeb"/>
        <w:numPr>
          <w:ilvl w:val="1"/>
          <w:numId w:val="9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Review </w:t>
      </w:r>
      <w:r w:rsidRPr="00043D1C">
        <w:rPr>
          <w:rStyle w:val="Strong"/>
          <w:rFonts w:asciiTheme="minorHAnsi" w:eastAsiaTheme="majorEastAsia" w:hAnsiTheme="minorHAnsi"/>
        </w:rPr>
        <w:t>agent availability, call routing efficiency, and break schedules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1"/>
          <w:numId w:val="9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Collaborate with the </w:t>
      </w:r>
      <w:r w:rsidRPr="00043D1C">
        <w:rPr>
          <w:rStyle w:val="Strong"/>
          <w:rFonts w:asciiTheme="minorHAnsi" w:eastAsiaTheme="majorEastAsia" w:hAnsiTheme="minorHAnsi"/>
        </w:rPr>
        <w:t>QA department</w:t>
      </w:r>
      <w:r w:rsidRPr="00043D1C">
        <w:rPr>
          <w:rFonts w:asciiTheme="minorHAnsi" w:hAnsiTheme="minorHAnsi"/>
        </w:rPr>
        <w:t xml:space="preserve"> to identify unnecessary hold or wrap-up times that increase handling duration.</w:t>
      </w:r>
    </w:p>
    <w:p w:rsidR="00043D1C" w:rsidRDefault="00043D1C" w:rsidP="00043D1C">
      <w:pPr>
        <w:pStyle w:val="NormalWeb"/>
        <w:numPr>
          <w:ilvl w:val="1"/>
          <w:numId w:val="9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If current staffing is insufficient, consider </w:t>
      </w:r>
      <w:r w:rsidRPr="00043D1C">
        <w:rPr>
          <w:rStyle w:val="Strong"/>
          <w:rFonts w:asciiTheme="minorHAnsi" w:eastAsiaTheme="majorEastAsia" w:hAnsiTheme="minorHAnsi"/>
        </w:rPr>
        <w:t>hiring additional agents</w:t>
      </w:r>
      <w:r w:rsidRPr="00043D1C">
        <w:rPr>
          <w:rFonts w:asciiTheme="minorHAnsi" w:hAnsiTheme="minorHAnsi"/>
        </w:rPr>
        <w:t xml:space="preserve"> or redistributing workload.</w:t>
      </w:r>
    </w:p>
    <w:p w:rsidR="00043D1C" w:rsidRPr="00043D1C" w:rsidRDefault="00043D1C" w:rsidP="00043D1C">
      <w:pPr>
        <w:pStyle w:val="Heading3"/>
        <w:rPr>
          <w:rStyle w:val="Strong"/>
          <w:rFonts w:asciiTheme="minorHAnsi" w:hAnsiTheme="minorHAnsi"/>
          <w:color w:val="auto"/>
        </w:rPr>
      </w:pPr>
      <w:r w:rsidRPr="00043D1C">
        <w:rPr>
          <w:rStyle w:val="Strong"/>
          <w:rFonts w:asciiTheme="minorHAnsi" w:hAnsiTheme="minorHAnsi"/>
          <w:color w:val="auto"/>
        </w:rPr>
        <w:lastRenderedPageBreak/>
        <w:t xml:space="preserve"> </w:t>
      </w:r>
      <w:r w:rsidRPr="00043D1C">
        <w:rPr>
          <w:rStyle w:val="Strong"/>
          <w:rFonts w:asciiTheme="minorHAnsi" w:hAnsiTheme="minorHAnsi"/>
          <w:color w:val="auto"/>
        </w:rPr>
        <w:t>5. Customer Sentiment</w:t>
      </w:r>
    </w:p>
    <w:p w:rsidR="00043D1C" w:rsidRPr="00043D1C" w:rsidRDefault="00043D1C" w:rsidP="00043D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43D1C">
        <w:rPr>
          <w:rFonts w:eastAsia="Times New Roman" w:cs="Times New Roman"/>
          <w:sz w:val="24"/>
          <w:szCs w:val="24"/>
        </w:rPr>
        <w:t xml:space="preserve">The </w:t>
      </w:r>
      <w:r w:rsidRPr="00043D1C">
        <w:rPr>
          <w:rFonts w:eastAsia="Times New Roman" w:cs="Times New Roman"/>
          <w:b/>
          <w:bCs/>
          <w:sz w:val="24"/>
          <w:szCs w:val="24"/>
        </w:rPr>
        <w:t>overall sentiment score is 48%</w:t>
      </w:r>
      <w:r w:rsidRPr="00043D1C">
        <w:rPr>
          <w:rFonts w:eastAsia="Times New Roman" w:cs="Times New Roman"/>
          <w:sz w:val="24"/>
          <w:szCs w:val="24"/>
        </w:rPr>
        <w:t xml:space="preserve">, indicating that </w:t>
      </w:r>
      <w:r w:rsidRPr="00043D1C">
        <w:rPr>
          <w:rFonts w:eastAsia="Times New Roman" w:cs="Times New Roman"/>
          <w:b/>
          <w:bCs/>
          <w:sz w:val="24"/>
          <w:szCs w:val="24"/>
        </w:rPr>
        <w:t>over half of customers expressed dissatisfaction</w:t>
      </w:r>
      <w:r w:rsidRPr="00043D1C">
        <w:rPr>
          <w:rFonts w:eastAsia="Times New Roman" w:cs="Times New Roman"/>
          <w:sz w:val="24"/>
          <w:szCs w:val="24"/>
        </w:rPr>
        <w:t>.</w:t>
      </w:r>
    </w:p>
    <w:p w:rsidR="00043D1C" w:rsidRPr="00043D1C" w:rsidRDefault="00043D1C" w:rsidP="00043D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43D1C">
        <w:rPr>
          <w:rFonts w:eastAsia="Times New Roman" w:cs="Times New Roman"/>
          <w:b/>
          <w:bCs/>
          <w:sz w:val="24"/>
          <w:szCs w:val="24"/>
        </w:rPr>
        <w:t>Recommendation:</w:t>
      </w:r>
    </w:p>
    <w:p w:rsidR="00043D1C" w:rsidRPr="00043D1C" w:rsidRDefault="00043D1C" w:rsidP="00043D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43D1C">
        <w:rPr>
          <w:rFonts w:eastAsia="Times New Roman" w:cs="Times New Roman"/>
          <w:sz w:val="24"/>
          <w:szCs w:val="24"/>
        </w:rPr>
        <w:t xml:space="preserve">Conduct </w:t>
      </w:r>
      <w:r w:rsidRPr="00043D1C">
        <w:rPr>
          <w:rFonts w:eastAsia="Times New Roman" w:cs="Times New Roman"/>
          <w:b/>
          <w:bCs/>
          <w:sz w:val="24"/>
          <w:szCs w:val="24"/>
        </w:rPr>
        <w:t>targeted empathy and communication training</w:t>
      </w:r>
      <w:r w:rsidRPr="00043D1C">
        <w:rPr>
          <w:rFonts w:eastAsia="Times New Roman" w:cs="Times New Roman"/>
          <w:sz w:val="24"/>
          <w:szCs w:val="24"/>
        </w:rPr>
        <w:t xml:space="preserve"> for agents.</w:t>
      </w:r>
    </w:p>
    <w:p w:rsidR="00043D1C" w:rsidRPr="00043D1C" w:rsidRDefault="00043D1C" w:rsidP="00043D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43D1C">
        <w:rPr>
          <w:rFonts w:eastAsia="Times New Roman" w:cs="Times New Roman"/>
          <w:sz w:val="24"/>
          <w:szCs w:val="24"/>
        </w:rPr>
        <w:t xml:space="preserve">Implement </w:t>
      </w:r>
      <w:r w:rsidRPr="00043D1C">
        <w:rPr>
          <w:rFonts w:eastAsia="Times New Roman" w:cs="Times New Roman"/>
          <w:b/>
          <w:bCs/>
          <w:sz w:val="24"/>
          <w:szCs w:val="24"/>
        </w:rPr>
        <w:t>real-time sentiment monitoring tools (AI or QA sampling)</w:t>
      </w:r>
      <w:r w:rsidRPr="00043D1C">
        <w:rPr>
          <w:rFonts w:eastAsia="Times New Roman" w:cs="Times New Roman"/>
          <w:sz w:val="24"/>
          <w:szCs w:val="24"/>
        </w:rPr>
        <w:t xml:space="preserve"> to identify negative interactions early.</w:t>
      </w:r>
    </w:p>
    <w:p w:rsidR="00043D1C" w:rsidRDefault="00043D1C" w:rsidP="00043D1C">
      <w:pPr>
        <w:spacing w:beforeAutospacing="1" w:after="0" w:afterAutospacing="1" w:line="240" w:lineRule="auto"/>
        <w:ind w:left="720"/>
      </w:pPr>
    </w:p>
    <w:p w:rsidR="00043D1C" w:rsidRPr="00043D1C" w:rsidRDefault="00043D1C" w:rsidP="00043D1C">
      <w:pPr>
        <w:pStyle w:val="Heading3"/>
        <w:rPr>
          <w:rStyle w:val="Strong"/>
          <w:rFonts w:asciiTheme="minorHAnsi" w:hAnsiTheme="minorHAnsi"/>
          <w:color w:val="auto"/>
        </w:rPr>
      </w:pPr>
      <w:r w:rsidRPr="00043D1C">
        <w:rPr>
          <w:rStyle w:val="Strong"/>
          <w:rFonts w:asciiTheme="minorHAnsi" w:hAnsiTheme="minorHAnsi"/>
          <w:color w:val="auto"/>
        </w:rPr>
        <w:t>6. Customer Satisfaction (CSAT)</w:t>
      </w:r>
    </w:p>
    <w:p w:rsidR="00043D1C" w:rsidRPr="00043D1C" w:rsidRDefault="00043D1C" w:rsidP="00043D1C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The </w:t>
      </w:r>
      <w:r w:rsidRPr="00043D1C">
        <w:rPr>
          <w:rStyle w:val="Strong"/>
          <w:rFonts w:asciiTheme="minorHAnsi" w:eastAsiaTheme="majorEastAsia" w:hAnsiTheme="minorHAnsi"/>
        </w:rPr>
        <w:t>overall CSAT is 65%</w:t>
      </w:r>
      <w:r w:rsidRPr="00043D1C">
        <w:rPr>
          <w:rFonts w:asciiTheme="minorHAnsi" w:hAnsiTheme="minorHAnsi"/>
        </w:rPr>
        <w:t xml:space="preserve">, below the </w:t>
      </w:r>
      <w:r w:rsidRPr="00043D1C">
        <w:rPr>
          <w:rStyle w:val="Strong"/>
          <w:rFonts w:asciiTheme="minorHAnsi" w:eastAsiaTheme="majorEastAsia" w:hAnsiTheme="minorHAnsi"/>
        </w:rPr>
        <w:t>target of 75%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043D1C">
        <w:rPr>
          <w:rStyle w:val="Strong"/>
          <w:rFonts w:asciiTheme="minorHAnsi" w:eastAsiaTheme="majorEastAsia" w:hAnsiTheme="minorHAnsi"/>
        </w:rPr>
        <w:t>Recommendation:</w:t>
      </w:r>
    </w:p>
    <w:p w:rsidR="00043D1C" w:rsidRPr="00043D1C" w:rsidRDefault="00043D1C" w:rsidP="00043D1C">
      <w:pPr>
        <w:pStyle w:val="NormalWeb"/>
        <w:numPr>
          <w:ilvl w:val="1"/>
          <w:numId w:val="12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>Analyze customer comments to identify recurring issues.</w:t>
      </w:r>
    </w:p>
    <w:p w:rsidR="00043D1C" w:rsidRPr="00043D1C" w:rsidRDefault="00043D1C" w:rsidP="00043D1C">
      <w:pPr>
        <w:pStyle w:val="NormalWeb"/>
        <w:numPr>
          <w:ilvl w:val="1"/>
          <w:numId w:val="12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Reinforce </w:t>
      </w:r>
      <w:r w:rsidRPr="00043D1C">
        <w:rPr>
          <w:rStyle w:val="Strong"/>
          <w:rFonts w:asciiTheme="minorHAnsi" w:eastAsiaTheme="majorEastAsia" w:hAnsiTheme="minorHAnsi"/>
        </w:rPr>
        <w:t>soft skills training</w:t>
      </w:r>
      <w:r w:rsidRPr="00043D1C">
        <w:rPr>
          <w:rFonts w:asciiTheme="minorHAnsi" w:hAnsiTheme="minorHAnsi"/>
        </w:rPr>
        <w:t xml:space="preserve"> and </w:t>
      </w:r>
      <w:r w:rsidRPr="00043D1C">
        <w:rPr>
          <w:rStyle w:val="Strong"/>
          <w:rFonts w:asciiTheme="minorHAnsi" w:eastAsiaTheme="majorEastAsia" w:hAnsiTheme="minorHAnsi"/>
        </w:rPr>
        <w:t>empathy-based responses</w:t>
      </w:r>
      <w:r w:rsidRPr="00043D1C">
        <w:rPr>
          <w:rFonts w:asciiTheme="minorHAnsi" w:hAnsiTheme="minorHAnsi"/>
        </w:rPr>
        <w:t xml:space="preserve"> to improve customer experience.</w:t>
      </w:r>
    </w:p>
    <w:p w:rsidR="00043D1C" w:rsidRDefault="00043D1C" w:rsidP="00043D1C">
      <w:pPr>
        <w:pStyle w:val="NormalWeb"/>
        <w:numPr>
          <w:ilvl w:val="1"/>
          <w:numId w:val="12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>Encourage agents to confirm resolution and satisfaction before ending each call.</w:t>
      </w:r>
    </w:p>
    <w:p w:rsidR="00043D1C" w:rsidRDefault="00043D1C" w:rsidP="00043D1C">
      <w:pPr>
        <w:pStyle w:val="NormalWeb"/>
        <w:rPr>
          <w:rFonts w:asciiTheme="minorHAnsi" w:hAnsiTheme="minorHAnsi"/>
        </w:rPr>
      </w:pPr>
      <w:bookmarkStart w:id="0" w:name="_GoBack"/>
      <w:bookmarkEnd w:id="0"/>
    </w:p>
    <w:p w:rsidR="00043D1C" w:rsidRPr="00043D1C" w:rsidRDefault="00043D1C" w:rsidP="00043D1C">
      <w:pPr>
        <w:pStyle w:val="Heading3"/>
        <w:rPr>
          <w:rStyle w:val="Strong"/>
          <w:rFonts w:asciiTheme="minorHAnsi" w:hAnsiTheme="minorHAnsi"/>
          <w:color w:val="auto"/>
        </w:rPr>
      </w:pPr>
      <w:r w:rsidRPr="00043D1C">
        <w:rPr>
          <w:rStyle w:val="Strong"/>
          <w:rFonts w:asciiTheme="minorHAnsi" w:hAnsiTheme="minorHAnsi"/>
          <w:color w:val="auto"/>
        </w:rPr>
        <w:t>7. Call Volume by State</w:t>
      </w:r>
    </w:p>
    <w:p w:rsidR="00043D1C" w:rsidRPr="00043D1C" w:rsidRDefault="00043D1C" w:rsidP="00043D1C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043D1C">
        <w:rPr>
          <w:rStyle w:val="Strong"/>
          <w:rFonts w:asciiTheme="minorHAnsi" w:eastAsiaTheme="majorEastAsia" w:hAnsiTheme="minorHAnsi"/>
        </w:rPr>
        <w:t>California, Texas, and Florida</w:t>
      </w:r>
      <w:r w:rsidRPr="00043D1C">
        <w:rPr>
          <w:rFonts w:asciiTheme="minorHAnsi" w:hAnsiTheme="minorHAnsi"/>
        </w:rPr>
        <w:t xml:space="preserve"> recorded the </w:t>
      </w:r>
      <w:r w:rsidRPr="00043D1C">
        <w:rPr>
          <w:rStyle w:val="Strong"/>
          <w:rFonts w:asciiTheme="minorHAnsi" w:eastAsiaTheme="majorEastAsia" w:hAnsiTheme="minorHAnsi"/>
        </w:rPr>
        <w:t>highest call volumes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043D1C">
        <w:rPr>
          <w:rStyle w:val="Strong"/>
          <w:rFonts w:asciiTheme="minorHAnsi" w:eastAsiaTheme="majorEastAsia" w:hAnsiTheme="minorHAnsi"/>
        </w:rPr>
        <w:t>Recommendation:</w:t>
      </w:r>
    </w:p>
    <w:p w:rsidR="00043D1C" w:rsidRPr="00043D1C" w:rsidRDefault="00043D1C" w:rsidP="00043D1C">
      <w:pPr>
        <w:pStyle w:val="NormalWeb"/>
        <w:numPr>
          <w:ilvl w:val="1"/>
          <w:numId w:val="13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Focus on </w:t>
      </w:r>
      <w:r w:rsidRPr="00043D1C">
        <w:rPr>
          <w:rStyle w:val="Strong"/>
          <w:rFonts w:asciiTheme="minorHAnsi" w:eastAsiaTheme="majorEastAsia" w:hAnsiTheme="minorHAnsi"/>
        </w:rPr>
        <w:t>technical support and infrastructure</w:t>
      </w:r>
      <w:r w:rsidRPr="00043D1C">
        <w:rPr>
          <w:rFonts w:asciiTheme="minorHAnsi" w:hAnsiTheme="minorHAnsi"/>
        </w:rPr>
        <w:t xml:space="preserve"> improvements in these states.</w:t>
      </w:r>
    </w:p>
    <w:p w:rsidR="00043D1C" w:rsidRDefault="00043D1C" w:rsidP="00043D1C">
      <w:pPr>
        <w:pStyle w:val="NormalWeb"/>
        <w:numPr>
          <w:ilvl w:val="1"/>
          <w:numId w:val="13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Ensure adequate </w:t>
      </w:r>
      <w:r w:rsidRPr="00043D1C">
        <w:rPr>
          <w:rStyle w:val="Strong"/>
          <w:rFonts w:asciiTheme="minorHAnsi" w:eastAsiaTheme="majorEastAsia" w:hAnsiTheme="minorHAnsi"/>
        </w:rPr>
        <w:t>technician availability</w:t>
      </w:r>
      <w:r w:rsidRPr="00043D1C">
        <w:rPr>
          <w:rFonts w:asciiTheme="minorHAnsi" w:hAnsiTheme="minorHAnsi"/>
        </w:rPr>
        <w:t xml:space="preserve"> and </w:t>
      </w:r>
      <w:r w:rsidRPr="00043D1C">
        <w:rPr>
          <w:rStyle w:val="Strong"/>
          <w:rFonts w:asciiTheme="minorHAnsi" w:eastAsiaTheme="majorEastAsia" w:hAnsiTheme="minorHAnsi"/>
        </w:rPr>
        <w:t>regional escalation protocols</w:t>
      </w:r>
      <w:r w:rsidRPr="00043D1C">
        <w:rPr>
          <w:rFonts w:asciiTheme="minorHAnsi" w:hAnsiTheme="minorHAnsi"/>
        </w:rPr>
        <w:t xml:space="preserve"> to prevent repeated issues.</w:t>
      </w:r>
    </w:p>
    <w:p w:rsidR="00043D1C" w:rsidRDefault="00043D1C" w:rsidP="00043D1C">
      <w:pPr>
        <w:pStyle w:val="NormalWeb"/>
        <w:rPr>
          <w:rFonts w:asciiTheme="minorHAnsi" w:hAnsiTheme="minorHAnsi"/>
        </w:rPr>
      </w:pPr>
    </w:p>
    <w:p w:rsidR="00043D1C" w:rsidRPr="00043D1C" w:rsidRDefault="00043D1C" w:rsidP="00043D1C">
      <w:pPr>
        <w:pStyle w:val="NormalWeb"/>
        <w:rPr>
          <w:rFonts w:asciiTheme="minorHAnsi" w:hAnsiTheme="minorHAnsi"/>
        </w:rPr>
      </w:pPr>
    </w:p>
    <w:p w:rsidR="00043D1C" w:rsidRPr="00043D1C" w:rsidRDefault="00043D1C" w:rsidP="00043D1C">
      <w:pPr>
        <w:pStyle w:val="Heading3"/>
        <w:rPr>
          <w:rStyle w:val="Strong"/>
          <w:rFonts w:asciiTheme="minorHAnsi" w:hAnsiTheme="minorHAnsi"/>
          <w:color w:val="auto"/>
        </w:rPr>
      </w:pPr>
      <w:r w:rsidRPr="00043D1C">
        <w:rPr>
          <w:rStyle w:val="Strong"/>
          <w:rFonts w:ascii="Segoe UI Symbol" w:hAnsi="Segoe UI Symbol" w:cs="Segoe UI Symbol"/>
          <w:color w:val="auto"/>
        </w:rPr>
        <w:t>🔹</w:t>
      </w:r>
      <w:r w:rsidRPr="00043D1C">
        <w:rPr>
          <w:rStyle w:val="Strong"/>
          <w:rFonts w:asciiTheme="minorHAnsi" w:hAnsiTheme="minorHAnsi"/>
          <w:color w:val="auto"/>
        </w:rPr>
        <w:t xml:space="preserve"> </w:t>
      </w:r>
      <w:r w:rsidRPr="00043D1C">
        <w:rPr>
          <w:rStyle w:val="Strong"/>
          <w:rFonts w:asciiTheme="minorHAnsi" w:hAnsiTheme="minorHAnsi"/>
          <w:color w:val="auto"/>
        </w:rPr>
        <w:t>8. Daily and Weekly Trends</w:t>
      </w:r>
    </w:p>
    <w:p w:rsidR="00043D1C" w:rsidRPr="00043D1C" w:rsidRDefault="00043D1C" w:rsidP="00043D1C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A </w:t>
      </w:r>
      <w:r w:rsidRPr="00043D1C">
        <w:rPr>
          <w:rFonts w:asciiTheme="minorHAnsi" w:hAnsiTheme="minorHAnsi"/>
          <w:b/>
          <w:bCs/>
        </w:rPr>
        <w:t>notable rise</w:t>
      </w:r>
      <w:r w:rsidRPr="00043D1C">
        <w:rPr>
          <w:rFonts w:asciiTheme="minorHAnsi" w:hAnsiTheme="minorHAnsi"/>
        </w:rPr>
        <w:t xml:space="preserve"> in calls occurred on </w:t>
      </w:r>
      <w:r w:rsidRPr="00043D1C">
        <w:rPr>
          <w:rFonts w:asciiTheme="minorHAnsi" w:hAnsiTheme="minorHAnsi"/>
          <w:b/>
          <w:bCs/>
        </w:rPr>
        <w:t>Thursday and Friday (Week 5)</w:t>
      </w:r>
      <w:r w:rsidRPr="00043D1C">
        <w:rPr>
          <w:rFonts w:asciiTheme="minorHAnsi" w:hAnsiTheme="minorHAnsi"/>
        </w:rPr>
        <w:t xml:space="preserve">, adding roughly </w:t>
      </w:r>
      <w:r w:rsidRPr="00043D1C">
        <w:rPr>
          <w:rFonts w:asciiTheme="minorHAnsi" w:hAnsiTheme="minorHAnsi"/>
          <w:b/>
          <w:bCs/>
        </w:rPr>
        <w:t>2,000 extra calls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Saturday</w:t>
      </w:r>
      <w:r w:rsidRPr="00043D1C">
        <w:rPr>
          <w:rFonts w:asciiTheme="minorHAnsi" w:hAnsiTheme="minorHAnsi"/>
        </w:rPr>
        <w:t xml:space="preserve"> had minimal activity (only one call).</w:t>
      </w:r>
    </w:p>
    <w:p w:rsidR="00043D1C" w:rsidRPr="00043D1C" w:rsidRDefault="00043D1C" w:rsidP="00043D1C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Weekly performance remained </w:t>
      </w:r>
      <w:r w:rsidRPr="00043D1C">
        <w:rPr>
          <w:rFonts w:asciiTheme="minorHAnsi" w:hAnsiTheme="minorHAnsi"/>
          <w:b/>
          <w:bCs/>
        </w:rPr>
        <w:t>stable across the first four weeks</w:t>
      </w:r>
      <w:r w:rsidRPr="00043D1C">
        <w:rPr>
          <w:rFonts w:asciiTheme="minorHAnsi" w:hAnsiTheme="minorHAnsi"/>
        </w:rPr>
        <w:t xml:space="preserve">, with a </w:t>
      </w:r>
      <w:r w:rsidRPr="00043D1C">
        <w:rPr>
          <w:rFonts w:asciiTheme="minorHAnsi" w:hAnsiTheme="minorHAnsi"/>
          <w:b/>
          <w:bCs/>
        </w:rPr>
        <w:t>drop in Week 5</w:t>
      </w:r>
      <w:r w:rsidRPr="00043D1C">
        <w:rPr>
          <w:rFonts w:asciiTheme="minorHAnsi" w:hAnsiTheme="minorHAnsi"/>
        </w:rPr>
        <w:t xml:space="preserve"> (only three operational days).</w:t>
      </w:r>
    </w:p>
    <w:p w:rsidR="00043D1C" w:rsidRPr="00043D1C" w:rsidRDefault="00043D1C" w:rsidP="00043D1C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Recommendation:</w:t>
      </w:r>
    </w:p>
    <w:p w:rsidR="00043D1C" w:rsidRDefault="00043D1C" w:rsidP="00043D1C">
      <w:pPr>
        <w:pStyle w:val="NormalWeb"/>
        <w:numPr>
          <w:ilvl w:val="1"/>
          <w:numId w:val="14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Adjust scheduling to </w:t>
      </w:r>
      <w:r w:rsidRPr="00043D1C">
        <w:rPr>
          <w:rFonts w:asciiTheme="minorHAnsi" w:hAnsiTheme="minorHAnsi"/>
          <w:b/>
          <w:bCs/>
        </w:rPr>
        <w:t>increase staffing on Thursdays and Fridays</w:t>
      </w:r>
      <w:r w:rsidRPr="00043D1C">
        <w:rPr>
          <w:rFonts w:asciiTheme="minorHAnsi" w:hAnsiTheme="minorHAnsi"/>
        </w:rPr>
        <w:t>.</w:t>
      </w:r>
    </w:p>
    <w:p w:rsidR="00043D1C" w:rsidRDefault="00043D1C" w:rsidP="00043D1C">
      <w:pPr>
        <w:pStyle w:val="NormalWeb"/>
        <w:numPr>
          <w:ilvl w:val="1"/>
          <w:numId w:val="14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>Use weekly trend monitoring to forecast future demand more accurately.</w:t>
      </w:r>
    </w:p>
    <w:p w:rsidR="00043D1C" w:rsidRDefault="00043D1C" w:rsidP="00043D1C">
      <w:pPr>
        <w:pStyle w:val="NormalWeb"/>
        <w:rPr>
          <w:rFonts w:asciiTheme="minorHAnsi" w:hAnsiTheme="minorHAnsi"/>
        </w:rPr>
      </w:pPr>
    </w:p>
    <w:p w:rsidR="00043D1C" w:rsidRDefault="00043D1C" w:rsidP="00043D1C">
      <w:pPr>
        <w:pStyle w:val="NormalWeb"/>
        <w:rPr>
          <w:rFonts w:asciiTheme="minorHAnsi" w:hAnsiTheme="minorHAnsi"/>
        </w:rPr>
      </w:pPr>
    </w:p>
    <w:p w:rsidR="00043D1C" w:rsidRPr="00043D1C" w:rsidRDefault="00043D1C" w:rsidP="00043D1C">
      <w:pPr>
        <w:pStyle w:val="NormalWeb"/>
        <w:rPr>
          <w:rFonts w:asciiTheme="minorHAnsi" w:hAnsiTheme="minorHAnsi"/>
        </w:rPr>
      </w:pPr>
    </w:p>
    <w:p w:rsidR="00043D1C" w:rsidRPr="00043D1C" w:rsidRDefault="00043D1C" w:rsidP="00043D1C">
      <w:pPr>
        <w:pStyle w:val="Heading3"/>
        <w:rPr>
          <w:rStyle w:val="Strong"/>
          <w:rFonts w:asciiTheme="minorHAnsi" w:hAnsiTheme="minorHAnsi"/>
          <w:color w:val="auto"/>
        </w:rPr>
      </w:pPr>
      <w:r w:rsidRPr="00043D1C">
        <w:rPr>
          <w:rStyle w:val="Strong"/>
          <w:rFonts w:ascii="Segoe UI Symbol" w:hAnsi="Segoe UI Symbol" w:cs="Segoe UI Symbol"/>
          <w:color w:val="auto"/>
        </w:rPr>
        <w:t>🔹</w:t>
      </w:r>
      <w:r w:rsidRPr="00043D1C">
        <w:rPr>
          <w:rStyle w:val="Strong"/>
          <w:rFonts w:asciiTheme="minorHAnsi" w:hAnsiTheme="minorHAnsi"/>
          <w:color w:val="auto"/>
        </w:rPr>
        <w:t xml:space="preserve"> </w:t>
      </w:r>
      <w:r w:rsidRPr="00043D1C">
        <w:rPr>
          <w:rStyle w:val="Strong"/>
          <w:rFonts w:asciiTheme="minorHAnsi" w:hAnsiTheme="minorHAnsi"/>
          <w:color w:val="auto"/>
        </w:rPr>
        <w:t>9. CSAT and Sentiment by Channel</w:t>
      </w:r>
    </w:p>
    <w:p w:rsidR="00043D1C" w:rsidRPr="00043D1C" w:rsidRDefault="00043D1C" w:rsidP="00043D1C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The </w:t>
      </w:r>
      <w:r w:rsidRPr="00043D1C">
        <w:rPr>
          <w:rFonts w:asciiTheme="minorHAnsi" w:hAnsiTheme="minorHAnsi"/>
          <w:b/>
          <w:bCs/>
        </w:rPr>
        <w:t>Web channel</w:t>
      </w:r>
      <w:r w:rsidRPr="00043D1C">
        <w:rPr>
          <w:rFonts w:asciiTheme="minorHAnsi" w:hAnsiTheme="minorHAnsi"/>
        </w:rPr>
        <w:t xml:space="preserve"> achieved the </w:t>
      </w:r>
      <w:r w:rsidRPr="00043D1C">
        <w:rPr>
          <w:rFonts w:asciiTheme="minorHAnsi" w:hAnsiTheme="minorHAnsi"/>
          <w:b/>
          <w:bCs/>
        </w:rPr>
        <w:t>highest CSAT (66%)</w:t>
      </w:r>
      <w:r w:rsidRPr="00043D1C">
        <w:rPr>
          <w:rFonts w:asciiTheme="minorHAnsi" w:hAnsiTheme="minorHAnsi"/>
        </w:rPr>
        <w:t xml:space="preserve">, followed by </w:t>
      </w:r>
      <w:r w:rsidRPr="00043D1C">
        <w:rPr>
          <w:rFonts w:asciiTheme="minorHAnsi" w:hAnsiTheme="minorHAnsi"/>
          <w:b/>
          <w:bCs/>
        </w:rPr>
        <w:t>Call Center (66%)</w:t>
      </w:r>
      <w:r w:rsidRPr="00043D1C">
        <w:rPr>
          <w:rFonts w:asciiTheme="minorHAnsi" w:hAnsiTheme="minorHAnsi"/>
        </w:rPr>
        <w:t xml:space="preserve"> and </w:t>
      </w:r>
      <w:r w:rsidRPr="00043D1C">
        <w:rPr>
          <w:rFonts w:asciiTheme="minorHAnsi" w:hAnsiTheme="minorHAnsi"/>
          <w:b/>
          <w:bCs/>
        </w:rPr>
        <w:t>Email (65%)</w:t>
      </w:r>
      <w:r w:rsidRPr="00043D1C">
        <w:rPr>
          <w:rFonts w:asciiTheme="minorHAnsi" w:hAnsiTheme="minorHAnsi"/>
        </w:rPr>
        <w:t xml:space="preserve">, while </w:t>
      </w:r>
      <w:proofErr w:type="spellStart"/>
      <w:r w:rsidRPr="00043D1C">
        <w:rPr>
          <w:rFonts w:asciiTheme="minorHAnsi" w:hAnsiTheme="minorHAnsi"/>
          <w:b/>
          <w:bCs/>
        </w:rPr>
        <w:t>Chatbot</w:t>
      </w:r>
      <w:proofErr w:type="spellEnd"/>
      <w:r w:rsidRPr="00043D1C">
        <w:rPr>
          <w:rFonts w:asciiTheme="minorHAnsi" w:hAnsiTheme="minorHAnsi"/>
        </w:rPr>
        <w:t xml:space="preserve"> ranked lowest (64%).</w:t>
      </w:r>
    </w:p>
    <w:p w:rsidR="00043D1C" w:rsidRPr="00043D1C" w:rsidRDefault="00043D1C" w:rsidP="00043D1C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 xml:space="preserve">Web and </w:t>
      </w:r>
      <w:proofErr w:type="spellStart"/>
      <w:r w:rsidRPr="00043D1C">
        <w:rPr>
          <w:rFonts w:asciiTheme="minorHAnsi" w:hAnsiTheme="minorHAnsi"/>
          <w:b/>
          <w:bCs/>
        </w:rPr>
        <w:t>Chatbot</w:t>
      </w:r>
      <w:proofErr w:type="spellEnd"/>
      <w:r w:rsidRPr="00043D1C">
        <w:rPr>
          <w:rFonts w:asciiTheme="minorHAnsi" w:hAnsiTheme="minorHAnsi"/>
        </w:rPr>
        <w:t xml:space="preserve"> also led in </w:t>
      </w:r>
      <w:r w:rsidRPr="00043D1C">
        <w:rPr>
          <w:rFonts w:asciiTheme="minorHAnsi" w:hAnsiTheme="minorHAnsi"/>
          <w:b/>
          <w:bCs/>
        </w:rPr>
        <w:t>sentiment</w:t>
      </w:r>
      <w:r w:rsidRPr="00043D1C">
        <w:rPr>
          <w:rFonts w:asciiTheme="minorHAnsi" w:hAnsiTheme="minorHAnsi"/>
        </w:rPr>
        <w:t>, reflecting effective self-service tools.</w:t>
      </w:r>
    </w:p>
    <w:p w:rsidR="00043D1C" w:rsidRPr="00043D1C" w:rsidRDefault="00043D1C" w:rsidP="00043D1C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Recommendation:</w:t>
      </w:r>
    </w:p>
    <w:p w:rsidR="00043D1C" w:rsidRPr="00043D1C" w:rsidRDefault="00043D1C" w:rsidP="00043D1C">
      <w:pPr>
        <w:pStyle w:val="NormalWeb"/>
        <w:numPr>
          <w:ilvl w:val="1"/>
          <w:numId w:val="15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Continue improving </w:t>
      </w:r>
      <w:r w:rsidRPr="00043D1C">
        <w:rPr>
          <w:rFonts w:asciiTheme="minorHAnsi" w:hAnsiTheme="minorHAnsi"/>
          <w:b/>
          <w:bCs/>
        </w:rPr>
        <w:t xml:space="preserve">web-based and </w:t>
      </w:r>
      <w:proofErr w:type="spellStart"/>
      <w:r w:rsidRPr="00043D1C">
        <w:rPr>
          <w:rFonts w:asciiTheme="minorHAnsi" w:hAnsiTheme="minorHAnsi"/>
          <w:b/>
          <w:bCs/>
        </w:rPr>
        <w:t>chatbot</w:t>
      </w:r>
      <w:proofErr w:type="spellEnd"/>
      <w:r w:rsidRPr="00043D1C">
        <w:rPr>
          <w:rFonts w:asciiTheme="minorHAnsi" w:hAnsiTheme="minorHAnsi"/>
          <w:b/>
          <w:bCs/>
        </w:rPr>
        <w:t xml:space="preserve"> support</w:t>
      </w:r>
      <w:r w:rsidRPr="00043D1C">
        <w:rPr>
          <w:rFonts w:asciiTheme="minorHAnsi" w:hAnsiTheme="minorHAnsi"/>
        </w:rPr>
        <w:t xml:space="preserve">, but add </w:t>
      </w:r>
      <w:r w:rsidRPr="00043D1C">
        <w:rPr>
          <w:rFonts w:asciiTheme="minorHAnsi" w:hAnsiTheme="minorHAnsi"/>
          <w:b/>
          <w:bCs/>
        </w:rPr>
        <w:t>human escalation options</w:t>
      </w:r>
      <w:r w:rsidRPr="00043D1C">
        <w:rPr>
          <w:rFonts w:asciiTheme="minorHAnsi" w:hAnsiTheme="minorHAnsi"/>
        </w:rPr>
        <w:t xml:space="preserve"> to handle complex cases and improve satisfaction.</w:t>
      </w:r>
    </w:p>
    <w:p w:rsidR="00043D1C" w:rsidRPr="00043D1C" w:rsidRDefault="00043D1C" w:rsidP="00043D1C">
      <w:pPr>
        <w:pStyle w:val="Heading3"/>
        <w:rPr>
          <w:rStyle w:val="Strong"/>
          <w:rFonts w:asciiTheme="minorHAnsi" w:hAnsiTheme="minorHAnsi"/>
          <w:color w:val="auto"/>
        </w:rPr>
      </w:pPr>
      <w:r w:rsidRPr="00043D1C">
        <w:rPr>
          <w:rStyle w:val="Strong"/>
          <w:rFonts w:ascii="Segoe UI Symbol" w:hAnsi="Segoe UI Symbol" w:cs="Segoe UI Symbol"/>
          <w:color w:val="auto"/>
        </w:rPr>
        <w:t>🔹</w:t>
      </w:r>
      <w:r w:rsidRPr="00043D1C">
        <w:rPr>
          <w:rStyle w:val="Strong"/>
          <w:rFonts w:asciiTheme="minorHAnsi" w:hAnsiTheme="minorHAnsi"/>
          <w:color w:val="auto"/>
        </w:rPr>
        <w:t xml:space="preserve">10. </w:t>
      </w:r>
      <w:r w:rsidRPr="00043D1C">
        <w:rPr>
          <w:rStyle w:val="Strong"/>
          <w:rFonts w:asciiTheme="minorHAnsi" w:hAnsiTheme="minorHAnsi"/>
          <w:color w:val="auto"/>
        </w:rPr>
        <w:t>CSAT by State Groups (Updated Insight)</w:t>
      </w:r>
    </w:p>
    <w:p w:rsidR="00043D1C" w:rsidRPr="00043D1C" w:rsidRDefault="00043D1C" w:rsidP="00043D1C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States with &lt;500 surveys:</w:t>
      </w:r>
    </w:p>
    <w:p w:rsidR="00043D1C" w:rsidRPr="00043D1C" w:rsidRDefault="00043D1C" w:rsidP="00043D1C">
      <w:pPr>
        <w:pStyle w:val="NormalWeb"/>
        <w:numPr>
          <w:ilvl w:val="1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i/>
          <w:iCs/>
        </w:rPr>
        <w:t>North Dakota</w:t>
      </w:r>
      <w:r w:rsidRPr="00043D1C">
        <w:rPr>
          <w:rFonts w:asciiTheme="minorHAnsi" w:hAnsiTheme="minorHAnsi"/>
        </w:rPr>
        <w:t xml:space="preserve"> achieved the </w:t>
      </w:r>
      <w:r w:rsidRPr="00043D1C">
        <w:rPr>
          <w:rFonts w:asciiTheme="minorHAnsi" w:hAnsiTheme="minorHAnsi"/>
          <w:b/>
          <w:bCs/>
        </w:rPr>
        <w:t>highest CSAT (6.37)</w:t>
      </w:r>
      <w:r w:rsidRPr="00043D1C">
        <w:rPr>
          <w:rFonts w:asciiTheme="minorHAnsi" w:hAnsiTheme="minorHAnsi"/>
        </w:rPr>
        <w:t xml:space="preserve"> with </w:t>
      </w:r>
      <w:r w:rsidRPr="00043D1C">
        <w:rPr>
          <w:rFonts w:asciiTheme="minorHAnsi" w:hAnsiTheme="minorHAnsi"/>
          <w:b/>
          <w:bCs/>
        </w:rPr>
        <w:t>76 surveys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1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i/>
          <w:iCs/>
        </w:rPr>
        <w:t>Rhode Island</w:t>
      </w:r>
      <w:r w:rsidRPr="00043D1C">
        <w:rPr>
          <w:rFonts w:asciiTheme="minorHAnsi" w:hAnsiTheme="minorHAnsi"/>
        </w:rPr>
        <w:t xml:space="preserve"> had the </w:t>
      </w:r>
      <w:r w:rsidRPr="00043D1C">
        <w:rPr>
          <w:rFonts w:asciiTheme="minorHAnsi" w:hAnsiTheme="minorHAnsi"/>
          <w:b/>
          <w:bCs/>
        </w:rPr>
        <w:t>lowest (5.89)</w:t>
      </w:r>
      <w:r w:rsidRPr="00043D1C">
        <w:rPr>
          <w:rFonts w:asciiTheme="minorHAnsi" w:hAnsiTheme="minorHAnsi"/>
        </w:rPr>
        <w:t xml:space="preserve"> with </w:t>
      </w:r>
      <w:r w:rsidRPr="00043D1C">
        <w:rPr>
          <w:rFonts w:asciiTheme="minorHAnsi" w:hAnsiTheme="minorHAnsi"/>
          <w:b/>
          <w:bCs/>
        </w:rPr>
        <w:t>35 surveys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States with &gt;500 surveys:</w:t>
      </w:r>
    </w:p>
    <w:p w:rsidR="00043D1C" w:rsidRPr="00043D1C" w:rsidRDefault="00043D1C" w:rsidP="00043D1C">
      <w:pPr>
        <w:pStyle w:val="NormalWeb"/>
        <w:numPr>
          <w:ilvl w:val="1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i/>
          <w:iCs/>
        </w:rPr>
        <w:t>Washington</w:t>
      </w:r>
      <w:r w:rsidRPr="00043D1C">
        <w:rPr>
          <w:rFonts w:asciiTheme="minorHAnsi" w:hAnsiTheme="minorHAnsi"/>
        </w:rPr>
        <w:t xml:space="preserve"> recorded the </w:t>
      </w:r>
      <w:r w:rsidRPr="00043D1C">
        <w:rPr>
          <w:rFonts w:asciiTheme="minorHAnsi" w:hAnsiTheme="minorHAnsi"/>
          <w:b/>
          <w:bCs/>
        </w:rPr>
        <w:t>highest CSAT (5.76)</w:t>
      </w:r>
      <w:r w:rsidRPr="00043D1C">
        <w:rPr>
          <w:rFonts w:asciiTheme="minorHAnsi" w:hAnsiTheme="minorHAnsi"/>
        </w:rPr>
        <w:t xml:space="preserve"> with </w:t>
      </w:r>
      <w:r w:rsidRPr="00043D1C">
        <w:rPr>
          <w:rFonts w:asciiTheme="minorHAnsi" w:hAnsiTheme="minorHAnsi"/>
          <w:b/>
          <w:bCs/>
        </w:rPr>
        <w:t>663 surveys</w:t>
      </w:r>
      <w:r w:rsidRPr="00043D1C">
        <w:rPr>
          <w:rFonts w:asciiTheme="minorHAnsi" w:hAnsiTheme="minorHAnsi"/>
        </w:rPr>
        <w:t xml:space="preserve">, while </w:t>
      </w:r>
      <w:r w:rsidRPr="00043D1C">
        <w:rPr>
          <w:rFonts w:asciiTheme="minorHAnsi" w:hAnsiTheme="minorHAnsi"/>
          <w:i/>
          <w:iCs/>
        </w:rPr>
        <w:t>Pennsylvania</w:t>
      </w:r>
      <w:r w:rsidRPr="00043D1C">
        <w:rPr>
          <w:rFonts w:asciiTheme="minorHAnsi" w:hAnsiTheme="minorHAnsi"/>
        </w:rPr>
        <w:t xml:space="preserve"> had the </w:t>
      </w:r>
      <w:r w:rsidRPr="00043D1C">
        <w:rPr>
          <w:rFonts w:asciiTheme="minorHAnsi" w:hAnsiTheme="minorHAnsi"/>
          <w:b/>
          <w:bCs/>
        </w:rPr>
        <w:t>lowest (5.67)</w:t>
      </w:r>
      <w:r w:rsidRPr="00043D1C">
        <w:rPr>
          <w:rFonts w:asciiTheme="minorHAnsi" w:hAnsiTheme="minorHAnsi"/>
        </w:rPr>
        <w:t xml:space="preserve"> with </w:t>
      </w:r>
      <w:r w:rsidRPr="00043D1C">
        <w:rPr>
          <w:rFonts w:asciiTheme="minorHAnsi" w:hAnsiTheme="minorHAnsi"/>
          <w:b/>
          <w:bCs/>
        </w:rPr>
        <w:t>1,017 surveys</w:t>
      </w:r>
      <w:r w:rsidRPr="00043D1C">
        <w:rPr>
          <w:rFonts w:asciiTheme="minorHAnsi" w:hAnsiTheme="minorHAnsi"/>
        </w:rPr>
        <w:t>.</w:t>
      </w:r>
    </w:p>
    <w:p w:rsidR="00043D1C" w:rsidRPr="00043D1C" w:rsidRDefault="00043D1C" w:rsidP="00043D1C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Additional Finding:</w:t>
      </w:r>
    </w:p>
    <w:p w:rsidR="00043D1C" w:rsidRPr="00043D1C" w:rsidRDefault="00043D1C" w:rsidP="00043D1C">
      <w:pPr>
        <w:pStyle w:val="NormalWeb"/>
        <w:numPr>
          <w:ilvl w:val="1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Further analysis shows that </w:t>
      </w:r>
      <w:r w:rsidRPr="00043D1C">
        <w:rPr>
          <w:rFonts w:asciiTheme="minorHAnsi" w:hAnsiTheme="minorHAnsi"/>
          <w:b/>
          <w:bCs/>
        </w:rPr>
        <w:t>around 70% of Pennsylvania’s calls were related to billing inquiries</w:t>
      </w:r>
      <w:r w:rsidRPr="00043D1C">
        <w:rPr>
          <w:rFonts w:asciiTheme="minorHAnsi" w:hAnsiTheme="minorHAnsi"/>
        </w:rPr>
        <w:t xml:space="preserve">, which typically have </w:t>
      </w:r>
      <w:r w:rsidRPr="00043D1C">
        <w:rPr>
          <w:rFonts w:asciiTheme="minorHAnsi" w:hAnsiTheme="minorHAnsi"/>
          <w:b/>
          <w:bCs/>
        </w:rPr>
        <w:t>longer handling times and higher customer frustration</w:t>
      </w:r>
      <w:r w:rsidRPr="00043D1C">
        <w:rPr>
          <w:rFonts w:asciiTheme="minorHAnsi" w:hAnsiTheme="minorHAnsi"/>
        </w:rPr>
        <w:t>, especially when refunds or payment issues are involved.</w:t>
      </w:r>
    </w:p>
    <w:p w:rsidR="00043D1C" w:rsidRPr="00043D1C" w:rsidRDefault="00043D1C" w:rsidP="00043D1C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Updated Recommendation:</w:t>
      </w:r>
    </w:p>
    <w:p w:rsidR="00043D1C" w:rsidRPr="00043D1C" w:rsidRDefault="00043D1C" w:rsidP="00043D1C">
      <w:pPr>
        <w:pStyle w:val="NormalWeb"/>
        <w:numPr>
          <w:ilvl w:val="1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Focus on </w:t>
      </w:r>
      <w:r w:rsidRPr="00043D1C">
        <w:rPr>
          <w:rFonts w:asciiTheme="minorHAnsi" w:hAnsiTheme="minorHAnsi"/>
          <w:b/>
          <w:bCs/>
        </w:rPr>
        <w:t>improving billing process transparency and agent training</w:t>
      </w:r>
      <w:r w:rsidRPr="00043D1C">
        <w:rPr>
          <w:rFonts w:asciiTheme="minorHAnsi" w:hAnsiTheme="minorHAnsi"/>
        </w:rPr>
        <w:t xml:space="preserve"> in financial-related calls.</w:t>
      </w:r>
    </w:p>
    <w:p w:rsidR="00043D1C" w:rsidRPr="00043D1C" w:rsidRDefault="00043D1C" w:rsidP="00043D1C">
      <w:pPr>
        <w:pStyle w:val="NormalWeb"/>
        <w:numPr>
          <w:ilvl w:val="1"/>
          <w:numId w:val="16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Introduce </w:t>
      </w:r>
      <w:r w:rsidRPr="00043D1C">
        <w:rPr>
          <w:rFonts w:asciiTheme="minorHAnsi" w:hAnsiTheme="minorHAnsi"/>
          <w:b/>
          <w:bCs/>
        </w:rPr>
        <w:t>clear payment confirmation steps, refund status tracking, and proactive communication</w:t>
      </w:r>
      <w:r w:rsidRPr="00043D1C">
        <w:rPr>
          <w:rFonts w:asciiTheme="minorHAnsi" w:hAnsiTheme="minorHAnsi"/>
        </w:rPr>
        <w:t>, which could significantly boost customer satisfaction in high-billing-volume states.</w:t>
      </w:r>
    </w:p>
    <w:p w:rsidR="00043D1C" w:rsidRDefault="00043D1C" w:rsidP="00043D1C">
      <w:pPr>
        <w:pStyle w:val="NormalWeb"/>
        <w:rPr>
          <w:rFonts w:asciiTheme="minorHAnsi" w:hAnsiTheme="minorHAnsi"/>
        </w:rPr>
      </w:pPr>
    </w:p>
    <w:p w:rsidR="00043D1C" w:rsidRPr="00043D1C" w:rsidRDefault="00043D1C" w:rsidP="00043D1C">
      <w:pPr>
        <w:pStyle w:val="NormalWeb"/>
        <w:rPr>
          <w:rFonts w:asciiTheme="minorHAnsi" w:hAnsiTheme="minorHAnsi"/>
        </w:rPr>
      </w:pPr>
    </w:p>
    <w:p w:rsidR="00043D1C" w:rsidRPr="00043D1C" w:rsidRDefault="00043D1C" w:rsidP="00043D1C">
      <w:pPr>
        <w:pStyle w:val="Heading3"/>
        <w:rPr>
          <w:rStyle w:val="Strong"/>
          <w:rFonts w:asciiTheme="minorHAnsi" w:hAnsiTheme="minorHAnsi"/>
          <w:color w:val="auto"/>
        </w:rPr>
      </w:pPr>
      <w:r w:rsidRPr="00043D1C">
        <w:rPr>
          <w:rStyle w:val="Strong"/>
          <w:rFonts w:asciiTheme="minorHAnsi" w:hAnsiTheme="minorHAnsi"/>
          <w:color w:val="auto"/>
        </w:rPr>
        <w:t>11. SLA vs. CSAT and Sentiment Correlation</w:t>
      </w:r>
    </w:p>
    <w:p w:rsidR="00043D1C" w:rsidRPr="00043D1C" w:rsidRDefault="00043D1C" w:rsidP="00043D1C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>No significant relationship was observed between SLA and customer satisfaction:</w:t>
      </w:r>
    </w:p>
    <w:p w:rsidR="00043D1C" w:rsidRPr="00043D1C" w:rsidRDefault="00043D1C" w:rsidP="00043D1C">
      <w:pPr>
        <w:pStyle w:val="NormalWeb"/>
        <w:numPr>
          <w:ilvl w:val="1"/>
          <w:numId w:val="17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CSAT below SLA:</w:t>
      </w:r>
      <w:r w:rsidRPr="00043D1C">
        <w:rPr>
          <w:rFonts w:asciiTheme="minorHAnsi" w:hAnsiTheme="minorHAnsi"/>
        </w:rPr>
        <w:t xml:space="preserve"> 5.6</w:t>
      </w:r>
    </w:p>
    <w:p w:rsidR="00043D1C" w:rsidRPr="00043D1C" w:rsidRDefault="00043D1C" w:rsidP="00043D1C">
      <w:pPr>
        <w:pStyle w:val="NormalWeb"/>
        <w:numPr>
          <w:ilvl w:val="1"/>
          <w:numId w:val="17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CSAT within SLA:</w:t>
      </w:r>
      <w:r w:rsidRPr="00043D1C">
        <w:rPr>
          <w:rFonts w:asciiTheme="minorHAnsi" w:hAnsiTheme="minorHAnsi"/>
        </w:rPr>
        <w:t xml:space="preserve"> 5.5</w:t>
      </w:r>
    </w:p>
    <w:p w:rsidR="00043D1C" w:rsidRPr="00043D1C" w:rsidRDefault="00043D1C" w:rsidP="00043D1C">
      <w:pPr>
        <w:pStyle w:val="NormalWeb"/>
        <w:numPr>
          <w:ilvl w:val="1"/>
          <w:numId w:val="17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Sentiment below SLA:</w:t>
      </w:r>
      <w:r w:rsidRPr="00043D1C">
        <w:rPr>
          <w:rFonts w:asciiTheme="minorHAnsi" w:hAnsiTheme="minorHAnsi"/>
        </w:rPr>
        <w:t xml:space="preserve"> 48.24%</w:t>
      </w:r>
    </w:p>
    <w:p w:rsidR="00043D1C" w:rsidRPr="00043D1C" w:rsidRDefault="00043D1C" w:rsidP="00043D1C">
      <w:pPr>
        <w:pStyle w:val="NormalWeb"/>
        <w:numPr>
          <w:ilvl w:val="1"/>
          <w:numId w:val="17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Sentiment within SLA:</w:t>
      </w:r>
      <w:r w:rsidRPr="00043D1C">
        <w:rPr>
          <w:rFonts w:asciiTheme="minorHAnsi" w:hAnsiTheme="minorHAnsi"/>
        </w:rPr>
        <w:t xml:space="preserve"> 48.08%</w:t>
      </w:r>
    </w:p>
    <w:p w:rsidR="00043D1C" w:rsidRPr="00043D1C" w:rsidRDefault="00043D1C" w:rsidP="00043D1C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Conclusion:</w:t>
      </w:r>
    </w:p>
    <w:p w:rsidR="00043D1C" w:rsidRPr="00043D1C" w:rsidRDefault="00043D1C" w:rsidP="00043D1C">
      <w:pPr>
        <w:pStyle w:val="NormalWeb"/>
        <w:numPr>
          <w:ilvl w:val="1"/>
          <w:numId w:val="17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t>Service speed alone does not guarantee satisfaction</w:t>
      </w:r>
      <w:r w:rsidRPr="00043D1C">
        <w:rPr>
          <w:rFonts w:asciiTheme="minorHAnsi" w:hAnsiTheme="minorHAnsi"/>
        </w:rPr>
        <w:t xml:space="preserve"> — quality of communication and issue resolution matter more.</w:t>
      </w:r>
    </w:p>
    <w:p w:rsidR="00043D1C" w:rsidRPr="00043D1C" w:rsidRDefault="00043D1C" w:rsidP="00043D1C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043D1C">
        <w:rPr>
          <w:rFonts w:asciiTheme="minorHAnsi" w:hAnsiTheme="minorHAnsi"/>
          <w:b/>
          <w:bCs/>
        </w:rPr>
        <w:lastRenderedPageBreak/>
        <w:t>Recommendation:</w:t>
      </w:r>
    </w:p>
    <w:p w:rsidR="00043D1C" w:rsidRPr="00043D1C" w:rsidRDefault="00043D1C" w:rsidP="00043D1C">
      <w:pPr>
        <w:pStyle w:val="NormalWeb"/>
        <w:numPr>
          <w:ilvl w:val="1"/>
          <w:numId w:val="17"/>
        </w:numPr>
        <w:rPr>
          <w:rFonts w:asciiTheme="minorHAnsi" w:hAnsiTheme="minorHAnsi"/>
        </w:rPr>
      </w:pPr>
      <w:r w:rsidRPr="00043D1C">
        <w:rPr>
          <w:rFonts w:asciiTheme="minorHAnsi" w:hAnsiTheme="minorHAnsi"/>
        </w:rPr>
        <w:t xml:space="preserve">Focus on </w:t>
      </w:r>
      <w:r w:rsidRPr="00043D1C">
        <w:rPr>
          <w:rFonts w:asciiTheme="minorHAnsi" w:hAnsiTheme="minorHAnsi"/>
          <w:b/>
          <w:bCs/>
        </w:rPr>
        <w:t>quality of interaction</w:t>
      </w:r>
      <w:r w:rsidRPr="00043D1C">
        <w:rPr>
          <w:rFonts w:asciiTheme="minorHAnsi" w:hAnsiTheme="minorHAnsi"/>
        </w:rPr>
        <w:t xml:space="preserve"> rather than only reducing AHT.</w:t>
      </w:r>
    </w:p>
    <w:p w:rsidR="00043D1C" w:rsidRPr="00043D1C" w:rsidRDefault="00043D1C" w:rsidP="00043D1C">
      <w:pPr>
        <w:pStyle w:val="NormalWeb"/>
        <w:rPr>
          <w:rFonts w:asciiTheme="minorHAnsi" w:hAnsiTheme="minorHAnsi"/>
        </w:rPr>
      </w:pPr>
    </w:p>
    <w:p w:rsidR="00043D1C" w:rsidRPr="00043D1C" w:rsidRDefault="00043D1C" w:rsidP="00043D1C">
      <w:pPr>
        <w:pStyle w:val="NormalWeb"/>
        <w:ind w:left="720"/>
        <w:rPr>
          <w:rFonts w:asciiTheme="minorHAnsi" w:hAnsiTheme="minorHAnsi"/>
        </w:rPr>
      </w:pPr>
    </w:p>
    <w:p w:rsidR="005E15A4" w:rsidRPr="005E15A4" w:rsidRDefault="005E15A4" w:rsidP="005E15A4">
      <w:pPr>
        <w:rPr>
          <w:rFonts w:eastAsiaTheme="majorEastAsia" w:cstheme="majorBidi"/>
          <w:b/>
          <w:bCs/>
          <w:spacing w:val="-10"/>
          <w:kern w:val="28"/>
          <w:sz w:val="36"/>
          <w:szCs w:val="36"/>
        </w:rPr>
      </w:pPr>
    </w:p>
    <w:sectPr w:rsidR="005E15A4" w:rsidRPr="005E15A4" w:rsidSect="00287B94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632"/>
    <w:multiLevelType w:val="multilevel"/>
    <w:tmpl w:val="FE5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E05E6"/>
    <w:multiLevelType w:val="multilevel"/>
    <w:tmpl w:val="F178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938A9"/>
    <w:multiLevelType w:val="multilevel"/>
    <w:tmpl w:val="B42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44AC8"/>
    <w:multiLevelType w:val="multilevel"/>
    <w:tmpl w:val="38E6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C0236"/>
    <w:multiLevelType w:val="multilevel"/>
    <w:tmpl w:val="10D2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B2A13"/>
    <w:multiLevelType w:val="multilevel"/>
    <w:tmpl w:val="91A0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0A72"/>
    <w:multiLevelType w:val="multilevel"/>
    <w:tmpl w:val="B58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44894"/>
    <w:multiLevelType w:val="multilevel"/>
    <w:tmpl w:val="16F0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E5D25"/>
    <w:multiLevelType w:val="multilevel"/>
    <w:tmpl w:val="59D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4030E"/>
    <w:multiLevelType w:val="multilevel"/>
    <w:tmpl w:val="E354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C6F7D"/>
    <w:multiLevelType w:val="multilevel"/>
    <w:tmpl w:val="D3D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B6C4E"/>
    <w:multiLevelType w:val="multilevel"/>
    <w:tmpl w:val="92F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A2A10"/>
    <w:multiLevelType w:val="multilevel"/>
    <w:tmpl w:val="D66C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029F9"/>
    <w:multiLevelType w:val="multilevel"/>
    <w:tmpl w:val="ECE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9508E"/>
    <w:multiLevelType w:val="multilevel"/>
    <w:tmpl w:val="443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07A2B"/>
    <w:multiLevelType w:val="hybridMultilevel"/>
    <w:tmpl w:val="4686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7159A"/>
    <w:multiLevelType w:val="multilevel"/>
    <w:tmpl w:val="DE9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3"/>
  </w:num>
  <w:num w:numId="5">
    <w:abstractNumId w:val="7"/>
  </w:num>
  <w:num w:numId="6">
    <w:abstractNumId w:val="14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11"/>
  </w:num>
  <w:num w:numId="12">
    <w:abstractNumId w:val="8"/>
  </w:num>
  <w:num w:numId="13">
    <w:abstractNumId w:val="12"/>
  </w:num>
  <w:num w:numId="14">
    <w:abstractNumId w:val="16"/>
  </w:num>
  <w:num w:numId="15">
    <w:abstractNumId w:val="6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94"/>
    <w:rsid w:val="00043D1C"/>
    <w:rsid w:val="00287B94"/>
    <w:rsid w:val="00517817"/>
    <w:rsid w:val="005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855B"/>
  <w15:chartTrackingRefBased/>
  <w15:docId w15:val="{9CF0CA1E-5FDB-4F71-AAAE-6AFCC623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7B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87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15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5A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5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5E15A4"/>
    <w:rPr>
      <w:i/>
      <w:iCs/>
    </w:rPr>
  </w:style>
  <w:style w:type="paragraph" w:styleId="NoSpacing">
    <w:name w:val="No Spacing"/>
    <w:uiPriority w:val="1"/>
    <w:qFormat/>
    <w:rsid w:val="00043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markbradbourne/rwfd-real-world-fake-data/workspace/file?filename=Call+Center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2D0E-E50D-451B-8F18-8F046E3E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Adel Elsayed Mahmoud Kassem</dc:creator>
  <cp:keywords/>
  <dc:description/>
  <cp:lastModifiedBy>Moamen Adel Elsayed Mahmoud Kassem</cp:lastModifiedBy>
  <cp:revision>1</cp:revision>
  <dcterms:created xsi:type="dcterms:W3CDTF">2025-10-18T11:17:00Z</dcterms:created>
  <dcterms:modified xsi:type="dcterms:W3CDTF">2025-10-18T13:46:00Z</dcterms:modified>
</cp:coreProperties>
</file>