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B89467" w14:textId="12EAB126" w:rsidR="0044236A" w:rsidRPr="005B1E0F" w:rsidRDefault="009814D5" w:rsidP="0044236A">
      <w:pPr>
        <w:pStyle w:val="Title"/>
        <w:jc w:val="center"/>
        <w:rPr>
          <w:rFonts w:ascii="Arial Rounded MT Bold" w:hAnsi="Arial Rounded MT Bold"/>
          <w:color w:val="215E99" w:themeColor="text2" w:themeTint="BF"/>
        </w:rPr>
      </w:pPr>
      <w:r w:rsidRPr="005B1E0F">
        <w:rPr>
          <w:rFonts w:ascii="Arial Rounded MT Bold" w:hAnsi="Arial Rounded MT Bold"/>
          <w:color w:val="215E99" w:themeColor="text2" w:themeTint="BF"/>
        </w:rPr>
        <w:t>Cyclistic Bike-Share Analysis</w:t>
      </w:r>
    </w:p>
    <w:p w14:paraId="0209214E" w14:textId="5AEF3BC1" w:rsidR="009C3F26" w:rsidRDefault="009814D5" w:rsidP="0044236A">
      <w:pPr>
        <w:pStyle w:val="Title"/>
        <w:tabs>
          <w:tab w:val="left" w:pos="9360"/>
        </w:tabs>
        <w:ind w:left="810" w:hanging="810"/>
        <w:jc w:val="center"/>
        <w:rPr>
          <w:rFonts w:ascii="Calibri" w:hAnsi="Calibri" w:cs="Calibri"/>
          <w:sz w:val="44"/>
          <w:szCs w:val="44"/>
        </w:rPr>
      </w:pPr>
      <w:r w:rsidRPr="0044236A">
        <w:rPr>
          <w:rFonts w:ascii="Calibri" w:hAnsi="Calibri" w:cs="Calibri"/>
          <w:sz w:val="44"/>
          <w:szCs w:val="44"/>
        </w:rPr>
        <w:t xml:space="preserve">Project </w:t>
      </w:r>
      <w:r w:rsidR="0044236A" w:rsidRPr="0044236A">
        <w:rPr>
          <w:rFonts w:ascii="Calibri" w:hAnsi="Calibri" w:cs="Calibri"/>
          <w:sz w:val="44"/>
          <w:szCs w:val="44"/>
        </w:rPr>
        <w:t>Charter (July 24 – July 25)</w:t>
      </w:r>
    </w:p>
    <w:p w14:paraId="0604C8D3" w14:textId="77777777" w:rsidR="00967782" w:rsidRDefault="00967782" w:rsidP="00967782"/>
    <w:p w14:paraId="09E2BD18" w14:textId="77777777" w:rsidR="00967782" w:rsidRDefault="00967782" w:rsidP="00967782"/>
    <w:p w14:paraId="046A7847" w14:textId="2A047A4C" w:rsidR="00967782" w:rsidRDefault="00B60483" w:rsidP="00967782">
      <w:r>
        <w:rPr>
          <w:noProof/>
        </w:rPr>
        <w:t xml:space="preserve">                                             </w:t>
      </w:r>
      <w:r w:rsidR="00FD09F2">
        <w:rPr>
          <w:noProof/>
        </w:rPr>
        <w:drawing>
          <wp:inline distT="0" distB="0" distL="0" distR="0" wp14:anchorId="53E0CBF4" wp14:editId="08D47ED1">
            <wp:extent cx="3476625" cy="2867025"/>
            <wp:effectExtent l="0" t="0" r="0" b="0"/>
            <wp:docPr id="1534441652" name="Picture 5" descr="A blue circle with a person on a bicy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41652" name="Picture 5" descr="A blue circle with a person on a bicycle&#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76625" cy="2867025"/>
                    </a:xfrm>
                    <a:prstGeom prst="rect">
                      <a:avLst/>
                    </a:prstGeom>
                    <a:noFill/>
                    <a:ln>
                      <a:noFill/>
                    </a:ln>
                  </pic:spPr>
                </pic:pic>
              </a:graphicData>
            </a:graphic>
          </wp:inline>
        </w:drawing>
      </w:r>
    </w:p>
    <w:p w14:paraId="34214391" w14:textId="77777777" w:rsidR="00967782" w:rsidRDefault="00967782" w:rsidP="00967782"/>
    <w:p w14:paraId="0EF59E64" w14:textId="77777777" w:rsidR="00967782" w:rsidRPr="00967782" w:rsidRDefault="00967782" w:rsidP="00967782"/>
    <w:sdt>
      <w:sdtPr>
        <w:rPr>
          <w:rFonts w:asciiTheme="minorHAnsi" w:eastAsiaTheme="minorHAnsi" w:hAnsiTheme="minorHAnsi" w:cstheme="minorBidi"/>
          <w:color w:val="auto"/>
          <w:kern w:val="2"/>
          <w:sz w:val="24"/>
          <w:szCs w:val="24"/>
          <w14:ligatures w14:val="standardContextual"/>
        </w:rPr>
        <w:id w:val="428936697"/>
        <w:docPartObj>
          <w:docPartGallery w:val="Table of Contents"/>
          <w:docPartUnique/>
        </w:docPartObj>
      </w:sdtPr>
      <w:sdtEndPr>
        <w:rPr>
          <w:b/>
          <w:bCs/>
          <w:noProof/>
        </w:rPr>
      </w:sdtEndPr>
      <w:sdtContent>
        <w:p w14:paraId="033A61E0" w14:textId="298BCD72" w:rsidR="00967782" w:rsidRDefault="00967782">
          <w:pPr>
            <w:pStyle w:val="TOCHeading"/>
          </w:pPr>
          <w:r>
            <w:t>Contents</w:t>
          </w:r>
        </w:p>
        <w:p w14:paraId="6D7EA372" w14:textId="19482632" w:rsidR="00967782" w:rsidRDefault="00967782">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207545417" w:history="1">
            <w:r w:rsidRPr="002F559E">
              <w:rPr>
                <w:rStyle w:val="Hyperlink"/>
                <w:noProof/>
              </w:rPr>
              <w:t>1.</w:t>
            </w:r>
            <w:r>
              <w:rPr>
                <w:rFonts w:eastAsiaTheme="minorEastAsia"/>
                <w:noProof/>
              </w:rPr>
              <w:tab/>
            </w:r>
            <w:r w:rsidRPr="002F559E">
              <w:rPr>
                <w:rStyle w:val="Hyperlink"/>
                <w:noProof/>
              </w:rPr>
              <w:t>Introduction:-</w:t>
            </w:r>
            <w:r>
              <w:rPr>
                <w:noProof/>
                <w:webHidden/>
              </w:rPr>
              <w:tab/>
            </w:r>
            <w:r>
              <w:rPr>
                <w:noProof/>
                <w:webHidden/>
              </w:rPr>
              <w:fldChar w:fldCharType="begin"/>
            </w:r>
            <w:r>
              <w:rPr>
                <w:noProof/>
                <w:webHidden/>
              </w:rPr>
              <w:instrText xml:space="preserve"> PAGEREF _Toc207545417 \h </w:instrText>
            </w:r>
            <w:r>
              <w:rPr>
                <w:noProof/>
                <w:webHidden/>
              </w:rPr>
            </w:r>
            <w:r>
              <w:rPr>
                <w:noProof/>
                <w:webHidden/>
              </w:rPr>
              <w:fldChar w:fldCharType="separate"/>
            </w:r>
            <w:r>
              <w:rPr>
                <w:noProof/>
                <w:webHidden/>
              </w:rPr>
              <w:t>1</w:t>
            </w:r>
            <w:r>
              <w:rPr>
                <w:noProof/>
                <w:webHidden/>
              </w:rPr>
              <w:fldChar w:fldCharType="end"/>
            </w:r>
          </w:hyperlink>
        </w:p>
        <w:p w14:paraId="2E5147D3" w14:textId="69947B51" w:rsidR="00967782" w:rsidRDefault="00967782">
          <w:pPr>
            <w:pStyle w:val="TOC1"/>
            <w:tabs>
              <w:tab w:val="left" w:pos="480"/>
              <w:tab w:val="right" w:leader="dot" w:pos="9350"/>
            </w:tabs>
            <w:rPr>
              <w:rFonts w:eastAsiaTheme="minorEastAsia"/>
              <w:noProof/>
            </w:rPr>
          </w:pPr>
          <w:hyperlink w:anchor="_Toc207545418" w:history="1">
            <w:r w:rsidRPr="002F559E">
              <w:rPr>
                <w:rStyle w:val="Hyperlink"/>
                <w:noProof/>
              </w:rPr>
              <w:t>2.</w:t>
            </w:r>
            <w:r>
              <w:rPr>
                <w:rFonts w:eastAsiaTheme="minorEastAsia"/>
                <w:noProof/>
              </w:rPr>
              <w:tab/>
            </w:r>
            <w:r w:rsidRPr="002F559E">
              <w:rPr>
                <w:rStyle w:val="Hyperlink"/>
                <w:noProof/>
              </w:rPr>
              <w:t>Purpose of the project: -</w:t>
            </w:r>
            <w:r>
              <w:rPr>
                <w:noProof/>
                <w:webHidden/>
              </w:rPr>
              <w:tab/>
            </w:r>
            <w:r>
              <w:rPr>
                <w:noProof/>
                <w:webHidden/>
              </w:rPr>
              <w:fldChar w:fldCharType="begin"/>
            </w:r>
            <w:r>
              <w:rPr>
                <w:noProof/>
                <w:webHidden/>
              </w:rPr>
              <w:instrText xml:space="preserve"> PAGEREF _Toc207545418 \h </w:instrText>
            </w:r>
            <w:r>
              <w:rPr>
                <w:noProof/>
                <w:webHidden/>
              </w:rPr>
            </w:r>
            <w:r>
              <w:rPr>
                <w:noProof/>
                <w:webHidden/>
              </w:rPr>
              <w:fldChar w:fldCharType="separate"/>
            </w:r>
            <w:r>
              <w:rPr>
                <w:noProof/>
                <w:webHidden/>
              </w:rPr>
              <w:t>1</w:t>
            </w:r>
            <w:r>
              <w:rPr>
                <w:noProof/>
                <w:webHidden/>
              </w:rPr>
              <w:fldChar w:fldCharType="end"/>
            </w:r>
          </w:hyperlink>
        </w:p>
        <w:p w14:paraId="7F3D236B" w14:textId="738C6DD2" w:rsidR="00967782" w:rsidRDefault="00967782">
          <w:pPr>
            <w:pStyle w:val="TOC1"/>
            <w:tabs>
              <w:tab w:val="left" w:pos="480"/>
              <w:tab w:val="right" w:leader="dot" w:pos="9350"/>
            </w:tabs>
            <w:rPr>
              <w:rFonts w:eastAsiaTheme="minorEastAsia"/>
              <w:noProof/>
            </w:rPr>
          </w:pPr>
          <w:hyperlink w:anchor="_Toc207545419" w:history="1">
            <w:r w:rsidRPr="002F559E">
              <w:rPr>
                <w:rStyle w:val="Hyperlink"/>
                <w:noProof/>
              </w:rPr>
              <w:t>3.</w:t>
            </w:r>
            <w:r>
              <w:rPr>
                <w:rFonts w:eastAsiaTheme="minorEastAsia"/>
                <w:noProof/>
              </w:rPr>
              <w:tab/>
            </w:r>
            <w:r w:rsidRPr="002F559E">
              <w:rPr>
                <w:rStyle w:val="Hyperlink"/>
                <w:noProof/>
              </w:rPr>
              <w:t>Business Task:</w:t>
            </w:r>
            <w:r>
              <w:rPr>
                <w:noProof/>
                <w:webHidden/>
              </w:rPr>
              <w:tab/>
            </w:r>
            <w:r>
              <w:rPr>
                <w:noProof/>
                <w:webHidden/>
              </w:rPr>
              <w:fldChar w:fldCharType="begin"/>
            </w:r>
            <w:r>
              <w:rPr>
                <w:noProof/>
                <w:webHidden/>
              </w:rPr>
              <w:instrText xml:space="preserve"> PAGEREF _Toc207545419 \h </w:instrText>
            </w:r>
            <w:r>
              <w:rPr>
                <w:noProof/>
                <w:webHidden/>
              </w:rPr>
            </w:r>
            <w:r>
              <w:rPr>
                <w:noProof/>
                <w:webHidden/>
              </w:rPr>
              <w:fldChar w:fldCharType="separate"/>
            </w:r>
            <w:r>
              <w:rPr>
                <w:noProof/>
                <w:webHidden/>
              </w:rPr>
              <w:t>2</w:t>
            </w:r>
            <w:r>
              <w:rPr>
                <w:noProof/>
                <w:webHidden/>
              </w:rPr>
              <w:fldChar w:fldCharType="end"/>
            </w:r>
          </w:hyperlink>
        </w:p>
        <w:p w14:paraId="6784C1CB" w14:textId="4870E158" w:rsidR="00967782" w:rsidRDefault="00967782">
          <w:pPr>
            <w:pStyle w:val="TOC1"/>
            <w:tabs>
              <w:tab w:val="left" w:pos="480"/>
              <w:tab w:val="right" w:leader="dot" w:pos="9350"/>
            </w:tabs>
            <w:rPr>
              <w:rFonts w:eastAsiaTheme="minorEastAsia"/>
              <w:noProof/>
            </w:rPr>
          </w:pPr>
          <w:hyperlink w:anchor="_Toc207545420" w:history="1">
            <w:r w:rsidRPr="002F559E">
              <w:rPr>
                <w:rStyle w:val="Hyperlink"/>
                <w:noProof/>
              </w:rPr>
              <w:t>4.</w:t>
            </w:r>
            <w:r>
              <w:rPr>
                <w:rFonts w:eastAsiaTheme="minorEastAsia"/>
                <w:noProof/>
              </w:rPr>
              <w:tab/>
            </w:r>
            <w:r w:rsidRPr="002F559E">
              <w:rPr>
                <w:rStyle w:val="Hyperlink"/>
                <w:noProof/>
              </w:rPr>
              <w:t>Key Stakeholders:</w:t>
            </w:r>
            <w:r>
              <w:rPr>
                <w:noProof/>
                <w:webHidden/>
              </w:rPr>
              <w:tab/>
            </w:r>
            <w:r>
              <w:rPr>
                <w:noProof/>
                <w:webHidden/>
              </w:rPr>
              <w:fldChar w:fldCharType="begin"/>
            </w:r>
            <w:r>
              <w:rPr>
                <w:noProof/>
                <w:webHidden/>
              </w:rPr>
              <w:instrText xml:space="preserve"> PAGEREF _Toc207545420 \h </w:instrText>
            </w:r>
            <w:r>
              <w:rPr>
                <w:noProof/>
                <w:webHidden/>
              </w:rPr>
            </w:r>
            <w:r>
              <w:rPr>
                <w:noProof/>
                <w:webHidden/>
              </w:rPr>
              <w:fldChar w:fldCharType="separate"/>
            </w:r>
            <w:r>
              <w:rPr>
                <w:noProof/>
                <w:webHidden/>
              </w:rPr>
              <w:t>2</w:t>
            </w:r>
            <w:r>
              <w:rPr>
                <w:noProof/>
                <w:webHidden/>
              </w:rPr>
              <w:fldChar w:fldCharType="end"/>
            </w:r>
          </w:hyperlink>
        </w:p>
        <w:p w14:paraId="6B0B87BF" w14:textId="665E88C0" w:rsidR="00967782" w:rsidRDefault="00967782">
          <w:pPr>
            <w:pStyle w:val="TOC1"/>
            <w:tabs>
              <w:tab w:val="left" w:pos="480"/>
              <w:tab w:val="right" w:leader="dot" w:pos="9350"/>
            </w:tabs>
            <w:rPr>
              <w:rFonts w:eastAsiaTheme="minorEastAsia"/>
              <w:noProof/>
            </w:rPr>
          </w:pPr>
          <w:hyperlink w:anchor="_Toc207545421" w:history="1">
            <w:r w:rsidRPr="002F559E">
              <w:rPr>
                <w:rStyle w:val="Hyperlink"/>
                <w:noProof/>
              </w:rPr>
              <w:t>5.</w:t>
            </w:r>
            <w:r>
              <w:rPr>
                <w:rFonts w:eastAsiaTheme="minorEastAsia"/>
                <w:noProof/>
              </w:rPr>
              <w:tab/>
            </w:r>
            <w:r w:rsidRPr="002F559E">
              <w:rPr>
                <w:rStyle w:val="Hyperlink"/>
                <w:noProof/>
              </w:rPr>
              <w:t>Stakeholder Questions to Answer:</w:t>
            </w:r>
            <w:r>
              <w:rPr>
                <w:noProof/>
                <w:webHidden/>
              </w:rPr>
              <w:tab/>
            </w:r>
            <w:r>
              <w:rPr>
                <w:noProof/>
                <w:webHidden/>
              </w:rPr>
              <w:fldChar w:fldCharType="begin"/>
            </w:r>
            <w:r>
              <w:rPr>
                <w:noProof/>
                <w:webHidden/>
              </w:rPr>
              <w:instrText xml:space="preserve"> PAGEREF _Toc207545421 \h </w:instrText>
            </w:r>
            <w:r>
              <w:rPr>
                <w:noProof/>
                <w:webHidden/>
              </w:rPr>
            </w:r>
            <w:r>
              <w:rPr>
                <w:noProof/>
                <w:webHidden/>
              </w:rPr>
              <w:fldChar w:fldCharType="separate"/>
            </w:r>
            <w:r>
              <w:rPr>
                <w:noProof/>
                <w:webHidden/>
              </w:rPr>
              <w:t>2</w:t>
            </w:r>
            <w:r>
              <w:rPr>
                <w:noProof/>
                <w:webHidden/>
              </w:rPr>
              <w:fldChar w:fldCharType="end"/>
            </w:r>
          </w:hyperlink>
        </w:p>
        <w:p w14:paraId="3463A605" w14:textId="4AB36F8F" w:rsidR="00967782" w:rsidRDefault="00967782">
          <w:pPr>
            <w:pStyle w:val="TOC1"/>
            <w:tabs>
              <w:tab w:val="left" w:pos="480"/>
              <w:tab w:val="right" w:leader="dot" w:pos="9350"/>
            </w:tabs>
            <w:rPr>
              <w:rFonts w:eastAsiaTheme="minorEastAsia"/>
              <w:noProof/>
            </w:rPr>
          </w:pPr>
          <w:hyperlink w:anchor="_Toc207545422" w:history="1">
            <w:r w:rsidRPr="002F559E">
              <w:rPr>
                <w:rStyle w:val="Hyperlink"/>
                <w:noProof/>
              </w:rPr>
              <w:t>6.</w:t>
            </w:r>
            <w:r>
              <w:rPr>
                <w:rFonts w:eastAsiaTheme="minorEastAsia"/>
                <w:noProof/>
              </w:rPr>
              <w:tab/>
            </w:r>
            <w:r w:rsidRPr="002F559E">
              <w:rPr>
                <w:rStyle w:val="Hyperlink"/>
                <w:noProof/>
              </w:rPr>
              <w:t>Scope of Work (SOW)</w:t>
            </w:r>
            <w:r>
              <w:rPr>
                <w:noProof/>
                <w:webHidden/>
              </w:rPr>
              <w:tab/>
            </w:r>
            <w:r>
              <w:rPr>
                <w:noProof/>
                <w:webHidden/>
              </w:rPr>
              <w:fldChar w:fldCharType="begin"/>
            </w:r>
            <w:r>
              <w:rPr>
                <w:noProof/>
                <w:webHidden/>
              </w:rPr>
              <w:instrText xml:space="preserve"> PAGEREF _Toc207545422 \h </w:instrText>
            </w:r>
            <w:r>
              <w:rPr>
                <w:noProof/>
                <w:webHidden/>
              </w:rPr>
            </w:r>
            <w:r>
              <w:rPr>
                <w:noProof/>
                <w:webHidden/>
              </w:rPr>
              <w:fldChar w:fldCharType="separate"/>
            </w:r>
            <w:r>
              <w:rPr>
                <w:noProof/>
                <w:webHidden/>
              </w:rPr>
              <w:t>2</w:t>
            </w:r>
            <w:r>
              <w:rPr>
                <w:noProof/>
                <w:webHidden/>
              </w:rPr>
              <w:fldChar w:fldCharType="end"/>
            </w:r>
          </w:hyperlink>
        </w:p>
        <w:p w14:paraId="6DE4DC90" w14:textId="00372F74" w:rsidR="00967782" w:rsidRDefault="00967782">
          <w:pPr>
            <w:pStyle w:val="TOC2"/>
            <w:tabs>
              <w:tab w:val="left" w:pos="720"/>
              <w:tab w:val="right" w:leader="dot" w:pos="9350"/>
            </w:tabs>
            <w:rPr>
              <w:rFonts w:eastAsiaTheme="minorEastAsia"/>
              <w:noProof/>
            </w:rPr>
          </w:pPr>
          <w:hyperlink w:anchor="_Toc207545423" w:history="1">
            <w:r w:rsidRPr="002F559E">
              <w:rPr>
                <w:rStyle w:val="Hyperlink"/>
                <w:rFonts w:ascii="Symbol" w:hAnsi="Symbol"/>
                <w:noProof/>
              </w:rPr>
              <w:t></w:t>
            </w:r>
            <w:r>
              <w:rPr>
                <w:rFonts w:eastAsiaTheme="minorEastAsia"/>
                <w:noProof/>
              </w:rPr>
              <w:tab/>
            </w:r>
            <w:r w:rsidRPr="002F559E">
              <w:rPr>
                <w:rStyle w:val="Hyperlink"/>
                <w:noProof/>
              </w:rPr>
              <w:t>Deliverables</w:t>
            </w:r>
            <w:r>
              <w:rPr>
                <w:noProof/>
                <w:webHidden/>
              </w:rPr>
              <w:tab/>
            </w:r>
            <w:r>
              <w:rPr>
                <w:noProof/>
                <w:webHidden/>
              </w:rPr>
              <w:fldChar w:fldCharType="begin"/>
            </w:r>
            <w:r>
              <w:rPr>
                <w:noProof/>
                <w:webHidden/>
              </w:rPr>
              <w:instrText xml:space="preserve"> PAGEREF _Toc207545423 \h </w:instrText>
            </w:r>
            <w:r>
              <w:rPr>
                <w:noProof/>
                <w:webHidden/>
              </w:rPr>
            </w:r>
            <w:r>
              <w:rPr>
                <w:noProof/>
                <w:webHidden/>
              </w:rPr>
              <w:fldChar w:fldCharType="separate"/>
            </w:r>
            <w:r>
              <w:rPr>
                <w:noProof/>
                <w:webHidden/>
              </w:rPr>
              <w:t>2</w:t>
            </w:r>
            <w:r>
              <w:rPr>
                <w:noProof/>
                <w:webHidden/>
              </w:rPr>
              <w:fldChar w:fldCharType="end"/>
            </w:r>
          </w:hyperlink>
        </w:p>
        <w:p w14:paraId="7FEE7CD7" w14:textId="649919B1" w:rsidR="00967782" w:rsidRDefault="00967782">
          <w:pPr>
            <w:pStyle w:val="TOC1"/>
            <w:tabs>
              <w:tab w:val="left" w:pos="480"/>
              <w:tab w:val="right" w:leader="dot" w:pos="9350"/>
            </w:tabs>
            <w:rPr>
              <w:rFonts w:eastAsiaTheme="minorEastAsia"/>
              <w:noProof/>
            </w:rPr>
          </w:pPr>
          <w:hyperlink w:anchor="_Toc207545424" w:history="1">
            <w:r w:rsidRPr="002F559E">
              <w:rPr>
                <w:rStyle w:val="Hyperlink"/>
                <w:noProof/>
              </w:rPr>
              <w:t>7.</w:t>
            </w:r>
            <w:r>
              <w:rPr>
                <w:rFonts w:eastAsiaTheme="minorEastAsia"/>
                <w:noProof/>
              </w:rPr>
              <w:tab/>
            </w:r>
            <w:r w:rsidRPr="002F559E">
              <w:rPr>
                <w:rStyle w:val="Hyperlink"/>
                <w:noProof/>
              </w:rPr>
              <w:t>Milestone</w:t>
            </w:r>
            <w:r>
              <w:rPr>
                <w:noProof/>
                <w:webHidden/>
              </w:rPr>
              <w:tab/>
            </w:r>
            <w:r>
              <w:rPr>
                <w:noProof/>
                <w:webHidden/>
              </w:rPr>
              <w:fldChar w:fldCharType="begin"/>
            </w:r>
            <w:r>
              <w:rPr>
                <w:noProof/>
                <w:webHidden/>
              </w:rPr>
              <w:instrText xml:space="preserve"> PAGEREF _Toc207545424 \h </w:instrText>
            </w:r>
            <w:r>
              <w:rPr>
                <w:noProof/>
                <w:webHidden/>
              </w:rPr>
            </w:r>
            <w:r>
              <w:rPr>
                <w:noProof/>
                <w:webHidden/>
              </w:rPr>
              <w:fldChar w:fldCharType="separate"/>
            </w:r>
            <w:r>
              <w:rPr>
                <w:noProof/>
                <w:webHidden/>
              </w:rPr>
              <w:t>3</w:t>
            </w:r>
            <w:r>
              <w:rPr>
                <w:noProof/>
                <w:webHidden/>
              </w:rPr>
              <w:fldChar w:fldCharType="end"/>
            </w:r>
          </w:hyperlink>
        </w:p>
        <w:p w14:paraId="7B38401C" w14:textId="001240A9" w:rsidR="00967782" w:rsidRDefault="00967782">
          <w:pPr>
            <w:pStyle w:val="TOC1"/>
            <w:tabs>
              <w:tab w:val="left" w:pos="480"/>
              <w:tab w:val="right" w:leader="dot" w:pos="9350"/>
            </w:tabs>
            <w:rPr>
              <w:rFonts w:eastAsiaTheme="minorEastAsia"/>
              <w:noProof/>
            </w:rPr>
          </w:pPr>
          <w:hyperlink w:anchor="_Toc207545425" w:history="1">
            <w:r w:rsidRPr="002F559E">
              <w:rPr>
                <w:rStyle w:val="Hyperlink"/>
                <w:noProof/>
              </w:rPr>
              <w:t>8.</w:t>
            </w:r>
            <w:r>
              <w:rPr>
                <w:rFonts w:eastAsiaTheme="minorEastAsia"/>
                <w:noProof/>
              </w:rPr>
              <w:tab/>
            </w:r>
            <w:r w:rsidRPr="002F559E">
              <w:rPr>
                <w:rStyle w:val="Hyperlink"/>
                <w:noProof/>
              </w:rPr>
              <w:t>References</w:t>
            </w:r>
            <w:r>
              <w:rPr>
                <w:noProof/>
                <w:webHidden/>
              </w:rPr>
              <w:tab/>
            </w:r>
            <w:r>
              <w:rPr>
                <w:noProof/>
                <w:webHidden/>
              </w:rPr>
              <w:fldChar w:fldCharType="begin"/>
            </w:r>
            <w:r>
              <w:rPr>
                <w:noProof/>
                <w:webHidden/>
              </w:rPr>
              <w:instrText xml:space="preserve"> PAGEREF _Toc207545425 \h </w:instrText>
            </w:r>
            <w:r>
              <w:rPr>
                <w:noProof/>
                <w:webHidden/>
              </w:rPr>
            </w:r>
            <w:r>
              <w:rPr>
                <w:noProof/>
                <w:webHidden/>
              </w:rPr>
              <w:fldChar w:fldCharType="separate"/>
            </w:r>
            <w:r>
              <w:rPr>
                <w:noProof/>
                <w:webHidden/>
              </w:rPr>
              <w:t>4</w:t>
            </w:r>
            <w:r>
              <w:rPr>
                <w:noProof/>
                <w:webHidden/>
              </w:rPr>
              <w:fldChar w:fldCharType="end"/>
            </w:r>
          </w:hyperlink>
        </w:p>
        <w:p w14:paraId="71C98F09" w14:textId="380063B0" w:rsidR="00967782" w:rsidRDefault="00967782">
          <w:r>
            <w:rPr>
              <w:b/>
              <w:bCs/>
              <w:noProof/>
            </w:rPr>
            <w:fldChar w:fldCharType="end"/>
          </w:r>
        </w:p>
      </w:sdtContent>
    </w:sdt>
    <w:p w14:paraId="3E22CD9E" w14:textId="77777777" w:rsidR="009814D5" w:rsidRDefault="009814D5">
      <w:pPr>
        <w:rPr>
          <w:b/>
          <w:bCs/>
          <w:sz w:val="28"/>
          <w:szCs w:val="28"/>
          <w:u w:val="single"/>
        </w:rPr>
      </w:pPr>
    </w:p>
    <w:p w14:paraId="4F3F4AC8" w14:textId="207E230C" w:rsidR="009814D5" w:rsidRDefault="009814D5"/>
    <w:p w14:paraId="4817A685" w14:textId="1D0710A1" w:rsidR="00F61334" w:rsidRDefault="009503F7" w:rsidP="00F766DD">
      <w:pPr>
        <w:pStyle w:val="Heading1"/>
        <w:numPr>
          <w:ilvl w:val="0"/>
          <w:numId w:val="1"/>
        </w:numPr>
        <w:ind w:left="-630" w:firstLine="0"/>
      </w:pPr>
      <w:bookmarkStart w:id="0" w:name="_Toc207545417"/>
      <w:r>
        <w:t>Introduction:</w:t>
      </w:r>
      <w:r w:rsidR="00F61334">
        <w:t>-</w:t>
      </w:r>
      <w:bookmarkEnd w:id="0"/>
    </w:p>
    <w:p w14:paraId="06B7FF13" w14:textId="1454846B" w:rsidR="009503F7" w:rsidRDefault="009503F7" w:rsidP="009503F7">
      <w:r w:rsidRPr="009503F7">
        <w:t>Cyclistic is a bike-share company based in Chicago that offers both casual passes and annual memberships. Casual riders purchase single-ride or day passes, while members subscribe annually. The company’s future growth depends on increasing the number of annual members, since they provide more reliable revenue compared to casual riders.</w:t>
      </w:r>
    </w:p>
    <w:p w14:paraId="4D149098" w14:textId="77777777" w:rsidR="009503F7" w:rsidRDefault="009503F7" w:rsidP="009503F7"/>
    <w:p w14:paraId="66D6E18A" w14:textId="76B3E550" w:rsidR="009503F7" w:rsidRDefault="009503F7" w:rsidP="00F766DD">
      <w:pPr>
        <w:pStyle w:val="Heading1"/>
        <w:numPr>
          <w:ilvl w:val="0"/>
          <w:numId w:val="1"/>
        </w:numPr>
        <w:ind w:left="-630" w:firstLine="0"/>
      </w:pPr>
      <w:bookmarkStart w:id="1" w:name="_Toc207545418"/>
      <w:r>
        <w:t xml:space="preserve">Purpose of the </w:t>
      </w:r>
      <w:r w:rsidR="007C7D72">
        <w:t>project: -</w:t>
      </w:r>
      <w:bookmarkEnd w:id="1"/>
      <w:r>
        <w:t xml:space="preserve"> </w:t>
      </w:r>
    </w:p>
    <w:p w14:paraId="66B20002" w14:textId="5755C8EF" w:rsidR="009503F7" w:rsidRDefault="009503F7" w:rsidP="009503F7">
      <w:r w:rsidRPr="009503F7">
        <w:t>The purpose of this project is to analyze the differences between casual riders and annual members, identify patterns in their usage, and provide recommendations on how to convert more casual riders into annual members.</w:t>
      </w:r>
    </w:p>
    <w:p w14:paraId="77CFC9B7" w14:textId="77777777" w:rsidR="009503F7" w:rsidRDefault="009503F7" w:rsidP="009503F7"/>
    <w:p w14:paraId="7DAE0759" w14:textId="29C84722" w:rsidR="009503F7" w:rsidRDefault="009503F7" w:rsidP="00F766DD">
      <w:pPr>
        <w:pStyle w:val="Heading1"/>
        <w:numPr>
          <w:ilvl w:val="0"/>
          <w:numId w:val="1"/>
        </w:numPr>
        <w:ind w:left="-630" w:firstLine="0"/>
      </w:pPr>
      <w:bookmarkStart w:id="2" w:name="_Business_Task:"/>
      <w:bookmarkStart w:id="3" w:name="_Toc207545419"/>
      <w:bookmarkEnd w:id="2"/>
      <w:r>
        <w:t>Business Task:</w:t>
      </w:r>
      <w:bookmarkEnd w:id="3"/>
      <w:r>
        <w:t xml:space="preserve"> </w:t>
      </w:r>
    </w:p>
    <w:p w14:paraId="3ADFD8A0" w14:textId="32F7C4DE" w:rsidR="00EA53AE" w:rsidRPr="009503F7" w:rsidRDefault="009503F7" w:rsidP="00EA53AE">
      <w:pPr>
        <w:pStyle w:val="ListParagraph"/>
        <w:numPr>
          <w:ilvl w:val="0"/>
          <w:numId w:val="5"/>
        </w:numPr>
      </w:pPr>
      <w:r w:rsidRPr="009503F7">
        <w:t>Understand how annual members and casual riders use Cyclistic bikes differently.</w:t>
      </w:r>
    </w:p>
    <w:p w14:paraId="76A74CFD" w14:textId="77777777" w:rsidR="009503F7" w:rsidRPr="009503F7" w:rsidRDefault="009503F7" w:rsidP="00EA53AE">
      <w:pPr>
        <w:pStyle w:val="ListParagraph"/>
        <w:numPr>
          <w:ilvl w:val="0"/>
          <w:numId w:val="5"/>
        </w:numPr>
      </w:pPr>
      <w:r w:rsidRPr="009503F7">
        <w:t>Identify key factors that influence ridership behavior.</w:t>
      </w:r>
    </w:p>
    <w:p w14:paraId="0B416B37" w14:textId="77777777" w:rsidR="009503F7" w:rsidRPr="009503F7" w:rsidRDefault="009503F7" w:rsidP="00EA53AE">
      <w:pPr>
        <w:pStyle w:val="ListParagraph"/>
        <w:numPr>
          <w:ilvl w:val="0"/>
          <w:numId w:val="5"/>
        </w:numPr>
      </w:pPr>
      <w:r w:rsidRPr="009503F7">
        <w:t>Provide actionable recommendations for marketing strategies to increase membership conversions.</w:t>
      </w:r>
    </w:p>
    <w:p w14:paraId="3BEC519F" w14:textId="0747F59C" w:rsidR="009503F7" w:rsidRDefault="009503F7" w:rsidP="00F766DD">
      <w:pPr>
        <w:pStyle w:val="Heading1"/>
        <w:numPr>
          <w:ilvl w:val="0"/>
          <w:numId w:val="1"/>
        </w:numPr>
        <w:ind w:left="-630" w:firstLine="0"/>
      </w:pPr>
      <w:bookmarkStart w:id="4" w:name="_Toc207545420"/>
      <w:r>
        <w:t xml:space="preserve">Key </w:t>
      </w:r>
      <w:r w:rsidR="007C7D72">
        <w:t>Stakeholders:</w:t>
      </w:r>
      <w:bookmarkEnd w:id="4"/>
      <w:r>
        <w:t xml:space="preserve"> </w:t>
      </w:r>
    </w:p>
    <w:p w14:paraId="59F758B9" w14:textId="5D3432B0" w:rsidR="00EA53AE" w:rsidRDefault="009503F7" w:rsidP="00EA53AE">
      <w:pPr>
        <w:pStyle w:val="ListParagraph"/>
        <w:numPr>
          <w:ilvl w:val="0"/>
          <w:numId w:val="3"/>
        </w:numPr>
        <w:spacing w:line="240" w:lineRule="auto"/>
      </w:pPr>
      <w:r w:rsidRPr="009503F7">
        <w:rPr>
          <w:b/>
          <w:bCs/>
        </w:rPr>
        <w:t>Lily Moreno</w:t>
      </w:r>
      <w:r>
        <w:t xml:space="preserve"> – Director of Marketing (primary stakeholder, will use insights for campaigns).</w:t>
      </w:r>
    </w:p>
    <w:p w14:paraId="64FB2657" w14:textId="3207C07F" w:rsidR="00EA53AE" w:rsidRDefault="009503F7" w:rsidP="00EA53AE">
      <w:pPr>
        <w:pStyle w:val="ListParagraph"/>
        <w:numPr>
          <w:ilvl w:val="0"/>
          <w:numId w:val="3"/>
        </w:numPr>
        <w:spacing w:line="240" w:lineRule="auto"/>
      </w:pPr>
      <w:r w:rsidRPr="009503F7">
        <w:rPr>
          <w:b/>
          <w:bCs/>
        </w:rPr>
        <w:t>Marketing Analytics Team</w:t>
      </w:r>
      <w:r>
        <w:t xml:space="preserve"> – supports analysis and dashboard creation.</w:t>
      </w:r>
    </w:p>
    <w:p w14:paraId="198DFA1A" w14:textId="4098FCD3" w:rsidR="009503F7" w:rsidRDefault="009503F7" w:rsidP="009503F7">
      <w:pPr>
        <w:pStyle w:val="ListParagraph"/>
        <w:numPr>
          <w:ilvl w:val="0"/>
          <w:numId w:val="3"/>
        </w:numPr>
        <w:spacing w:line="240" w:lineRule="auto"/>
      </w:pPr>
      <w:r w:rsidRPr="009503F7">
        <w:rPr>
          <w:b/>
          <w:bCs/>
        </w:rPr>
        <w:t>Cyclistic Executive Team</w:t>
      </w:r>
      <w:r>
        <w:t xml:space="preserve"> – makes final decisions on marketing initiatives.</w:t>
      </w:r>
    </w:p>
    <w:p w14:paraId="546305D0" w14:textId="77777777" w:rsidR="00EA53AE" w:rsidRDefault="00EA53AE" w:rsidP="00EA53AE">
      <w:pPr>
        <w:spacing w:line="240" w:lineRule="auto"/>
      </w:pPr>
    </w:p>
    <w:p w14:paraId="78488896" w14:textId="7A9C2BE8" w:rsidR="00EA53AE" w:rsidRDefault="00EA53AE" w:rsidP="00F766DD">
      <w:pPr>
        <w:pStyle w:val="Heading1"/>
        <w:numPr>
          <w:ilvl w:val="0"/>
          <w:numId w:val="1"/>
        </w:numPr>
        <w:ind w:left="-630" w:firstLine="0"/>
      </w:pPr>
      <w:bookmarkStart w:id="5" w:name="_Toc207545421"/>
      <w:r>
        <w:t>Stakeholder Questions to Answer:</w:t>
      </w:r>
      <w:bookmarkEnd w:id="5"/>
      <w:r>
        <w:t xml:space="preserve"> </w:t>
      </w:r>
    </w:p>
    <w:p w14:paraId="7C173E11" w14:textId="223DAC6D" w:rsidR="00EA53AE" w:rsidRPr="00EA53AE" w:rsidRDefault="00EA53AE" w:rsidP="00EA53AE">
      <w:r w:rsidRPr="00EA53AE">
        <w:t xml:space="preserve">Three questions </w:t>
      </w:r>
      <w:r w:rsidR="007C7D72" w:rsidRPr="00EA53AE">
        <w:t>will</w:t>
      </w:r>
      <w:r w:rsidRPr="00EA53AE">
        <w:t xml:space="preserve"> guide the future marketing program:</w:t>
      </w:r>
    </w:p>
    <w:p w14:paraId="22B50904" w14:textId="72C89C3F" w:rsidR="00EA53AE" w:rsidRPr="00EA53AE" w:rsidRDefault="00EA53AE" w:rsidP="00EA53AE">
      <w:r w:rsidRPr="00EA53AE">
        <w:t>1. How do annual members and casual riders use Cyclistic bikes differently?</w:t>
      </w:r>
    </w:p>
    <w:p w14:paraId="1627953B" w14:textId="151F1C58" w:rsidR="00EA53AE" w:rsidRPr="00EA53AE" w:rsidRDefault="00EA53AE" w:rsidP="00EA53AE">
      <w:r w:rsidRPr="00EA53AE">
        <w:t>2. Why would casual riders buy Cyclistic annual memberships?</w:t>
      </w:r>
    </w:p>
    <w:p w14:paraId="3564BB06" w14:textId="0794A372" w:rsidR="00EA53AE" w:rsidRDefault="00EA53AE" w:rsidP="00EA53AE">
      <w:r w:rsidRPr="00EA53AE">
        <w:lastRenderedPageBreak/>
        <w:t>3. How can Cyclistic use digital media to influence casual riders to become members?</w:t>
      </w:r>
    </w:p>
    <w:p w14:paraId="3A93F692" w14:textId="77777777" w:rsidR="00EA53AE" w:rsidRDefault="00EA53AE" w:rsidP="00EA53AE"/>
    <w:p w14:paraId="6368DEF3" w14:textId="63F96433" w:rsidR="00EA53AE" w:rsidRDefault="00EA53AE" w:rsidP="00F766DD">
      <w:pPr>
        <w:pStyle w:val="Heading1"/>
        <w:numPr>
          <w:ilvl w:val="0"/>
          <w:numId w:val="1"/>
        </w:numPr>
        <w:ind w:left="-630" w:firstLine="0"/>
      </w:pPr>
      <w:bookmarkStart w:id="6" w:name="_Toc207545422"/>
      <w:r>
        <w:t>Scope of Work (</w:t>
      </w:r>
      <w:r w:rsidR="000E6D55">
        <w:t>SOW)</w:t>
      </w:r>
      <w:bookmarkEnd w:id="6"/>
      <w:r>
        <w:t xml:space="preserve"> </w:t>
      </w:r>
    </w:p>
    <w:p w14:paraId="0317359E" w14:textId="5C488FB0" w:rsidR="00EA53AE" w:rsidRDefault="005E41AD" w:rsidP="005E41AD">
      <w:pPr>
        <w:pStyle w:val="Heading2"/>
        <w:numPr>
          <w:ilvl w:val="0"/>
          <w:numId w:val="8"/>
        </w:numPr>
      </w:pPr>
      <w:bookmarkStart w:id="7" w:name="_Toc207545423"/>
      <w:r>
        <w:t>Deliverables</w:t>
      </w:r>
      <w:bookmarkEnd w:id="7"/>
      <w:r>
        <w:t xml:space="preserve"> </w:t>
      </w:r>
    </w:p>
    <w:p w14:paraId="3CD066D1" w14:textId="77777777" w:rsidR="00F74933" w:rsidRDefault="00F74933" w:rsidP="00F74933">
      <w:pPr>
        <w:pStyle w:val="ListParagraph"/>
        <w:numPr>
          <w:ilvl w:val="0"/>
          <w:numId w:val="10"/>
        </w:numPr>
      </w:pPr>
      <w:r w:rsidRPr="00F74933">
        <w:rPr>
          <w:b/>
          <w:bCs/>
        </w:rPr>
        <w:t>Project Charter</w:t>
      </w:r>
      <w:r>
        <w:t>: A document outlining the business task, project scope, key stakeholders, and objectives.</w:t>
      </w:r>
    </w:p>
    <w:p w14:paraId="22053545" w14:textId="77777777" w:rsidR="00F74933" w:rsidRDefault="00F74933" w:rsidP="00F74933">
      <w:pPr>
        <w:pStyle w:val="ListParagraph"/>
        <w:numPr>
          <w:ilvl w:val="0"/>
          <w:numId w:val="10"/>
        </w:numPr>
      </w:pPr>
      <w:r w:rsidRPr="00F74933">
        <w:rPr>
          <w:b/>
          <w:bCs/>
        </w:rPr>
        <w:t>Cleaned Dataset</w:t>
      </w:r>
      <w:r>
        <w:t>: The most recent 12 months of Cyclistic trip data (July 2024 – July 2025), prepared and ready for analysis.</w:t>
      </w:r>
    </w:p>
    <w:p w14:paraId="3CD96DA3" w14:textId="77777777" w:rsidR="00F74933" w:rsidRDefault="00F74933" w:rsidP="00F74933">
      <w:pPr>
        <w:pStyle w:val="ListParagraph"/>
        <w:numPr>
          <w:ilvl w:val="0"/>
          <w:numId w:val="10"/>
        </w:numPr>
      </w:pPr>
      <w:r w:rsidRPr="00F74933">
        <w:rPr>
          <w:b/>
          <w:bCs/>
        </w:rPr>
        <w:t xml:space="preserve">Exploratory Data Analysis (EDA): </w:t>
      </w:r>
      <w:r>
        <w:t>Summary of rider behavior patterns supported by descriptive statistics and visualizations.</w:t>
      </w:r>
    </w:p>
    <w:p w14:paraId="7C4FCA52" w14:textId="77777777" w:rsidR="00F74933" w:rsidRDefault="00F74933" w:rsidP="00F74933">
      <w:pPr>
        <w:pStyle w:val="ListParagraph"/>
        <w:numPr>
          <w:ilvl w:val="0"/>
          <w:numId w:val="10"/>
        </w:numPr>
      </w:pPr>
      <w:r w:rsidRPr="00F74933">
        <w:rPr>
          <w:b/>
          <w:bCs/>
        </w:rPr>
        <w:t>Final Report</w:t>
      </w:r>
      <w:r>
        <w:t>: A comprehensive report detailing the business task, methodology, key findings, and actionable recommendations.</w:t>
      </w:r>
    </w:p>
    <w:p w14:paraId="2F6C20B0" w14:textId="4C49337E" w:rsidR="00CE4A39" w:rsidRPr="005E41AD" w:rsidRDefault="00CE4A39" w:rsidP="00CE4A39">
      <w:pPr>
        <w:pStyle w:val="ListParagraph"/>
      </w:pPr>
    </w:p>
    <w:p w14:paraId="46ADC613" w14:textId="79C6F168" w:rsidR="00EA53AE" w:rsidRDefault="00F766DD" w:rsidP="00F766DD">
      <w:pPr>
        <w:pStyle w:val="Heading1"/>
        <w:numPr>
          <w:ilvl w:val="0"/>
          <w:numId w:val="1"/>
        </w:numPr>
        <w:ind w:left="-630" w:firstLine="0"/>
      </w:pPr>
      <w:bookmarkStart w:id="8" w:name="_Toc207545424"/>
      <w:r>
        <w:t>Milestone</w:t>
      </w:r>
      <w:bookmarkEnd w:id="8"/>
      <w:r>
        <w:t xml:space="preserve"> </w:t>
      </w:r>
    </w:p>
    <w:p w14:paraId="7E3775F5" w14:textId="19BEC453" w:rsidR="00F766DD" w:rsidRDefault="009C3F26" w:rsidP="00967782">
      <w:pPr>
        <w:pStyle w:val="Subtitle"/>
        <w:numPr>
          <w:ilvl w:val="0"/>
          <w:numId w:val="0"/>
        </w:numPr>
        <w:ind w:left="360"/>
      </w:pPr>
      <w:r>
        <w:t>Milestone 1</w:t>
      </w:r>
      <w:r w:rsidR="00F74933">
        <w:t>:</w:t>
      </w:r>
      <w:r w:rsidR="00F766DD">
        <w:t xml:space="preserve"> Project Charter &amp; Initial Data Review (</w:t>
      </w:r>
      <w:r w:rsidR="00A35A2B">
        <w:t>2</w:t>
      </w:r>
      <w:r w:rsidR="00F766DD">
        <w:t xml:space="preserve"> </w:t>
      </w:r>
      <w:r w:rsidR="007C7D72">
        <w:t>Day</w:t>
      </w:r>
      <w:r w:rsidR="00A35A2B">
        <w:t>s</w:t>
      </w:r>
      <w:r w:rsidR="007C7D72">
        <w:t>)</w:t>
      </w:r>
      <w:r w:rsidR="00F766DD">
        <w:t xml:space="preserve"> </w:t>
      </w:r>
    </w:p>
    <w:p w14:paraId="5EF76F4B" w14:textId="0E51ED04" w:rsidR="00CE4A39" w:rsidRDefault="00F766DD" w:rsidP="00967782">
      <w:pPr>
        <w:ind w:left="360"/>
        <w:rPr>
          <w:rStyle w:val="SubtleEmphasis"/>
        </w:rPr>
      </w:pPr>
      <w:r w:rsidRPr="00F766DD">
        <w:rPr>
          <w:rStyle w:val="SubtleEmphasis"/>
        </w:rPr>
        <w:t>Description: Conduct a high-level review of the Cyclistic trip data to understand its structure, size, and key variables. Use this initial assessment to create the project charter, which defines the business task, stakeholders, scope of work, and project milestones.</w:t>
      </w:r>
    </w:p>
    <w:p w14:paraId="69680D5C" w14:textId="092873BC" w:rsidR="009C3F26" w:rsidRPr="009C3F26" w:rsidRDefault="009C3F26" w:rsidP="00967782">
      <w:pPr>
        <w:pStyle w:val="Subtitle"/>
        <w:numPr>
          <w:ilvl w:val="0"/>
          <w:numId w:val="0"/>
        </w:numPr>
        <w:ind w:left="-90"/>
      </w:pPr>
      <w:r w:rsidRPr="009C3F26">
        <w:t>Milestone 2: Data Collection &amp; Validation</w:t>
      </w:r>
      <w:r>
        <w:t xml:space="preserve"> (</w:t>
      </w:r>
      <w:r w:rsidR="00A35A2B">
        <w:t>2</w:t>
      </w:r>
      <w:r>
        <w:t xml:space="preserve"> </w:t>
      </w:r>
      <w:r w:rsidR="007C7D72">
        <w:t>Day</w:t>
      </w:r>
      <w:r w:rsidR="00A35A2B">
        <w:t>s</w:t>
      </w:r>
      <w:r w:rsidR="007C7D72">
        <w:t>)</w:t>
      </w:r>
      <w:r>
        <w:t xml:space="preserve"> </w:t>
      </w:r>
    </w:p>
    <w:p w14:paraId="57D57643" w14:textId="0FB5D706" w:rsidR="009C3F26" w:rsidRPr="00967782" w:rsidRDefault="009C3F26" w:rsidP="00967782">
      <w:pPr>
        <w:ind w:left="360"/>
        <w:rPr>
          <w:rStyle w:val="SubtleEmphasis"/>
        </w:rPr>
      </w:pPr>
      <w:r w:rsidRPr="00967782">
        <w:rPr>
          <w:rStyle w:val="SubtleEmphasis"/>
        </w:rPr>
        <w:t xml:space="preserve">Description: Collect the most recent 12 months of Cyclistic trip data (July 2024 – July 2025) and store it in an organized manner. Verify the credibility and potential bias of the data by assessing its source, completeness, accuracy, and </w:t>
      </w:r>
      <w:r w:rsidR="00967782" w:rsidRPr="00967782">
        <w:rPr>
          <w:rStyle w:val="SubtleEmphasis"/>
        </w:rPr>
        <w:t>consistency</w:t>
      </w:r>
      <w:r w:rsidRPr="00967782">
        <w:rPr>
          <w:rStyle w:val="SubtleEmphasis"/>
        </w:rPr>
        <w:t xml:space="preserve"> (ROCCC framework).</w:t>
      </w:r>
    </w:p>
    <w:p w14:paraId="188026CC" w14:textId="22E71C9B" w:rsidR="00206E0F" w:rsidRDefault="00206E0F" w:rsidP="00967782">
      <w:pPr>
        <w:pStyle w:val="Subtitle"/>
        <w:numPr>
          <w:ilvl w:val="0"/>
          <w:numId w:val="0"/>
        </w:numPr>
        <w:ind w:left="360"/>
        <w:rPr>
          <w:i/>
          <w:iCs/>
        </w:rPr>
      </w:pPr>
      <w:r>
        <w:t xml:space="preserve"> Milestone </w:t>
      </w:r>
      <w:r w:rsidR="007C7D72">
        <w:t>3:</w:t>
      </w:r>
      <w:r>
        <w:t xml:space="preserve"> Data Importing &amp; </w:t>
      </w:r>
      <w:r w:rsidR="00195C45">
        <w:t>Cleaning (</w:t>
      </w:r>
      <w:r w:rsidR="00A35A2B">
        <w:t>2</w:t>
      </w:r>
      <w:r>
        <w:t xml:space="preserve"> </w:t>
      </w:r>
      <w:r w:rsidR="00195C45">
        <w:t>Day</w:t>
      </w:r>
      <w:r w:rsidR="00A35A2B">
        <w:t>s</w:t>
      </w:r>
      <w:r w:rsidR="00195C45">
        <w:t>)</w:t>
      </w:r>
      <w:r>
        <w:t xml:space="preserve"> </w:t>
      </w:r>
    </w:p>
    <w:p w14:paraId="6DCDF8AF" w14:textId="5C322F40" w:rsidR="007C7D72" w:rsidRDefault="007C7D72" w:rsidP="00967782">
      <w:pPr>
        <w:pStyle w:val="ListParagraph"/>
        <w:rPr>
          <w:rStyle w:val="SubtleEmphasis"/>
          <w:i w:val="0"/>
          <w:iCs w:val="0"/>
        </w:rPr>
      </w:pPr>
      <w:r>
        <w:rPr>
          <w:rStyle w:val="SubtleEmphasis"/>
        </w:rPr>
        <w:t xml:space="preserve">Description: </w:t>
      </w:r>
      <w:r w:rsidR="00AC4154" w:rsidRPr="00967782">
        <w:rPr>
          <w:rStyle w:val="SubtleEmphasis"/>
          <w:i w:val="0"/>
          <w:iCs w:val="0"/>
        </w:rPr>
        <w:t>import the dataset into SQL, validate and adjust data types, identify and handle missing values, detect and remove duplicates, and perform aggregation or summarization to uncover potential anomalies.</w:t>
      </w:r>
    </w:p>
    <w:p w14:paraId="3D46071F" w14:textId="77777777" w:rsidR="005B1E0F" w:rsidRDefault="005B1E0F" w:rsidP="00967782">
      <w:pPr>
        <w:pStyle w:val="ListParagraph"/>
        <w:rPr>
          <w:rStyle w:val="SubtleEmphasis"/>
          <w:i w:val="0"/>
          <w:iCs w:val="0"/>
        </w:rPr>
      </w:pPr>
    </w:p>
    <w:p w14:paraId="132FA4D1" w14:textId="77777777" w:rsidR="005B1E0F" w:rsidRPr="00967782" w:rsidRDefault="005B1E0F" w:rsidP="00967782">
      <w:pPr>
        <w:pStyle w:val="ListParagraph"/>
        <w:rPr>
          <w:rStyle w:val="SubtleEmphasis"/>
          <w:i w:val="0"/>
          <w:iCs w:val="0"/>
        </w:rPr>
      </w:pPr>
    </w:p>
    <w:p w14:paraId="7EF9C7E7" w14:textId="3AF3BE3F" w:rsidR="00195C45" w:rsidRPr="00967782" w:rsidRDefault="00195C45" w:rsidP="00967782">
      <w:pPr>
        <w:pStyle w:val="Subtitle"/>
        <w:numPr>
          <w:ilvl w:val="0"/>
          <w:numId w:val="7"/>
        </w:numPr>
        <w:ind w:left="-90" w:hanging="180"/>
      </w:pPr>
      <w:r w:rsidRPr="00967782">
        <w:lastRenderedPageBreak/>
        <w:t>Milestone 4 : Data Analysis</w:t>
      </w:r>
      <w:r w:rsidR="00A7038E" w:rsidRPr="00967782">
        <w:t xml:space="preserve"> (</w:t>
      </w:r>
      <w:r w:rsidR="00A35A2B">
        <w:t>3</w:t>
      </w:r>
      <w:r w:rsidR="00A7038E" w:rsidRPr="00967782">
        <w:t xml:space="preserve"> Day</w:t>
      </w:r>
      <w:r w:rsidR="00967782" w:rsidRPr="00967782">
        <w:t>s</w:t>
      </w:r>
      <w:r w:rsidR="00A7038E" w:rsidRPr="00967782">
        <w:t xml:space="preserve"> May change ) </w:t>
      </w:r>
    </w:p>
    <w:p w14:paraId="5C1DAE56" w14:textId="25D29E20" w:rsidR="00967782" w:rsidRDefault="00195C45" w:rsidP="005B1E0F">
      <w:pPr>
        <w:pStyle w:val="ListParagraph"/>
        <w:rPr>
          <w:rStyle w:val="SubtleEmphasis"/>
        </w:rPr>
      </w:pPr>
      <w:r>
        <w:rPr>
          <w:rStyle w:val="SubtleEmphasis"/>
        </w:rPr>
        <w:t xml:space="preserve">Description: </w:t>
      </w:r>
      <w:r w:rsidR="00430499" w:rsidRPr="00430499">
        <w:rPr>
          <w:rStyle w:val="SubtleEmphasis"/>
        </w:rPr>
        <w:t>With the data cleaned and prepared, we will perform the analysis using SQL to explore customer behavior. This includes comparing casual and member riders, analyzing ride counts, examining ride durations, and identifying trends over time</w:t>
      </w:r>
      <w:r w:rsidR="00967782">
        <w:rPr>
          <w:rStyle w:val="SubtleEmphasis"/>
        </w:rPr>
        <w:t>, As well imported the data in R and connect it with SQL to create statistics analysis and plots</w:t>
      </w:r>
    </w:p>
    <w:p w14:paraId="190804D8" w14:textId="77777777" w:rsidR="00967782" w:rsidRDefault="00967782" w:rsidP="00967782">
      <w:pPr>
        <w:rPr>
          <w:rStyle w:val="SubtleEmphasis"/>
        </w:rPr>
      </w:pPr>
    </w:p>
    <w:p w14:paraId="3CAE7F02" w14:textId="46ED0A2B" w:rsidR="000C649F" w:rsidRPr="00967782" w:rsidRDefault="000C649F" w:rsidP="00967782">
      <w:pPr>
        <w:pStyle w:val="Subtitle"/>
        <w:numPr>
          <w:ilvl w:val="0"/>
          <w:numId w:val="0"/>
        </w:numPr>
        <w:ind w:left="360"/>
      </w:pPr>
      <w:r w:rsidRPr="00967782">
        <w:t>Milestone 5 : Visualize the Data (</w:t>
      </w:r>
      <w:r w:rsidR="00A35A2B">
        <w:t>2</w:t>
      </w:r>
      <w:r w:rsidRPr="00967782">
        <w:t xml:space="preserve"> </w:t>
      </w:r>
      <w:r w:rsidR="00A35A2B" w:rsidRPr="00967782">
        <w:t>Day</w:t>
      </w:r>
      <w:r w:rsidR="00A35A2B">
        <w:t>s</w:t>
      </w:r>
      <w:r w:rsidR="00A35A2B" w:rsidRPr="00967782">
        <w:t>)</w:t>
      </w:r>
      <w:r w:rsidRPr="00967782">
        <w:t xml:space="preserve"> </w:t>
      </w:r>
    </w:p>
    <w:p w14:paraId="0138710C" w14:textId="10016D49" w:rsidR="000C649F" w:rsidRPr="00967782" w:rsidRDefault="000C649F" w:rsidP="00967782">
      <w:pPr>
        <w:pStyle w:val="ListParagraph"/>
        <w:rPr>
          <w:rStyle w:val="SubtleEmphasis"/>
        </w:rPr>
      </w:pPr>
      <w:r>
        <w:rPr>
          <w:rStyle w:val="SubtleEmphasis"/>
        </w:rPr>
        <w:t xml:space="preserve">Description: </w:t>
      </w:r>
      <w:r w:rsidR="00967782" w:rsidRPr="00967782">
        <w:rPr>
          <w:rStyle w:val="SubtleEmphasis"/>
          <w:i w:val="0"/>
          <w:iCs w:val="0"/>
        </w:rPr>
        <w:t>After completing the analysis and running all necessary queries in SQL, the results and trends were imported into a spreadsheet. A dashboard was then created to present the findings in a clear and interactive format.</w:t>
      </w:r>
    </w:p>
    <w:p w14:paraId="3CFBC846" w14:textId="45B9282E" w:rsidR="00967782" w:rsidRPr="00967782" w:rsidRDefault="00967782" w:rsidP="00967782">
      <w:pPr>
        <w:pStyle w:val="Subtitle"/>
        <w:numPr>
          <w:ilvl w:val="0"/>
          <w:numId w:val="0"/>
        </w:numPr>
        <w:ind w:left="360"/>
      </w:pPr>
      <w:r w:rsidRPr="00967782">
        <w:t>Milestone 6: Final Report and Insights (</w:t>
      </w:r>
      <w:r w:rsidR="00A35A2B">
        <w:t>2</w:t>
      </w:r>
      <w:r w:rsidRPr="00967782">
        <w:t xml:space="preserve"> </w:t>
      </w:r>
      <w:r w:rsidR="00A35A2B" w:rsidRPr="00967782">
        <w:t>Day</w:t>
      </w:r>
      <w:r w:rsidR="00A35A2B">
        <w:t>s</w:t>
      </w:r>
      <w:r w:rsidR="00A35A2B" w:rsidRPr="00967782">
        <w:t>)</w:t>
      </w:r>
      <w:r w:rsidRPr="00967782">
        <w:t xml:space="preserve"> </w:t>
      </w:r>
    </w:p>
    <w:p w14:paraId="7249C61A" w14:textId="7E1BFF3E" w:rsidR="00967782" w:rsidRPr="00967782" w:rsidRDefault="00967782" w:rsidP="00967782">
      <w:pPr>
        <w:pStyle w:val="ListParagraph"/>
        <w:rPr>
          <w:rStyle w:val="SubtleEmphasis"/>
          <w:i w:val="0"/>
          <w:iCs w:val="0"/>
        </w:rPr>
      </w:pPr>
      <w:r>
        <w:rPr>
          <w:rStyle w:val="SubtleEmphasis"/>
        </w:rPr>
        <w:t xml:space="preserve">Description: </w:t>
      </w:r>
      <w:r w:rsidRPr="00967782">
        <w:rPr>
          <w:rStyle w:val="SubtleEmphasis"/>
          <w:i w:val="0"/>
          <w:iCs w:val="0"/>
        </w:rPr>
        <w:t>In the final phase of the project, I compiled a comprehensive report that included the business tasks, key insights, visualizations, and actionable recommendations.</w:t>
      </w:r>
    </w:p>
    <w:p w14:paraId="28F16C62" w14:textId="77777777" w:rsidR="00967782" w:rsidRPr="00967782" w:rsidRDefault="00967782" w:rsidP="00967782"/>
    <w:p w14:paraId="04BB36FB" w14:textId="4F85EECF" w:rsidR="00F74933" w:rsidRDefault="005B526E" w:rsidP="005B526E">
      <w:pPr>
        <w:pStyle w:val="Heading1"/>
        <w:numPr>
          <w:ilvl w:val="0"/>
          <w:numId w:val="1"/>
        </w:numPr>
      </w:pPr>
      <w:bookmarkStart w:id="9" w:name="_Toc207545425"/>
      <w:r>
        <w:t>References</w:t>
      </w:r>
      <w:bookmarkEnd w:id="9"/>
    </w:p>
    <w:p w14:paraId="1154F93A" w14:textId="79B99D20" w:rsidR="005B526E" w:rsidRDefault="005B526E" w:rsidP="005B526E">
      <w:pPr>
        <w:pStyle w:val="ListParagraph"/>
        <w:numPr>
          <w:ilvl w:val="0"/>
          <w:numId w:val="7"/>
        </w:numPr>
      </w:pPr>
      <w:r w:rsidRPr="005B526E">
        <w:rPr>
          <w:b/>
          <w:bCs/>
        </w:rPr>
        <w:t>Data Source</w:t>
      </w:r>
      <w:r w:rsidRPr="005B526E">
        <w:t>: Cyclistic trip dataset, provided through the Google Data Analytics Professional Certificate course. Data was originally collected and published by Cyclistic</w:t>
      </w:r>
      <w:r>
        <w:t xml:space="preserve"> </w:t>
      </w:r>
      <w:r w:rsidRPr="005B526E">
        <w:t xml:space="preserve"> on their official website.</w:t>
      </w:r>
    </w:p>
    <w:p w14:paraId="3AFB3D27" w14:textId="5D471989" w:rsidR="005B526E" w:rsidRPr="005B526E" w:rsidRDefault="005B526E" w:rsidP="005B526E">
      <w:pPr>
        <w:pStyle w:val="ListParagraph"/>
        <w:numPr>
          <w:ilvl w:val="0"/>
          <w:numId w:val="7"/>
        </w:numPr>
      </w:pPr>
      <w:r w:rsidRPr="005B526E">
        <w:rPr>
          <w:b/>
          <w:bCs/>
        </w:rPr>
        <w:t>Course/Training Material:</w:t>
      </w:r>
      <w:r w:rsidRPr="005B526E">
        <w:t xml:space="preserve"> Google Data Analytics Professional Certificate – Modules on data cleaning, exploratory data analysis, and visualization.</w:t>
      </w:r>
    </w:p>
    <w:p w14:paraId="766C44A5" w14:textId="0B221806" w:rsidR="005B526E" w:rsidRPr="005B526E" w:rsidRDefault="005B526E" w:rsidP="005B526E">
      <w:pPr>
        <w:pStyle w:val="ListParagraph"/>
        <w:numPr>
          <w:ilvl w:val="0"/>
          <w:numId w:val="7"/>
        </w:numPr>
      </w:pPr>
      <w:r w:rsidRPr="005B526E">
        <w:rPr>
          <w:b/>
          <w:bCs/>
        </w:rPr>
        <w:t>Tools &amp; Software:</w:t>
      </w:r>
      <w:r w:rsidR="005B1E0F">
        <w:rPr>
          <w:b/>
          <w:bCs/>
        </w:rPr>
        <w:t xml:space="preserve"> </w:t>
      </w:r>
      <w:r w:rsidR="005B1E0F">
        <w:t xml:space="preserve">SQL – Excel – R </w:t>
      </w:r>
    </w:p>
    <w:p w14:paraId="151FFF62" w14:textId="0E52EBEE" w:rsidR="005B526E" w:rsidRPr="005B526E" w:rsidRDefault="005B526E" w:rsidP="00206E0F">
      <w:pPr>
        <w:pStyle w:val="ListParagraph"/>
        <w:ind w:left="1440"/>
      </w:pPr>
    </w:p>
    <w:sectPr w:rsidR="005B526E" w:rsidRPr="005B526E" w:rsidSect="009C3F26">
      <w:headerReference w:type="default" r:id="rId10"/>
      <w:footerReference w:type="default" r:id="rId11"/>
      <w:pgSz w:w="12240" w:h="15840"/>
      <w:pgMar w:top="-1035"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39128" w14:textId="77777777" w:rsidR="00D86CCC" w:rsidRDefault="00D86CCC" w:rsidP="009C3F26">
      <w:pPr>
        <w:spacing w:after="0" w:line="240" w:lineRule="auto"/>
      </w:pPr>
      <w:r>
        <w:separator/>
      </w:r>
    </w:p>
  </w:endnote>
  <w:endnote w:type="continuationSeparator" w:id="0">
    <w:p w14:paraId="112318C7" w14:textId="77777777" w:rsidR="00D86CCC" w:rsidRDefault="00D86CCC" w:rsidP="009C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CC502" w14:textId="77777777" w:rsidR="009C3F26" w:rsidRDefault="009C3F26">
    <w:pPr>
      <w:pStyle w:val="Footer"/>
    </w:pPr>
    <w:r>
      <w:rPr>
        <w:noProof/>
      </w:rPr>
      <mc:AlternateContent>
        <mc:Choice Requires="wps">
          <w:drawing>
            <wp:anchor distT="0" distB="0" distL="114300" distR="114300" simplePos="0" relativeHeight="251660288" behindDoc="0" locked="0" layoutInCell="0" allowOverlap="1" wp14:anchorId="666ECD25" wp14:editId="43C0E21A">
              <wp:simplePos x="0" y="0"/>
              <wp:positionH relativeFrom="margin">
                <wp:align>center</wp:align>
              </wp:positionH>
              <wp:positionV relativeFrom="page">
                <wp:align>bottom</wp:align>
              </wp:positionV>
              <wp:extent cx="5939155" cy="740410"/>
              <wp:effectExtent l="0" t="0" r="4445" b="0"/>
              <wp:wrapNone/>
              <wp:docPr id="454"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1173488752"/>
                            <w:dataBinding w:prefixMappings="xmlns:ns0='http://schemas.microsoft.com/office/2006/coverPageProps'" w:xpath="/ns0:CoverPageProperties[1]/ns0:PublishDate[1]" w:storeItemID="{55AF091B-3C7A-41E3-B477-F2FDAA23CFDA}"/>
                            <w:date w:fullDate="2025-09-05T00:00:00Z">
                              <w:dateFormat w:val="MMMM d, yyyy"/>
                              <w:lid w:val="en-US"/>
                              <w:storeMappedDataAs w:val="dateTime"/>
                              <w:calendar w:val="gregorian"/>
                            </w:date>
                          </w:sdtPr>
                          <w:sdtContent>
                            <w:p w14:paraId="5645D1C1" w14:textId="5037E078" w:rsidR="009C3F26" w:rsidRDefault="00A35A2B">
                              <w:r>
                                <w:t>September 5, 2025</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666ECD25" id="Rectangle 235" o:spid="_x0000_s1026" style="position:absolute;margin-left:0;margin-top:0;width:467.65pt;height:58.3pt;z-index:251660288;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" o:allowincell="f" filled="f" stroked="f">
              <v:textbox inset=",0">
                <w:txbxContent>
                  <w:sdt>
                    <w:sdtPr>
                      <w:alias w:val="Date"/>
                      <w:id w:val="-1173488752"/>
                      <w:dataBinding w:prefixMappings="xmlns:ns0='http://schemas.microsoft.com/office/2006/coverPageProps'" w:xpath="/ns0:CoverPageProperties[1]/ns0:PublishDate[1]" w:storeItemID="{55AF091B-3C7A-41E3-B477-F2FDAA23CFDA}"/>
                      <w:date w:fullDate="2025-09-05T00:00:00Z">
                        <w:dateFormat w:val="MMMM d, yyyy"/>
                        <w:lid w:val="en-US"/>
                        <w:storeMappedDataAs w:val="dateTime"/>
                        <w:calendar w:val="gregorian"/>
                      </w:date>
                    </w:sdtPr>
                    <w:sdtContent>
                      <w:p w14:paraId="5645D1C1" w14:textId="5037E078" w:rsidR="009C3F26" w:rsidRDefault="00A35A2B">
                        <w:r>
                          <w:t>September 5, 2025</w:t>
                        </w:r>
                      </w:p>
                    </w:sdtContent>
                  </w:sdt>
                </w:txbxContent>
              </v:textbox>
              <w10:wrap anchorx="margin" anchory="page"/>
            </v:rect>
          </w:pict>
        </mc:Fallback>
      </mc:AlternateContent>
    </w:r>
    <w:r>
      <w:rPr>
        <w:noProof/>
      </w:rPr>
      <mc:AlternateContent>
        <mc:Choice Requires="wpg">
          <w:drawing>
            <wp:anchor distT="0" distB="0" distL="114300" distR="114300" simplePos="0" relativeHeight="251659264" behindDoc="0" locked="0" layoutInCell="1" allowOverlap="1" wp14:anchorId="59AEDB3B" wp14:editId="241D53D5">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C6F9BAC"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8dd873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8dd873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8dd873 [1945]" strokeweight="1.25pt"/>
              <w10:wrap anchorx="margin" anchory="page"/>
            </v:group>
          </w:pict>
        </mc:Fallback>
      </mc:AlternateContent>
    </w:r>
  </w:p>
  <w:p w14:paraId="79E0E20D" w14:textId="77777777" w:rsidR="009C3F26" w:rsidRDefault="009C3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67BBF2" w14:textId="77777777" w:rsidR="00D86CCC" w:rsidRDefault="00D86CCC" w:rsidP="009C3F26">
      <w:pPr>
        <w:spacing w:after="0" w:line="240" w:lineRule="auto"/>
      </w:pPr>
      <w:r>
        <w:separator/>
      </w:r>
    </w:p>
  </w:footnote>
  <w:footnote w:type="continuationSeparator" w:id="0">
    <w:p w14:paraId="760739DB" w14:textId="77777777" w:rsidR="00D86CCC" w:rsidRDefault="00D86CCC" w:rsidP="009C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2D7E7" w14:textId="097FCF03" w:rsidR="009C3F26" w:rsidRDefault="009C3F26">
    <w:pPr>
      <w:pStyle w:val="Header"/>
    </w:pPr>
  </w:p>
  <w:p w14:paraId="51D75C78" w14:textId="6F8F0FED" w:rsidR="009C3F26" w:rsidRDefault="009C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E1777"/>
    <w:multiLevelType w:val="multilevel"/>
    <w:tmpl w:val="E2CC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652D"/>
    <w:multiLevelType w:val="multilevel"/>
    <w:tmpl w:val="E2CC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458DB"/>
    <w:multiLevelType w:val="hybridMultilevel"/>
    <w:tmpl w:val="2B1C39A0"/>
    <w:lvl w:ilvl="0" w:tplc="B26A04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C3D76"/>
    <w:multiLevelType w:val="hybridMultilevel"/>
    <w:tmpl w:val="0C7C6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E751A"/>
    <w:multiLevelType w:val="multilevel"/>
    <w:tmpl w:val="917E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E2C03"/>
    <w:multiLevelType w:val="multilevel"/>
    <w:tmpl w:val="33F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1791D"/>
    <w:multiLevelType w:val="hybridMultilevel"/>
    <w:tmpl w:val="87286C72"/>
    <w:lvl w:ilvl="0" w:tplc="B26A0498">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B2151FE"/>
    <w:multiLevelType w:val="hybridMultilevel"/>
    <w:tmpl w:val="7458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9577C0"/>
    <w:multiLevelType w:val="hybridMultilevel"/>
    <w:tmpl w:val="BD2CD5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AD6736"/>
    <w:multiLevelType w:val="hybridMultilevel"/>
    <w:tmpl w:val="8A5EE0A6"/>
    <w:lvl w:ilvl="0" w:tplc="B26A049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46CF5"/>
    <w:multiLevelType w:val="hybridMultilevel"/>
    <w:tmpl w:val="9EA4A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257AF2"/>
    <w:multiLevelType w:val="hybridMultilevel"/>
    <w:tmpl w:val="2CCA886E"/>
    <w:lvl w:ilvl="0" w:tplc="95C899B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B6589"/>
    <w:multiLevelType w:val="hybridMultilevel"/>
    <w:tmpl w:val="0B5875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B110B9B"/>
    <w:multiLevelType w:val="hybridMultilevel"/>
    <w:tmpl w:val="718EF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8D7C6C"/>
    <w:multiLevelType w:val="hybridMultilevel"/>
    <w:tmpl w:val="3C5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802746">
    <w:abstractNumId w:val="13"/>
  </w:num>
  <w:num w:numId="2" w16cid:durableId="2060855191">
    <w:abstractNumId w:val="4"/>
  </w:num>
  <w:num w:numId="3" w16cid:durableId="1156533260">
    <w:abstractNumId w:val="3"/>
  </w:num>
  <w:num w:numId="4" w16cid:durableId="55127345">
    <w:abstractNumId w:val="12"/>
  </w:num>
  <w:num w:numId="5" w16cid:durableId="642000499">
    <w:abstractNumId w:val="10"/>
  </w:num>
  <w:num w:numId="6" w16cid:durableId="310528339">
    <w:abstractNumId w:val="8"/>
  </w:num>
  <w:num w:numId="7" w16cid:durableId="644895743">
    <w:abstractNumId w:val="7"/>
  </w:num>
  <w:num w:numId="8" w16cid:durableId="1706296232">
    <w:abstractNumId w:val="14"/>
  </w:num>
  <w:num w:numId="9" w16cid:durableId="627005914">
    <w:abstractNumId w:val="11"/>
  </w:num>
  <w:num w:numId="10" w16cid:durableId="392311852">
    <w:abstractNumId w:val="6"/>
  </w:num>
  <w:num w:numId="11" w16cid:durableId="384643408">
    <w:abstractNumId w:val="2"/>
  </w:num>
  <w:num w:numId="12" w16cid:durableId="1152915125">
    <w:abstractNumId w:val="9"/>
  </w:num>
  <w:num w:numId="13" w16cid:durableId="1828475004">
    <w:abstractNumId w:val="5"/>
  </w:num>
  <w:num w:numId="14" w16cid:durableId="641230855">
    <w:abstractNumId w:val="0"/>
  </w:num>
  <w:num w:numId="15" w16cid:durableId="8541502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BFC"/>
    <w:rsid w:val="0001392F"/>
    <w:rsid w:val="0008018D"/>
    <w:rsid w:val="000A3453"/>
    <w:rsid w:val="000C649F"/>
    <w:rsid w:val="000E6D55"/>
    <w:rsid w:val="000F7029"/>
    <w:rsid w:val="00155773"/>
    <w:rsid w:val="00195C45"/>
    <w:rsid w:val="001B3C15"/>
    <w:rsid w:val="00206E0F"/>
    <w:rsid w:val="00207827"/>
    <w:rsid w:val="002B1BCC"/>
    <w:rsid w:val="00306624"/>
    <w:rsid w:val="003100A6"/>
    <w:rsid w:val="00334BFC"/>
    <w:rsid w:val="003928F1"/>
    <w:rsid w:val="00430499"/>
    <w:rsid w:val="0044236A"/>
    <w:rsid w:val="004D0E0E"/>
    <w:rsid w:val="00526B6C"/>
    <w:rsid w:val="005B1E0F"/>
    <w:rsid w:val="005B526E"/>
    <w:rsid w:val="005E41AD"/>
    <w:rsid w:val="006B49AE"/>
    <w:rsid w:val="007C7D72"/>
    <w:rsid w:val="009503F7"/>
    <w:rsid w:val="00967782"/>
    <w:rsid w:val="009814D5"/>
    <w:rsid w:val="009B390D"/>
    <w:rsid w:val="009C3F26"/>
    <w:rsid w:val="00A35A2B"/>
    <w:rsid w:val="00A7038E"/>
    <w:rsid w:val="00AB62A0"/>
    <w:rsid w:val="00AC032B"/>
    <w:rsid w:val="00AC4154"/>
    <w:rsid w:val="00B60483"/>
    <w:rsid w:val="00C17D96"/>
    <w:rsid w:val="00CE4A39"/>
    <w:rsid w:val="00D86CCC"/>
    <w:rsid w:val="00DA3EEF"/>
    <w:rsid w:val="00E00483"/>
    <w:rsid w:val="00EA505B"/>
    <w:rsid w:val="00EA53AE"/>
    <w:rsid w:val="00EA704D"/>
    <w:rsid w:val="00F61334"/>
    <w:rsid w:val="00F74933"/>
    <w:rsid w:val="00F766DD"/>
    <w:rsid w:val="00FD0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0945"/>
  <w15:chartTrackingRefBased/>
  <w15:docId w15:val="{890E9068-22DA-4256-842B-FD7EDD43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B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B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B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B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B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B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B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B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B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B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B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B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B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B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B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BFC"/>
    <w:rPr>
      <w:rFonts w:eastAsiaTheme="majorEastAsia" w:cstheme="majorBidi"/>
      <w:color w:val="272727" w:themeColor="text1" w:themeTint="D8"/>
    </w:rPr>
  </w:style>
  <w:style w:type="paragraph" w:styleId="Title">
    <w:name w:val="Title"/>
    <w:basedOn w:val="Normal"/>
    <w:next w:val="Normal"/>
    <w:link w:val="TitleChar"/>
    <w:uiPriority w:val="10"/>
    <w:qFormat/>
    <w:rsid w:val="00334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B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B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B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BFC"/>
    <w:pPr>
      <w:spacing w:before="160"/>
      <w:jc w:val="center"/>
    </w:pPr>
    <w:rPr>
      <w:i/>
      <w:iCs/>
      <w:color w:val="404040" w:themeColor="text1" w:themeTint="BF"/>
    </w:rPr>
  </w:style>
  <w:style w:type="character" w:customStyle="1" w:styleId="QuoteChar">
    <w:name w:val="Quote Char"/>
    <w:basedOn w:val="DefaultParagraphFont"/>
    <w:link w:val="Quote"/>
    <w:uiPriority w:val="29"/>
    <w:rsid w:val="00334BFC"/>
    <w:rPr>
      <w:i/>
      <w:iCs/>
      <w:color w:val="404040" w:themeColor="text1" w:themeTint="BF"/>
    </w:rPr>
  </w:style>
  <w:style w:type="paragraph" w:styleId="ListParagraph">
    <w:name w:val="List Paragraph"/>
    <w:basedOn w:val="Normal"/>
    <w:uiPriority w:val="34"/>
    <w:qFormat/>
    <w:rsid w:val="00334BFC"/>
    <w:pPr>
      <w:ind w:left="720"/>
      <w:contextualSpacing/>
    </w:pPr>
  </w:style>
  <w:style w:type="character" w:styleId="IntenseEmphasis">
    <w:name w:val="Intense Emphasis"/>
    <w:basedOn w:val="DefaultParagraphFont"/>
    <w:uiPriority w:val="21"/>
    <w:qFormat/>
    <w:rsid w:val="00334BFC"/>
    <w:rPr>
      <w:i/>
      <w:iCs/>
      <w:color w:val="0F4761" w:themeColor="accent1" w:themeShade="BF"/>
    </w:rPr>
  </w:style>
  <w:style w:type="paragraph" w:styleId="IntenseQuote">
    <w:name w:val="Intense Quote"/>
    <w:basedOn w:val="Normal"/>
    <w:next w:val="Normal"/>
    <w:link w:val="IntenseQuoteChar"/>
    <w:uiPriority w:val="30"/>
    <w:qFormat/>
    <w:rsid w:val="00334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BFC"/>
    <w:rPr>
      <w:i/>
      <w:iCs/>
      <w:color w:val="0F4761" w:themeColor="accent1" w:themeShade="BF"/>
    </w:rPr>
  </w:style>
  <w:style w:type="character" w:styleId="IntenseReference">
    <w:name w:val="Intense Reference"/>
    <w:basedOn w:val="DefaultParagraphFont"/>
    <w:uiPriority w:val="32"/>
    <w:qFormat/>
    <w:rsid w:val="00334BFC"/>
    <w:rPr>
      <w:b/>
      <w:bCs/>
      <w:smallCaps/>
      <w:color w:val="0F4761" w:themeColor="accent1" w:themeShade="BF"/>
      <w:spacing w:val="5"/>
    </w:rPr>
  </w:style>
  <w:style w:type="table" w:styleId="TableGrid">
    <w:name w:val="Table Grid"/>
    <w:basedOn w:val="TableNormal"/>
    <w:uiPriority w:val="39"/>
    <w:rsid w:val="00F76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F766DD"/>
    <w:rPr>
      <w:smallCaps/>
      <w:color w:val="5A5A5A" w:themeColor="text1" w:themeTint="A5"/>
    </w:rPr>
  </w:style>
  <w:style w:type="character" w:styleId="SubtleEmphasis">
    <w:name w:val="Subtle Emphasis"/>
    <w:basedOn w:val="DefaultParagraphFont"/>
    <w:uiPriority w:val="19"/>
    <w:qFormat/>
    <w:rsid w:val="00F766DD"/>
    <w:rPr>
      <w:i/>
      <w:iCs/>
      <w:color w:val="404040" w:themeColor="text1" w:themeTint="BF"/>
    </w:rPr>
  </w:style>
  <w:style w:type="character" w:styleId="Hyperlink">
    <w:name w:val="Hyperlink"/>
    <w:basedOn w:val="DefaultParagraphFont"/>
    <w:uiPriority w:val="99"/>
    <w:unhideWhenUsed/>
    <w:rsid w:val="00CE4A39"/>
    <w:rPr>
      <w:color w:val="467886" w:themeColor="hyperlink"/>
      <w:u w:val="single"/>
    </w:rPr>
  </w:style>
  <w:style w:type="character" w:styleId="UnresolvedMention">
    <w:name w:val="Unresolved Mention"/>
    <w:basedOn w:val="DefaultParagraphFont"/>
    <w:uiPriority w:val="99"/>
    <w:semiHidden/>
    <w:unhideWhenUsed/>
    <w:rsid w:val="00CE4A39"/>
    <w:rPr>
      <w:color w:val="605E5C"/>
      <w:shd w:val="clear" w:color="auto" w:fill="E1DFDD"/>
    </w:rPr>
  </w:style>
  <w:style w:type="paragraph" w:styleId="Header">
    <w:name w:val="header"/>
    <w:basedOn w:val="Normal"/>
    <w:link w:val="HeaderChar"/>
    <w:uiPriority w:val="99"/>
    <w:unhideWhenUsed/>
    <w:rsid w:val="009C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F26"/>
  </w:style>
  <w:style w:type="paragraph" w:styleId="Footer">
    <w:name w:val="footer"/>
    <w:basedOn w:val="Normal"/>
    <w:link w:val="FooterChar"/>
    <w:uiPriority w:val="99"/>
    <w:unhideWhenUsed/>
    <w:rsid w:val="009C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F26"/>
  </w:style>
  <w:style w:type="paragraph" w:styleId="NormalWeb">
    <w:name w:val="Normal (Web)"/>
    <w:basedOn w:val="Normal"/>
    <w:uiPriority w:val="99"/>
    <w:semiHidden/>
    <w:unhideWhenUsed/>
    <w:rsid w:val="00AC4154"/>
    <w:rPr>
      <w:rFonts w:ascii="Times New Roman" w:hAnsi="Times New Roman" w:cs="Times New Roman"/>
    </w:rPr>
  </w:style>
  <w:style w:type="paragraph" w:styleId="TOCHeading">
    <w:name w:val="TOC Heading"/>
    <w:basedOn w:val="Heading1"/>
    <w:next w:val="Normal"/>
    <w:uiPriority w:val="39"/>
    <w:unhideWhenUsed/>
    <w:qFormat/>
    <w:rsid w:val="00967782"/>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967782"/>
    <w:pPr>
      <w:spacing w:after="100"/>
    </w:pPr>
  </w:style>
  <w:style w:type="paragraph" w:styleId="TOC2">
    <w:name w:val="toc 2"/>
    <w:basedOn w:val="Normal"/>
    <w:next w:val="Normal"/>
    <w:autoRedefine/>
    <w:uiPriority w:val="39"/>
    <w:unhideWhenUsed/>
    <w:rsid w:val="009677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248E7D-CF42-4CFB-A222-2AA61B67C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4160</TotalTime>
  <Pages>4</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Moamen Kassem</dc:creator>
  <cp:keywords/>
  <dc:description/>
  <cp:lastModifiedBy>Moamen Kassem</cp:lastModifiedBy>
  <cp:revision>6</cp:revision>
  <dcterms:created xsi:type="dcterms:W3CDTF">2025-08-19T01:37:00Z</dcterms:created>
  <dcterms:modified xsi:type="dcterms:W3CDTF">2025-09-05T16:41:00Z</dcterms:modified>
</cp:coreProperties>
</file>