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Existe-t-il un concours CNRS pour des profils en intelligence artificielle et calcul scientifique 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Oui, le document décrit un concours CNRS relevant du domaine de l’informatique, des statistiques et du calcul scientifique, avec des missions centrées sur l’intelligence artificielle et le deep learning.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 concours s’adresse-t-il à des profils en intelligence artificielle appliquée à la recherche scientifique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Oui, les postes décrits concernent l’application de méthodes d’intelligence artificielle, notamment de deep learning, à des problématiques scientifiques.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 concours concerne-t-il plutôt des chercheurs ou des ingénieurs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Les postes décrits relèvent du corps des ingénieurs de recherche.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quels domaines scientifiques l’intelligence artificielle est-elle appliquée dans ce concours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L’intelligence artificielle est appliquée notamment à la physique des particules, à la physique des hautes énergies et plus largement à des projets scientifiques nécessitant du calcul intensif.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L’un des postes est-il lié à la physique des hautes énergies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Oui, un poste est spécifiquement lié à l’analyse de données en physique des hautes énergies, notamment dans le cadre de l’expérience ATLAS.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 concours propose-t-il aussi des postes en lien avec le calcul haute performance (HPC)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Oui, l’un des postes est centré sur la convergence entre intelligence artificielle et calcul haute performance sur une plateforme nationale.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Quelles sont les missions typiques pour un poste en intelligence artificielle dans ce concours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Les missions incluent la conception, l’implémentation, la validation et la mise en production de solutions d’intelligence artificielle pour l’analyse de données scientifiques.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Les postes incluent-ils du développement de modèles de deep learning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Oui, le développement de modèles de deep learning fait partie des missions décrites.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 poste implique-t-il un rôle d’expertise ou de support auprès d’autres chercheurs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Oui, les postes incluent un rôle d’expertise, de conseil et d’accompagnement auprès des chercheurs et utilisateurs.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Quelles compétences en programmation sont recherchées pour ces postes 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maîtrise des langages Python et C++ est mentionnée parmi les compétences attendues.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