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C6D" w:rsidRPr="00484756" w:rsidRDefault="00373C6D" w:rsidP="00D25F07">
      <w:pPr>
        <w:pStyle w:val="Heading3"/>
        <w:spacing w:line="360" w:lineRule="auto"/>
        <w:jc w:val="center"/>
        <w:rPr>
          <w:rFonts w:ascii="Garamond" w:hAnsi="Garamond"/>
          <w:b w:val="0"/>
          <w:sz w:val="24"/>
          <w:szCs w:val="24"/>
        </w:rPr>
      </w:pPr>
      <w:bookmarkStart w:id="0" w:name="CHAPTERXIII"/>
      <w:r w:rsidRPr="00484756">
        <w:rPr>
          <w:rFonts w:ascii="Garamond" w:hAnsi="Garamond"/>
          <w:b w:val="0"/>
          <w:sz w:val="24"/>
          <w:szCs w:val="24"/>
        </w:rPr>
        <w:t>THOMAS HOBBES</w:t>
      </w:r>
    </w:p>
    <w:p w:rsidR="00373C6D" w:rsidRDefault="00373C6D" w:rsidP="00D25F07">
      <w:pPr>
        <w:pStyle w:val="Heading3"/>
        <w:spacing w:line="360" w:lineRule="auto"/>
        <w:jc w:val="center"/>
        <w:rPr>
          <w:rFonts w:ascii="Garamond" w:hAnsi="Garamond"/>
          <w:b w:val="0"/>
          <w:sz w:val="24"/>
          <w:szCs w:val="24"/>
        </w:rPr>
      </w:pPr>
      <w:r w:rsidRPr="00484756">
        <w:rPr>
          <w:rFonts w:ascii="Garamond" w:hAnsi="Garamond"/>
          <w:b w:val="0"/>
          <w:sz w:val="24"/>
          <w:szCs w:val="24"/>
        </w:rPr>
        <w:t>LEVIATHAN</w:t>
      </w:r>
    </w:p>
    <w:p w:rsidR="000C4FEA" w:rsidRPr="00484756" w:rsidRDefault="000C4FEA" w:rsidP="00D25F07">
      <w:pPr>
        <w:pStyle w:val="Heading3"/>
        <w:spacing w:line="360" w:lineRule="auto"/>
        <w:jc w:val="center"/>
        <w:rPr>
          <w:rFonts w:ascii="Garamond" w:hAnsi="Garamond"/>
          <w:b w:val="0"/>
          <w:sz w:val="24"/>
          <w:szCs w:val="24"/>
        </w:rPr>
      </w:pPr>
      <w:r>
        <w:rPr>
          <w:rFonts w:ascii="Garamond" w:hAnsi="Garamond"/>
          <w:b w:val="0"/>
          <w:sz w:val="24"/>
          <w:szCs w:val="24"/>
        </w:rPr>
        <w:t>Ch. XIII, XVIII</w:t>
      </w:r>
      <w:bookmarkStart w:id="1" w:name="_GoBack"/>
      <w:bookmarkEnd w:id="1"/>
    </w:p>
    <w:p w:rsidR="00373C6D" w:rsidRPr="00484756" w:rsidRDefault="00373C6D" w:rsidP="00D25F07">
      <w:pPr>
        <w:pStyle w:val="Heading3"/>
        <w:spacing w:line="360" w:lineRule="auto"/>
        <w:jc w:val="both"/>
        <w:rPr>
          <w:rFonts w:ascii="Garamond" w:hAnsi="Garamond"/>
          <w:b w:val="0"/>
          <w:sz w:val="24"/>
          <w:szCs w:val="24"/>
        </w:rPr>
      </w:pPr>
    </w:p>
    <w:p w:rsidR="00373C6D" w:rsidRPr="00484756" w:rsidRDefault="00373C6D" w:rsidP="00D25F07">
      <w:pPr>
        <w:pStyle w:val="Heading3"/>
        <w:spacing w:line="360" w:lineRule="auto"/>
        <w:jc w:val="both"/>
        <w:rPr>
          <w:rFonts w:ascii="Garamond" w:hAnsi="Garamond"/>
          <w:b w:val="0"/>
          <w:sz w:val="24"/>
          <w:szCs w:val="24"/>
        </w:rPr>
      </w:pPr>
      <w:r w:rsidRPr="00484756">
        <w:rPr>
          <w:rFonts w:ascii="Garamond" w:hAnsi="Garamond"/>
          <w:b w:val="0"/>
          <w:sz w:val="24"/>
          <w:szCs w:val="24"/>
        </w:rPr>
        <w:t xml:space="preserve">CHAPTER XIII </w:t>
      </w:r>
    </w:p>
    <w:p w:rsidR="00373C6D" w:rsidRPr="00484756" w:rsidRDefault="00373C6D" w:rsidP="00D25F07">
      <w:pPr>
        <w:pStyle w:val="Heading3"/>
        <w:spacing w:line="360" w:lineRule="auto"/>
        <w:jc w:val="both"/>
        <w:rPr>
          <w:rFonts w:ascii="Garamond" w:hAnsi="Garamond"/>
          <w:b w:val="0"/>
          <w:sz w:val="24"/>
          <w:szCs w:val="24"/>
        </w:rPr>
      </w:pPr>
      <w:r w:rsidRPr="00484756">
        <w:rPr>
          <w:rFonts w:ascii="Garamond" w:hAnsi="Garamond"/>
          <w:b w:val="0"/>
          <w:sz w:val="24"/>
          <w:szCs w:val="24"/>
        </w:rPr>
        <w:t>OF THE NATURAL CONDITION OF MANKIND AS CONCERNING THEIR FELICITY AND MISERY</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NATURE hath made men so equal in the faculties of body and mind as that, though there be found one man sometimes manifestly stronger in body or of quicker mind than another, yet when all is reckoned together the difference between man and man is not so considerable as that one man can thereupon claim to himself any benefit to which another may not pretend as well as he. For as to the strength of body, the weakest has strength enough to kill the strongest, either by secret machination or by confederacy with others that are in the same danger with himself.</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And as to the faculties of the mind, setting aside the arts grounded upon words, and especially that skill of proceeding upon general and infallible rules, called science, which very few have and but in few things, as being not a native faculty born with us, nor attained, as prudence, while we look after somewhat else, I find yet a greater equality amongst men than that of strength. For prudence is but experience, which equal time equally bestows on all men in those things they equally apply themselves unto. That which may perhaps make such equality incredible is but a vain conceit of one's own wisdom, which almost all men think they have in a greater degree than the vulgar; that is, than all men but themselves, and a few others, whom by fame, or for concurring with themselves, they approve. For such is the nature of men that howsoever they may acknowledge many others to be more witty, or more eloquent or more learned, yet they will hardly believe there be many so wise as themselves; for they see their own wit at hand, and other men's at a distance. But this </w:t>
      </w:r>
      <w:proofErr w:type="spellStart"/>
      <w:r w:rsidRPr="00484756">
        <w:rPr>
          <w:rFonts w:ascii="Garamond" w:hAnsi="Garamond"/>
          <w:bCs/>
        </w:rPr>
        <w:t>proveth</w:t>
      </w:r>
      <w:proofErr w:type="spellEnd"/>
      <w:r w:rsidRPr="00484756">
        <w:rPr>
          <w:rFonts w:ascii="Garamond" w:hAnsi="Garamond"/>
          <w:bCs/>
        </w:rPr>
        <w:t xml:space="preserve"> rather that men are in that point equal, than unequal. For there is not ordinarily a greater sign of the equal distribution of anything than that every man is contented with his share.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lastRenderedPageBreak/>
        <w:t xml:space="preserve">From this equality of ability </w:t>
      </w:r>
      <w:proofErr w:type="spellStart"/>
      <w:r w:rsidRPr="00484756">
        <w:rPr>
          <w:rFonts w:ascii="Garamond" w:hAnsi="Garamond"/>
          <w:bCs/>
        </w:rPr>
        <w:t>ariseth</w:t>
      </w:r>
      <w:proofErr w:type="spellEnd"/>
      <w:r w:rsidRPr="00484756">
        <w:rPr>
          <w:rFonts w:ascii="Garamond" w:hAnsi="Garamond"/>
          <w:bCs/>
        </w:rPr>
        <w:t xml:space="preserve"> equality of hope in the attaining of our ends. And therefore if any two men desire the same thing, which nevertheless they cannot both enjoy, they become enemies; and in the way to their end (which is principally their own conservation, and sometimes their delectation only) </w:t>
      </w:r>
      <w:proofErr w:type="spellStart"/>
      <w:r w:rsidRPr="00484756">
        <w:rPr>
          <w:rFonts w:ascii="Garamond" w:hAnsi="Garamond"/>
          <w:bCs/>
        </w:rPr>
        <w:t>endeavour</w:t>
      </w:r>
      <w:proofErr w:type="spellEnd"/>
      <w:r w:rsidRPr="00484756">
        <w:rPr>
          <w:rFonts w:ascii="Garamond" w:hAnsi="Garamond"/>
          <w:bCs/>
        </w:rPr>
        <w:t xml:space="preserve"> to destroy or subdue one another. And from hence it comes to pass that where an invader hath no more to fear than another man's single power, if one plant, sow, build, or possess a convenient seat, others may probably be expected to come prepared with forces united to dispossess and deprive him, not only of the fruit of his </w:t>
      </w:r>
      <w:proofErr w:type="spellStart"/>
      <w:r w:rsidRPr="00484756">
        <w:rPr>
          <w:rFonts w:ascii="Garamond" w:hAnsi="Garamond"/>
          <w:bCs/>
        </w:rPr>
        <w:t>labour</w:t>
      </w:r>
      <w:proofErr w:type="spellEnd"/>
      <w:r w:rsidRPr="00484756">
        <w:rPr>
          <w:rFonts w:ascii="Garamond" w:hAnsi="Garamond"/>
          <w:bCs/>
        </w:rPr>
        <w:t xml:space="preserve">, but also of his life or liberty. And the invader again is in the like danger of another.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And from this diffidence of one another, there is no way for any man to secure himself so reasonable as anticipation; that is, by force, or wiles, to master the persons of all men he can so long till he see no other power great enough to endanger him: and this is no more than his own conservation </w:t>
      </w:r>
      <w:proofErr w:type="spellStart"/>
      <w:r w:rsidRPr="00484756">
        <w:rPr>
          <w:rFonts w:ascii="Garamond" w:hAnsi="Garamond"/>
          <w:bCs/>
        </w:rPr>
        <w:t>requireth</w:t>
      </w:r>
      <w:proofErr w:type="spellEnd"/>
      <w:r w:rsidRPr="00484756">
        <w:rPr>
          <w:rFonts w:ascii="Garamond" w:hAnsi="Garamond"/>
          <w:bCs/>
        </w:rPr>
        <w:t xml:space="preserve">, and is generally allowed. Also, because there be some that, taking pleasure in contemplating their own power in the acts of conquest, which they pursue farther than their security requires, if others, that otherwise would be glad to be at ease within modest bounds, should not by invasion increase their power, they would not be able, long time, by standing only on their </w:t>
      </w:r>
      <w:proofErr w:type="spellStart"/>
      <w:r w:rsidRPr="00484756">
        <w:rPr>
          <w:rFonts w:ascii="Garamond" w:hAnsi="Garamond"/>
          <w:bCs/>
        </w:rPr>
        <w:t>defence</w:t>
      </w:r>
      <w:proofErr w:type="spellEnd"/>
      <w:r w:rsidRPr="00484756">
        <w:rPr>
          <w:rFonts w:ascii="Garamond" w:hAnsi="Garamond"/>
          <w:bCs/>
        </w:rPr>
        <w:t xml:space="preserve">, to subsist. And by consequence, such augmentation of dominion over men being necessary to a man's conservation, it ought to be allowed him.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Again, men have no pleasure (but on the contrary a great deal of grief) in keeping company where there is no power able to overawe them all. For every man </w:t>
      </w:r>
      <w:proofErr w:type="spellStart"/>
      <w:r w:rsidRPr="00484756">
        <w:rPr>
          <w:rFonts w:ascii="Garamond" w:hAnsi="Garamond"/>
          <w:bCs/>
        </w:rPr>
        <w:t>looketh</w:t>
      </w:r>
      <w:proofErr w:type="spellEnd"/>
      <w:r w:rsidRPr="00484756">
        <w:rPr>
          <w:rFonts w:ascii="Garamond" w:hAnsi="Garamond"/>
          <w:bCs/>
        </w:rPr>
        <w:t xml:space="preserve"> that his companion should value him at the same rate he sets upon himself, and upon all signs of contempt or undervaluing naturally </w:t>
      </w:r>
      <w:proofErr w:type="spellStart"/>
      <w:r w:rsidRPr="00484756">
        <w:rPr>
          <w:rFonts w:ascii="Garamond" w:hAnsi="Garamond"/>
          <w:bCs/>
        </w:rPr>
        <w:t>endeavours</w:t>
      </w:r>
      <w:proofErr w:type="spellEnd"/>
      <w:r w:rsidRPr="00484756">
        <w:rPr>
          <w:rFonts w:ascii="Garamond" w:hAnsi="Garamond"/>
          <w:bCs/>
        </w:rPr>
        <w:t xml:space="preserve">, as far as he dares (which amongst them that have no common power to keep them in quiet is far enough to make them destroy each other), to extort a greater value from his </w:t>
      </w:r>
      <w:proofErr w:type="spellStart"/>
      <w:r w:rsidRPr="00484756">
        <w:rPr>
          <w:rFonts w:ascii="Garamond" w:hAnsi="Garamond"/>
          <w:bCs/>
        </w:rPr>
        <w:t>contemners</w:t>
      </w:r>
      <w:proofErr w:type="spellEnd"/>
      <w:r w:rsidRPr="00484756">
        <w:rPr>
          <w:rFonts w:ascii="Garamond" w:hAnsi="Garamond"/>
          <w:bCs/>
        </w:rPr>
        <w:t xml:space="preserve">, by damage; and from others, by the example.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So that in the nature of man, we find three principal causes of quarrel. First, competition; secondly, diffidence; thirdly, glory.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The first </w:t>
      </w:r>
      <w:proofErr w:type="spellStart"/>
      <w:r w:rsidRPr="00484756">
        <w:rPr>
          <w:rFonts w:ascii="Garamond" w:hAnsi="Garamond"/>
          <w:bCs/>
        </w:rPr>
        <w:t>maketh</w:t>
      </w:r>
      <w:proofErr w:type="spellEnd"/>
      <w:r w:rsidRPr="00484756">
        <w:rPr>
          <w:rFonts w:ascii="Garamond" w:hAnsi="Garamond"/>
          <w:bCs/>
        </w:rPr>
        <w:t xml:space="preserve"> men invade for gain; the second, for safety; and the third, for reputation. The first use violence, to make themselves masters of other men's persons, wives, children, and cattle; the second, to defend them; the third, for trifles, as a word, a smile, a different opinion, and any other </w:t>
      </w:r>
      <w:r w:rsidRPr="00484756">
        <w:rPr>
          <w:rFonts w:ascii="Garamond" w:hAnsi="Garamond"/>
          <w:bCs/>
        </w:rPr>
        <w:lastRenderedPageBreak/>
        <w:t xml:space="preserve">sign of undervalue, either direct in their persons or by reflection in their kindred, their friends, their nation, their profession, or their name.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Hereby it is manifest that during the time men live without a common power to keep them all in awe, they are in that condition which is called war; and such a war as is of every man against every man. For war </w:t>
      </w:r>
      <w:proofErr w:type="spellStart"/>
      <w:r w:rsidRPr="00484756">
        <w:rPr>
          <w:rFonts w:ascii="Garamond" w:hAnsi="Garamond"/>
          <w:bCs/>
        </w:rPr>
        <w:t>consisteth</w:t>
      </w:r>
      <w:proofErr w:type="spellEnd"/>
      <w:r w:rsidRPr="00484756">
        <w:rPr>
          <w:rFonts w:ascii="Garamond" w:hAnsi="Garamond"/>
          <w:bCs/>
        </w:rPr>
        <w:t xml:space="preserve"> not in battle only, or the act of fighting, but in a tract of time, wherein the will to contend by battle is sufficiently known: and therefore the notion of time is to be considered in the nature of war, as it is in the nature of weather. For as the nature of foul weather </w:t>
      </w:r>
      <w:proofErr w:type="spellStart"/>
      <w:r w:rsidRPr="00484756">
        <w:rPr>
          <w:rFonts w:ascii="Garamond" w:hAnsi="Garamond"/>
          <w:bCs/>
        </w:rPr>
        <w:t>lieth</w:t>
      </w:r>
      <w:proofErr w:type="spellEnd"/>
      <w:r w:rsidRPr="00484756">
        <w:rPr>
          <w:rFonts w:ascii="Garamond" w:hAnsi="Garamond"/>
          <w:bCs/>
        </w:rPr>
        <w:t xml:space="preserve"> not in a shower or two of rain, but in an inclination thereto of many days together: so the nature of war </w:t>
      </w:r>
      <w:proofErr w:type="spellStart"/>
      <w:r w:rsidRPr="00484756">
        <w:rPr>
          <w:rFonts w:ascii="Garamond" w:hAnsi="Garamond"/>
          <w:bCs/>
        </w:rPr>
        <w:t>consisteth</w:t>
      </w:r>
      <w:proofErr w:type="spellEnd"/>
      <w:r w:rsidRPr="00484756">
        <w:rPr>
          <w:rFonts w:ascii="Garamond" w:hAnsi="Garamond"/>
          <w:bCs/>
        </w:rPr>
        <w:t xml:space="preserve"> not in actual fighting, but in the known disposition thereto during all the time there is no assurance to the contrary. All other time is peace.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Whatsoever therefore is consequent to a time of war, where every man is enemy to every man, the same consequent to the time wherein men live without other security than what their own strength and their own invention shall furnish them withal. In such condition there is no place for industry, because the fruit thereof is uncertain: and consequently no culture of the earth; no navigation, nor use of the commodities that may be imported by sea; no commodious building; no instruments of moving and removing such things as require much force; no knowledge of the face of the earth; no account of time; no arts; no letters; no society; and which is worst of all, continual fear, and danger of violent death; and the life of man, solitary, poor, nasty, brutish, and short.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It may seem strange to some man that has not well weighed these things that Nature should thus dissociate and render men apt to invade and destroy one another: and he may therefore, not trusting to this inference, made from the passions, desire perhaps to have the same confirmed by experience. Let him therefore consider with himself: when taking a journey, he arms himself and seeks to go well accompanied; when going to sleep, he locks his doors; when even in his house he locks his chests; and this when he knows there be laws and public officers, armed, to revenge all injuries shall be done him; what opinion he has of his fellow subjects, when he rides armed; of his fellow citizens, when he locks his doors; and of his children, and servants, when he locks his chests. Does he not there as much accuse mankind by his actions as I do by my words? But neither of us accuse man's nature in it. The desires, and other passions of man, are in themselves no sin. No more are the actions that proceed from those passions till they know a law that forbids them; which till laws be </w:t>
      </w:r>
      <w:r w:rsidRPr="00484756">
        <w:rPr>
          <w:rFonts w:ascii="Garamond" w:hAnsi="Garamond"/>
          <w:bCs/>
        </w:rPr>
        <w:lastRenderedPageBreak/>
        <w:t xml:space="preserve">made they cannot know, nor can any law be made till they have agreed upon the person that shall make it.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It may peradventure be thought there was never such a time nor condition of war as this; and I believe it was never generally so, over all the world: but there are many places where they live so now. For the savage people in many places of America, except the government of small families, the concord whereof </w:t>
      </w:r>
      <w:proofErr w:type="spellStart"/>
      <w:r w:rsidRPr="00484756">
        <w:rPr>
          <w:rFonts w:ascii="Garamond" w:hAnsi="Garamond"/>
          <w:bCs/>
        </w:rPr>
        <w:t>dependeth</w:t>
      </w:r>
      <w:proofErr w:type="spellEnd"/>
      <w:r w:rsidRPr="00484756">
        <w:rPr>
          <w:rFonts w:ascii="Garamond" w:hAnsi="Garamond"/>
          <w:bCs/>
        </w:rPr>
        <w:t xml:space="preserve"> on natural lust, have no government at all, and live at this day in that brutish manner, as I said before. Howsoever, it may be perceived what manner of life there would be, where there were no common power to fear, by the manner of life which men that have formerly lived under a peaceful government use to degenerate into a civil war.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But though there had never been any time wherein particular men were in a condition of war one against another, yet in all times kings and persons of sovereign authority, because of their independency, are in continual jealousies, and in the state and posture of gladiators, having their weapons pointing, and their eyes fixed on one another; that is, their forts, garrisons, and guns upon the frontiers of their kingdoms, and continual spies upon their </w:t>
      </w:r>
      <w:proofErr w:type="spellStart"/>
      <w:r w:rsidRPr="00484756">
        <w:rPr>
          <w:rFonts w:ascii="Garamond" w:hAnsi="Garamond"/>
          <w:bCs/>
        </w:rPr>
        <w:t>neighbours</w:t>
      </w:r>
      <w:proofErr w:type="spellEnd"/>
      <w:r w:rsidRPr="00484756">
        <w:rPr>
          <w:rFonts w:ascii="Garamond" w:hAnsi="Garamond"/>
          <w:bCs/>
        </w:rPr>
        <w:t xml:space="preserve">, which is a posture of war. But because they uphold thereby the industry of their subjects, there does not follow from it that misery which accompanies the liberty of particular men.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To this war of every man against every man, this also is consequent; that nothing can be unjust. The notions of right and wrong, justice and injustice, have there no place. Where there is no common power, there is no law; where no law, no injustice. Force and fraud are in war the two cardinal virtues. Justice and injustice are none of the faculties neither of the body nor mind. If they were, they might be in a man that were alone in the world, as well as his senses and passions. They are qualities that relate to men in society, not in solitude. It is consequent also to the same condition that there be no propriety, no dominion, no mine and thine distinct; but only that to be every man's that he can get, and for so long as he can keep it. And thus much for the ill condition which man by mere nature is actually placed in; though with a possibility to come out of it, consisting partly in the passions, partly in his reason. </w:t>
      </w:r>
    </w:p>
    <w:p w:rsidR="00373C6D" w:rsidRPr="00484756" w:rsidRDefault="00373C6D" w:rsidP="00D25F07">
      <w:pPr>
        <w:pStyle w:val="NormalWeb"/>
        <w:spacing w:line="360" w:lineRule="auto"/>
        <w:jc w:val="both"/>
        <w:rPr>
          <w:rFonts w:ascii="Garamond" w:hAnsi="Garamond"/>
          <w:bCs/>
        </w:rPr>
      </w:pPr>
      <w:r w:rsidRPr="00484756">
        <w:rPr>
          <w:rFonts w:ascii="Garamond" w:hAnsi="Garamond"/>
          <w:bCs/>
        </w:rPr>
        <w:t xml:space="preserve">The passions that incline men to peace are: fear of death; desire of such things as are necessary to commodious living; and a hope by their industry to obtain them. And reason </w:t>
      </w:r>
      <w:proofErr w:type="spellStart"/>
      <w:r w:rsidRPr="00484756">
        <w:rPr>
          <w:rFonts w:ascii="Garamond" w:hAnsi="Garamond"/>
          <w:bCs/>
        </w:rPr>
        <w:t>suggesteth</w:t>
      </w:r>
      <w:proofErr w:type="spellEnd"/>
      <w:r w:rsidRPr="00484756">
        <w:rPr>
          <w:rFonts w:ascii="Garamond" w:hAnsi="Garamond"/>
          <w:bCs/>
        </w:rPr>
        <w:t xml:space="preserve"> convenient articles of peace upon which men may be drawn to agreement. These articles are they which </w:t>
      </w:r>
      <w:r w:rsidRPr="00484756">
        <w:rPr>
          <w:rFonts w:ascii="Garamond" w:hAnsi="Garamond"/>
          <w:bCs/>
        </w:rPr>
        <w:lastRenderedPageBreak/>
        <w:t>otherwise are called the laws of nature, whereof I shall speak more particularly in the two following chapters.</w:t>
      </w:r>
    </w:p>
    <w:p w:rsidR="00484756" w:rsidRPr="00484756" w:rsidRDefault="00484756" w:rsidP="00D25F07">
      <w:pPr>
        <w:pStyle w:val="NormalWeb"/>
        <w:spacing w:line="360" w:lineRule="auto"/>
        <w:jc w:val="both"/>
        <w:rPr>
          <w:rFonts w:ascii="Garamond" w:hAnsi="Garamond"/>
          <w:bCs/>
        </w:rPr>
      </w:pPr>
    </w:p>
    <w:p w:rsidR="00484756" w:rsidRPr="00484756" w:rsidRDefault="00484756" w:rsidP="00D25F07">
      <w:pPr>
        <w:pStyle w:val="NormalWeb"/>
        <w:spacing w:line="360" w:lineRule="auto"/>
        <w:jc w:val="both"/>
        <w:rPr>
          <w:rFonts w:ascii="Garamond" w:hAnsi="Garamond"/>
          <w:bCs/>
        </w:rPr>
      </w:pPr>
      <w:r w:rsidRPr="00484756">
        <w:rPr>
          <w:rFonts w:ascii="Garamond" w:hAnsi="Garamond"/>
          <w:bCs/>
        </w:rPr>
        <w:t>(…)</w:t>
      </w:r>
    </w:p>
    <w:p w:rsidR="00484756" w:rsidRPr="00484756" w:rsidRDefault="00484756" w:rsidP="00D25F07">
      <w:pPr>
        <w:pStyle w:val="Heading3"/>
        <w:spacing w:line="360" w:lineRule="auto"/>
        <w:jc w:val="center"/>
        <w:rPr>
          <w:rFonts w:ascii="Garamond" w:hAnsi="Garamond"/>
          <w:b w:val="0"/>
          <w:sz w:val="24"/>
          <w:szCs w:val="24"/>
        </w:rPr>
      </w:pPr>
      <w:bookmarkStart w:id="2" w:name="CHAPTERXVIII"/>
      <w:bookmarkEnd w:id="0"/>
      <w:r w:rsidRPr="00484756">
        <w:rPr>
          <w:rFonts w:ascii="Garamond" w:hAnsi="Garamond"/>
          <w:b w:val="0"/>
          <w:sz w:val="24"/>
          <w:szCs w:val="24"/>
        </w:rPr>
        <w:t>CHAPTER XVIII</w:t>
      </w:r>
      <w:r w:rsidRPr="00484756">
        <w:rPr>
          <w:rFonts w:ascii="Garamond" w:hAnsi="Garamond"/>
          <w:b w:val="0"/>
          <w:sz w:val="24"/>
          <w:szCs w:val="24"/>
        </w:rPr>
        <w:br/>
      </w:r>
      <w:r w:rsidRPr="00484756">
        <w:rPr>
          <w:rFonts w:ascii="Garamond" w:hAnsi="Garamond"/>
          <w:b w:val="0"/>
          <w:sz w:val="24"/>
          <w:szCs w:val="24"/>
        </w:rPr>
        <w:br/>
        <w:t>OF THE RIGHTS OF SOVEREIGNS BY INSTITUTION</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A COMMONWEALTH is said to be instituted when a multitude of men do agree, and covenant, </w:t>
      </w:r>
      <w:proofErr w:type="spellStart"/>
      <w:r w:rsidRPr="00484756">
        <w:rPr>
          <w:rFonts w:ascii="Garamond" w:hAnsi="Garamond"/>
          <w:bCs/>
        </w:rPr>
        <w:t>every one</w:t>
      </w:r>
      <w:proofErr w:type="spellEnd"/>
      <w:r w:rsidRPr="00484756">
        <w:rPr>
          <w:rFonts w:ascii="Garamond" w:hAnsi="Garamond"/>
          <w:bCs/>
        </w:rPr>
        <w:t xml:space="preserve"> with every one, that to whatsoever man, or assembly of men, shall be given by the major part the right to present the person of them all, that is to say, to be their representative; every one, as well he that voted for it as he that voted against it, shall authorize all the actions and judgements of that man, or assembly of men, in the same manner as if they were his own, to the end to live peaceably amongst themselves, and be protected against other men.</w:t>
      </w:r>
    </w:p>
    <w:p w:rsidR="00484756" w:rsidRPr="00484756" w:rsidRDefault="00484756" w:rsidP="00D25F07">
      <w:pPr>
        <w:pStyle w:val="NormalWeb"/>
        <w:spacing w:line="360" w:lineRule="auto"/>
        <w:rPr>
          <w:rFonts w:ascii="Garamond" w:hAnsi="Garamond"/>
          <w:bCs/>
        </w:rPr>
      </w:pPr>
      <w:r w:rsidRPr="00484756">
        <w:rPr>
          <w:rFonts w:ascii="Garamond" w:hAnsi="Garamond"/>
          <w:bCs/>
        </w:rPr>
        <w:t>From this institution of a Commonwealth are derived all the rights and faculties of him, or them, on whom the sovereign power is conferred by the consent of the people assembled.</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First, because they covenant, it is to be understood they are not obliged by former covenant to anything repugnant hereunto. And consequently they that have already instituted a Commonwealth, being thereby bound by covenant to own the actions and judgements of one, cannot lawfully make a new covenant amongst themselves to be obedient to any other, in anything whatsoever, without his permission. And therefore, they that are subjects to a monarch cannot without his leave cast off monarchy and return to the confusion of a disunited multitude; nor transfer their person from him that </w:t>
      </w:r>
      <w:proofErr w:type="spellStart"/>
      <w:r w:rsidRPr="00484756">
        <w:rPr>
          <w:rFonts w:ascii="Garamond" w:hAnsi="Garamond"/>
          <w:bCs/>
        </w:rPr>
        <w:t>beareth</w:t>
      </w:r>
      <w:proofErr w:type="spellEnd"/>
      <w:r w:rsidRPr="00484756">
        <w:rPr>
          <w:rFonts w:ascii="Garamond" w:hAnsi="Garamond"/>
          <w:bCs/>
        </w:rPr>
        <w:t xml:space="preserve"> it to another man, other assembly of men: for they are bound, every man to every man, to own and be reputed author of all that already is their sovereign shall do and judge fit to be done; so that any one man dissenting, all the rest should break their covenant made to that man, which is injustice: and they have also every man given the sovereignty to him that </w:t>
      </w:r>
      <w:proofErr w:type="spellStart"/>
      <w:r w:rsidRPr="00484756">
        <w:rPr>
          <w:rFonts w:ascii="Garamond" w:hAnsi="Garamond"/>
          <w:bCs/>
        </w:rPr>
        <w:t>beareth</w:t>
      </w:r>
      <w:proofErr w:type="spellEnd"/>
      <w:r w:rsidRPr="00484756">
        <w:rPr>
          <w:rFonts w:ascii="Garamond" w:hAnsi="Garamond"/>
          <w:bCs/>
        </w:rPr>
        <w:t xml:space="preserve"> their person; and therefore if they depose him, they take from him that which is his own, and so again it is injustice. Besides, if he that </w:t>
      </w:r>
      <w:proofErr w:type="spellStart"/>
      <w:r w:rsidRPr="00484756">
        <w:rPr>
          <w:rFonts w:ascii="Garamond" w:hAnsi="Garamond"/>
          <w:bCs/>
        </w:rPr>
        <w:t>attempteth</w:t>
      </w:r>
      <w:proofErr w:type="spellEnd"/>
      <w:r w:rsidRPr="00484756">
        <w:rPr>
          <w:rFonts w:ascii="Garamond" w:hAnsi="Garamond"/>
          <w:bCs/>
        </w:rPr>
        <w:t xml:space="preserve"> to depose his sovereign be killed or punished by him for such attempt, he is author of his own punishment, as being, by the institution, author of all his sovereign shall do; </w:t>
      </w:r>
      <w:r w:rsidRPr="00484756">
        <w:rPr>
          <w:rFonts w:ascii="Garamond" w:hAnsi="Garamond"/>
          <w:bCs/>
        </w:rPr>
        <w:lastRenderedPageBreak/>
        <w:t xml:space="preserve">and because it is injustice for a man to do anything for which he may be punished by his own authority, he is also upon that title unjust. And whereas some men have pretended for their disobedience to their sovereign a new covenant, made, not with men but with God, this also is unjust: for there is no covenant with God but by mediation of somebody that </w:t>
      </w:r>
      <w:proofErr w:type="spellStart"/>
      <w:r w:rsidRPr="00484756">
        <w:rPr>
          <w:rFonts w:ascii="Garamond" w:hAnsi="Garamond"/>
          <w:bCs/>
        </w:rPr>
        <w:t>representeth</w:t>
      </w:r>
      <w:proofErr w:type="spellEnd"/>
      <w:r w:rsidRPr="00484756">
        <w:rPr>
          <w:rFonts w:ascii="Garamond" w:hAnsi="Garamond"/>
          <w:bCs/>
        </w:rPr>
        <w:t xml:space="preserve"> God's person, which none doth but God's lieutenant who hath the sovereignty under God. But this pretence of covenant with God is so evident a lie, even in the pretenders' own consciences, that it is not only an act of an unjust, but also of a vile and unmanly disposition.</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Secondly, because the right of bearing the person of them all is given to him they make sovereign, by covenant only of one to another, and not of him to any of them, there can happen no breach of covenant on the part of the sovereign; and consequently none of his subjects, by any pretence of forfeiture, can be freed from his subjection. That he which is made sovereign </w:t>
      </w:r>
      <w:proofErr w:type="spellStart"/>
      <w:r w:rsidRPr="00484756">
        <w:rPr>
          <w:rFonts w:ascii="Garamond" w:hAnsi="Garamond"/>
          <w:bCs/>
        </w:rPr>
        <w:t>maketh</w:t>
      </w:r>
      <w:proofErr w:type="spellEnd"/>
      <w:r w:rsidRPr="00484756">
        <w:rPr>
          <w:rFonts w:ascii="Garamond" w:hAnsi="Garamond"/>
          <w:bCs/>
        </w:rPr>
        <w:t xml:space="preserve"> no covenant with his subjects before hand is manifest; because either he must make it with the whole multitude, as one party to the covenant, or he must make a several covenant with every man. With the whole, as one party, it is impossible, because as they are not one person: and if he make so many several covenants as there be men, those covenants after he hath the sovereignty are void; because what act </w:t>
      </w:r>
      <w:proofErr w:type="spellStart"/>
      <w:r w:rsidRPr="00484756">
        <w:rPr>
          <w:rFonts w:ascii="Garamond" w:hAnsi="Garamond"/>
          <w:bCs/>
        </w:rPr>
        <w:t>soever</w:t>
      </w:r>
      <w:proofErr w:type="spellEnd"/>
      <w:r w:rsidRPr="00484756">
        <w:rPr>
          <w:rFonts w:ascii="Garamond" w:hAnsi="Garamond"/>
          <w:bCs/>
        </w:rPr>
        <w:t xml:space="preserve"> can be pretended by any one of them for breach thereof is the act both of himself, and of all the rest, because done in the person, and by the right of every one of them in particular. Besides, if any one or more of them pretend a breach of the covenant made by the sovereign at his institution, and others or one other of his subjects, or himself alone, pretend there was no such breach, there is in this case no judge to decide the controversy: it returns therefore to the sword again; and every man </w:t>
      </w:r>
      <w:proofErr w:type="spellStart"/>
      <w:r w:rsidRPr="00484756">
        <w:rPr>
          <w:rFonts w:ascii="Garamond" w:hAnsi="Garamond"/>
          <w:bCs/>
        </w:rPr>
        <w:t>recovereth</w:t>
      </w:r>
      <w:proofErr w:type="spellEnd"/>
      <w:r w:rsidRPr="00484756">
        <w:rPr>
          <w:rFonts w:ascii="Garamond" w:hAnsi="Garamond"/>
          <w:bCs/>
        </w:rPr>
        <w:t xml:space="preserve"> the right of protecting himself by his own strength, contrary to the design they had in the institution. It is therefore in vain to grant sovereignty by way of precedent covenant. The opinion that any monarch </w:t>
      </w:r>
      <w:proofErr w:type="spellStart"/>
      <w:r w:rsidRPr="00484756">
        <w:rPr>
          <w:rFonts w:ascii="Garamond" w:hAnsi="Garamond"/>
          <w:bCs/>
        </w:rPr>
        <w:t>receiveth</w:t>
      </w:r>
      <w:proofErr w:type="spellEnd"/>
      <w:r w:rsidRPr="00484756">
        <w:rPr>
          <w:rFonts w:ascii="Garamond" w:hAnsi="Garamond"/>
          <w:bCs/>
        </w:rPr>
        <w:t xml:space="preserve"> his power by covenant, that is to say, on condition, </w:t>
      </w:r>
      <w:proofErr w:type="spellStart"/>
      <w:r w:rsidRPr="00484756">
        <w:rPr>
          <w:rFonts w:ascii="Garamond" w:hAnsi="Garamond"/>
          <w:bCs/>
        </w:rPr>
        <w:t>proceedeth</w:t>
      </w:r>
      <w:proofErr w:type="spellEnd"/>
      <w:r w:rsidRPr="00484756">
        <w:rPr>
          <w:rFonts w:ascii="Garamond" w:hAnsi="Garamond"/>
          <w:bCs/>
        </w:rPr>
        <w:t xml:space="preserve"> from want of understanding this easy truth: that covenants being but words, and breath, have no force to oblige, contain, constrain, or protect any man, but what it has from the public sword; that is, from the untied hands of that man, or assembly of men, that hath the sovereignty, and whose actions are avouched by them all, and performed by the strength of them all, in him united. But when an assembly of men is made sovereign, then no man </w:t>
      </w:r>
      <w:proofErr w:type="spellStart"/>
      <w:r w:rsidRPr="00484756">
        <w:rPr>
          <w:rFonts w:ascii="Garamond" w:hAnsi="Garamond"/>
          <w:bCs/>
        </w:rPr>
        <w:t>imagineth</w:t>
      </w:r>
      <w:proofErr w:type="spellEnd"/>
      <w:r w:rsidRPr="00484756">
        <w:rPr>
          <w:rFonts w:ascii="Garamond" w:hAnsi="Garamond"/>
          <w:bCs/>
        </w:rPr>
        <w:t xml:space="preserve"> any such covenant to have passed in the institution: for no man is so dull as to say, for example, the people of Rome made a covenant with the Romans to hold the sovereignty on such or such conditions; which not performed, the Romans might lawfully depose the Roman people. That men see not the reason to </w:t>
      </w:r>
      <w:r w:rsidRPr="00484756">
        <w:rPr>
          <w:rFonts w:ascii="Garamond" w:hAnsi="Garamond"/>
          <w:bCs/>
        </w:rPr>
        <w:lastRenderedPageBreak/>
        <w:t xml:space="preserve">be alike in a monarchy and in a popular government </w:t>
      </w:r>
      <w:proofErr w:type="spellStart"/>
      <w:r w:rsidRPr="00484756">
        <w:rPr>
          <w:rFonts w:ascii="Garamond" w:hAnsi="Garamond"/>
          <w:bCs/>
        </w:rPr>
        <w:t>proceedeth</w:t>
      </w:r>
      <w:proofErr w:type="spellEnd"/>
      <w:r w:rsidRPr="00484756">
        <w:rPr>
          <w:rFonts w:ascii="Garamond" w:hAnsi="Garamond"/>
          <w:bCs/>
        </w:rPr>
        <w:t xml:space="preserve"> from the ambition of some that are kinder to the government of an assembly, whereof they may hope to participate, than of monarchy, which they despair to enjoy.</w:t>
      </w:r>
    </w:p>
    <w:p w:rsidR="00484756" w:rsidRPr="00484756" w:rsidRDefault="00484756" w:rsidP="00D25F07">
      <w:pPr>
        <w:pStyle w:val="NormalWeb"/>
        <w:spacing w:line="360" w:lineRule="auto"/>
        <w:rPr>
          <w:rFonts w:ascii="Garamond" w:hAnsi="Garamond"/>
          <w:bCs/>
        </w:rPr>
      </w:pPr>
      <w:r w:rsidRPr="00484756">
        <w:rPr>
          <w:rFonts w:ascii="Garamond" w:hAnsi="Garamond"/>
          <w:bCs/>
        </w:rPr>
        <w:t>Thirdly, because the major part hath by consenting voices declared a sovereign, he that dissented must now consent with the rest; that is, be contented to avow all the actions he shall do, or else justly be destroyed by the rest. For if he voluntarily entered into the congregation of them that were assembled, he sufficiently declared thereby his will, and therefore tacitly covenanted, to stand to what the major part should ordain: and therefore if he refuse to stand thereto, or make protestation against any of their decrees, he does contrary to his covenant, and therefore unjustly. And whether he be of the congregation or not, and whether his consent be asked or not, he must either submit to their decrees or be left in the condition of war he was in before; wherein he might without injustice be destroyed by any man whatsoever.</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Fourthly, because every subject is by this institution author of all the actions and judgements of the sovereign instituted, it follows that whatsoever he doth, can be no injury to any of his subjects; nor ought he to be by any of them accused of injustice. For he that doth anything by authority from another doth therein no injury to him by whose authority he </w:t>
      </w:r>
      <w:proofErr w:type="spellStart"/>
      <w:r w:rsidRPr="00484756">
        <w:rPr>
          <w:rFonts w:ascii="Garamond" w:hAnsi="Garamond"/>
          <w:bCs/>
        </w:rPr>
        <w:t>acteth</w:t>
      </w:r>
      <w:proofErr w:type="spellEnd"/>
      <w:r w:rsidRPr="00484756">
        <w:rPr>
          <w:rFonts w:ascii="Garamond" w:hAnsi="Garamond"/>
          <w:bCs/>
        </w:rPr>
        <w:t xml:space="preserve">: but by this institution of a Commonwealth every particular man is author of all the sovereign doth; and consequently he that </w:t>
      </w:r>
      <w:proofErr w:type="spellStart"/>
      <w:r w:rsidRPr="00484756">
        <w:rPr>
          <w:rFonts w:ascii="Garamond" w:hAnsi="Garamond"/>
          <w:bCs/>
        </w:rPr>
        <w:t>complaineth</w:t>
      </w:r>
      <w:proofErr w:type="spellEnd"/>
      <w:r w:rsidRPr="00484756">
        <w:rPr>
          <w:rFonts w:ascii="Garamond" w:hAnsi="Garamond"/>
          <w:bCs/>
        </w:rPr>
        <w:t xml:space="preserve"> of injury from his sovereign </w:t>
      </w:r>
      <w:proofErr w:type="spellStart"/>
      <w:r w:rsidRPr="00484756">
        <w:rPr>
          <w:rFonts w:ascii="Garamond" w:hAnsi="Garamond"/>
          <w:bCs/>
        </w:rPr>
        <w:t>complaineth</w:t>
      </w:r>
      <w:proofErr w:type="spellEnd"/>
      <w:r w:rsidRPr="00484756">
        <w:rPr>
          <w:rFonts w:ascii="Garamond" w:hAnsi="Garamond"/>
          <w:bCs/>
        </w:rPr>
        <w:t xml:space="preserve"> of that whereof he himself is author, and therefore ought not to accuse any man but himself; no, nor himself of injury, because to do injury to oneself is impossible. It is true that they that have sovereign power may commit iniquity, but not injustice or injury in the proper signification.</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Fifthly, and consequently to that which was said last, no man that hath sovereign power can justly be put to death, or otherwise in any manner by his subjects punished. For seeing every subject is author of the actions of his sovereign, he </w:t>
      </w:r>
      <w:proofErr w:type="spellStart"/>
      <w:r w:rsidRPr="00484756">
        <w:rPr>
          <w:rFonts w:ascii="Garamond" w:hAnsi="Garamond"/>
          <w:bCs/>
        </w:rPr>
        <w:t>punisheth</w:t>
      </w:r>
      <w:proofErr w:type="spellEnd"/>
      <w:r w:rsidRPr="00484756">
        <w:rPr>
          <w:rFonts w:ascii="Garamond" w:hAnsi="Garamond"/>
          <w:bCs/>
        </w:rPr>
        <w:t xml:space="preserve"> another for the actions committed by himself.</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And because the end of this institution is the peace and </w:t>
      </w:r>
      <w:proofErr w:type="spellStart"/>
      <w:r w:rsidRPr="00484756">
        <w:rPr>
          <w:rFonts w:ascii="Garamond" w:hAnsi="Garamond"/>
          <w:bCs/>
        </w:rPr>
        <w:t>defence</w:t>
      </w:r>
      <w:proofErr w:type="spellEnd"/>
      <w:r w:rsidRPr="00484756">
        <w:rPr>
          <w:rFonts w:ascii="Garamond" w:hAnsi="Garamond"/>
          <w:bCs/>
        </w:rPr>
        <w:t xml:space="preserve"> of them all, and whosoever has right to the end has right to the means, it belonged of right to whatsoever man or assembly that hath the sovereignty to be judge both of the means of peace and </w:t>
      </w:r>
      <w:proofErr w:type="spellStart"/>
      <w:r w:rsidRPr="00484756">
        <w:rPr>
          <w:rFonts w:ascii="Garamond" w:hAnsi="Garamond"/>
          <w:bCs/>
        </w:rPr>
        <w:t>defence</w:t>
      </w:r>
      <w:proofErr w:type="spellEnd"/>
      <w:r w:rsidRPr="00484756">
        <w:rPr>
          <w:rFonts w:ascii="Garamond" w:hAnsi="Garamond"/>
          <w:bCs/>
        </w:rPr>
        <w:t xml:space="preserve">, and also of the hindrances and disturbances of the same; and to do whatsoever he shall think necessary to be done, both </w:t>
      </w:r>
      <w:r w:rsidRPr="00484756">
        <w:rPr>
          <w:rFonts w:ascii="Garamond" w:hAnsi="Garamond"/>
          <w:bCs/>
        </w:rPr>
        <w:lastRenderedPageBreak/>
        <w:t>beforehand, for the preserving of peace and security, by prevention of discord at home, and hostility from abroad; and when peace and security are lost, for the recovery of the same. And therefore,</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Sixthly, it is annexed to the sovereignty to be judge of what opinions and doctrines are averse, and what conducing to peace; and consequently, on what occasions, how far, and what men are to be trusted withal in speaking to multitudes of people; and who shall examine the doctrines of all books before they be published. For the actions of men proceed from their opinions, and in the well governing of opinions </w:t>
      </w:r>
      <w:proofErr w:type="spellStart"/>
      <w:r w:rsidRPr="00484756">
        <w:rPr>
          <w:rFonts w:ascii="Garamond" w:hAnsi="Garamond"/>
          <w:bCs/>
        </w:rPr>
        <w:t>consisteth</w:t>
      </w:r>
      <w:proofErr w:type="spellEnd"/>
      <w:r w:rsidRPr="00484756">
        <w:rPr>
          <w:rFonts w:ascii="Garamond" w:hAnsi="Garamond"/>
          <w:bCs/>
        </w:rPr>
        <w:t xml:space="preserve"> the well governing of men's actions in order to their peace and concord. And though in matter of doctrine nothing to be regarded but the truth, yet this is not repugnant to regulating of the same by peace. For doctrine repugnant to peace can no more be true, than peace and concord can be against the law of nature. It is true that in a Commonwealth, where by the negligence or unskillfulness of governors and teachers false doctrines are by time generally received, the contrary truths may be generally offensive: yet the most sudden and rough bustling in of a new truth that can be does never break the peace, but only sometimes awake the war. For those men that are so </w:t>
      </w:r>
      <w:proofErr w:type="spellStart"/>
      <w:r w:rsidRPr="00484756">
        <w:rPr>
          <w:rFonts w:ascii="Garamond" w:hAnsi="Garamond"/>
          <w:bCs/>
        </w:rPr>
        <w:t>remissly</w:t>
      </w:r>
      <w:proofErr w:type="spellEnd"/>
      <w:r w:rsidRPr="00484756">
        <w:rPr>
          <w:rFonts w:ascii="Garamond" w:hAnsi="Garamond"/>
          <w:bCs/>
        </w:rPr>
        <w:t xml:space="preserve"> governed that they dare take up arms to defend or introduce an opinion are still in war; and their condition, not peace, but only a cessation of arms for fear of one another; and they live, as it were, in the </w:t>
      </w:r>
      <w:proofErr w:type="spellStart"/>
      <w:r w:rsidRPr="00484756">
        <w:rPr>
          <w:rFonts w:ascii="Garamond" w:hAnsi="Garamond"/>
          <w:bCs/>
        </w:rPr>
        <w:t>procincts</w:t>
      </w:r>
      <w:proofErr w:type="spellEnd"/>
      <w:r w:rsidRPr="00484756">
        <w:rPr>
          <w:rFonts w:ascii="Garamond" w:hAnsi="Garamond"/>
          <w:bCs/>
        </w:rPr>
        <w:t xml:space="preserve"> of battle continually. It belonged therefore to him that hath the sovereign power to be judge, or constitute all judges of opinions and doctrines, as a thing necessary to peace; thereby to prevent discord and civil war.</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Seventhly, is annexed to the sovereignty the whole power of prescribing the rules whereby every man may know what goods he may enjoy, and what actions he may do, without being molested by any of his fellow subjects: and this is it men call propriety. For before constitution of sovereign power, as hath already been shown, all men had right to all things, which necessarily </w:t>
      </w:r>
      <w:proofErr w:type="spellStart"/>
      <w:r w:rsidRPr="00484756">
        <w:rPr>
          <w:rFonts w:ascii="Garamond" w:hAnsi="Garamond"/>
          <w:bCs/>
        </w:rPr>
        <w:t>causeth</w:t>
      </w:r>
      <w:proofErr w:type="spellEnd"/>
      <w:r w:rsidRPr="00484756">
        <w:rPr>
          <w:rFonts w:ascii="Garamond" w:hAnsi="Garamond"/>
          <w:bCs/>
        </w:rPr>
        <w:t xml:space="preserve"> war: and therefore this propriety, being necessary to peace, and depending on sovereign power, is the act of that power, in order to the public peace. These rules of propriety (or </w:t>
      </w:r>
      <w:proofErr w:type="spellStart"/>
      <w:r w:rsidRPr="00484756">
        <w:rPr>
          <w:rFonts w:ascii="Garamond" w:hAnsi="Garamond"/>
          <w:bCs/>
        </w:rPr>
        <w:t>meum</w:t>
      </w:r>
      <w:proofErr w:type="spellEnd"/>
      <w:r w:rsidRPr="00484756">
        <w:rPr>
          <w:rFonts w:ascii="Garamond" w:hAnsi="Garamond"/>
          <w:bCs/>
        </w:rPr>
        <w:t xml:space="preserve"> and </w:t>
      </w:r>
      <w:proofErr w:type="spellStart"/>
      <w:r w:rsidRPr="00484756">
        <w:rPr>
          <w:rFonts w:ascii="Garamond" w:hAnsi="Garamond"/>
          <w:bCs/>
        </w:rPr>
        <w:t>tuum</w:t>
      </w:r>
      <w:proofErr w:type="spellEnd"/>
      <w:r w:rsidRPr="00484756">
        <w:rPr>
          <w:rFonts w:ascii="Garamond" w:hAnsi="Garamond"/>
          <w:bCs/>
        </w:rPr>
        <w:t>) and of good, evil, lawful, and unlawful in the actions of subjects are the civil laws; that is to say, the laws of each Commonwealth in particular; though the name of civil law be now restrained to the ancient civil laws of the city of Rome; which being the head of a great part of the world, her laws at that time were in these parts the civil law.</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Eighthly, is annexed to the sovereignty the right of judicature; that is to say, of hearing and deciding all controversies which may arise concerning law, either civil or natural, or concerning fact. For </w:t>
      </w:r>
      <w:r w:rsidRPr="00484756">
        <w:rPr>
          <w:rFonts w:ascii="Garamond" w:hAnsi="Garamond"/>
          <w:bCs/>
        </w:rPr>
        <w:lastRenderedPageBreak/>
        <w:t xml:space="preserve">without the decision of controversies, there is no protection of one subject against the injuries of another; the laws concerning </w:t>
      </w:r>
      <w:proofErr w:type="spellStart"/>
      <w:r w:rsidRPr="00484756">
        <w:rPr>
          <w:rFonts w:ascii="Garamond" w:hAnsi="Garamond"/>
          <w:bCs/>
        </w:rPr>
        <w:t>meum</w:t>
      </w:r>
      <w:proofErr w:type="spellEnd"/>
      <w:r w:rsidRPr="00484756">
        <w:rPr>
          <w:rFonts w:ascii="Garamond" w:hAnsi="Garamond"/>
          <w:bCs/>
        </w:rPr>
        <w:t xml:space="preserve"> and </w:t>
      </w:r>
      <w:proofErr w:type="spellStart"/>
      <w:r w:rsidRPr="00484756">
        <w:rPr>
          <w:rFonts w:ascii="Garamond" w:hAnsi="Garamond"/>
          <w:bCs/>
        </w:rPr>
        <w:t>tuum</w:t>
      </w:r>
      <w:proofErr w:type="spellEnd"/>
      <w:r w:rsidRPr="00484756">
        <w:rPr>
          <w:rFonts w:ascii="Garamond" w:hAnsi="Garamond"/>
          <w:bCs/>
        </w:rPr>
        <w:t xml:space="preserve"> are in vain, and to every man </w:t>
      </w:r>
      <w:proofErr w:type="spellStart"/>
      <w:r w:rsidRPr="00484756">
        <w:rPr>
          <w:rFonts w:ascii="Garamond" w:hAnsi="Garamond"/>
          <w:bCs/>
        </w:rPr>
        <w:t>remaineth</w:t>
      </w:r>
      <w:proofErr w:type="spellEnd"/>
      <w:r w:rsidRPr="00484756">
        <w:rPr>
          <w:rFonts w:ascii="Garamond" w:hAnsi="Garamond"/>
          <w:bCs/>
        </w:rPr>
        <w:t>, from the natural and necessary appetite of his own conservation, the right of protecting himself by his private strength, which is the condition of war, and contrary to the end for which every Commonwealth is instituted.</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Ninthly, is annexed to the sovereignty the right of making war and peace with other nations and Commonwealths; that is to say, of judging when it is for the public good, and how great forces are to be assembled, armed, and paid for that end, and to levy money upon the subjects to defray the expenses thereof. For the power by which the people are to be defended </w:t>
      </w:r>
      <w:proofErr w:type="spellStart"/>
      <w:r w:rsidRPr="00484756">
        <w:rPr>
          <w:rFonts w:ascii="Garamond" w:hAnsi="Garamond"/>
          <w:bCs/>
        </w:rPr>
        <w:t>consisteth</w:t>
      </w:r>
      <w:proofErr w:type="spellEnd"/>
      <w:r w:rsidRPr="00484756">
        <w:rPr>
          <w:rFonts w:ascii="Garamond" w:hAnsi="Garamond"/>
          <w:bCs/>
        </w:rPr>
        <w:t xml:space="preserve"> in their armies, and the strength of an army in the union of their strength under one command; which command the sovereign instituted, therefore hath, because the command of the militia, without other institution, </w:t>
      </w:r>
      <w:proofErr w:type="spellStart"/>
      <w:r w:rsidRPr="00484756">
        <w:rPr>
          <w:rFonts w:ascii="Garamond" w:hAnsi="Garamond"/>
          <w:bCs/>
        </w:rPr>
        <w:t>maketh</w:t>
      </w:r>
      <w:proofErr w:type="spellEnd"/>
      <w:r w:rsidRPr="00484756">
        <w:rPr>
          <w:rFonts w:ascii="Garamond" w:hAnsi="Garamond"/>
          <w:bCs/>
        </w:rPr>
        <w:t xml:space="preserve"> him that hath it sovereign. And therefore, whosoever is made general of an army, he that hath the sovereign power is always generalissimo.</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Tenthly, is annexed to the sovereignty the choosing of all counsellors, ministers, magistrates, and officers, both in peace and war. For seeing the sovereign is charged with the end, which is the common peace and </w:t>
      </w:r>
      <w:proofErr w:type="spellStart"/>
      <w:r w:rsidRPr="00484756">
        <w:rPr>
          <w:rFonts w:ascii="Garamond" w:hAnsi="Garamond"/>
          <w:bCs/>
        </w:rPr>
        <w:t>defence</w:t>
      </w:r>
      <w:proofErr w:type="spellEnd"/>
      <w:r w:rsidRPr="00484756">
        <w:rPr>
          <w:rFonts w:ascii="Garamond" w:hAnsi="Garamond"/>
          <w:bCs/>
        </w:rPr>
        <w:t>, he is understood to have power to use such means as he shall think most fit for his discharge.</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Eleventhly, to the sovereign is committed the power of rewarding with riches or </w:t>
      </w:r>
      <w:proofErr w:type="spellStart"/>
      <w:r w:rsidRPr="00484756">
        <w:rPr>
          <w:rFonts w:ascii="Garamond" w:hAnsi="Garamond"/>
          <w:bCs/>
        </w:rPr>
        <w:t>honour</w:t>
      </w:r>
      <w:proofErr w:type="spellEnd"/>
      <w:r w:rsidRPr="00484756">
        <w:rPr>
          <w:rFonts w:ascii="Garamond" w:hAnsi="Garamond"/>
          <w:bCs/>
        </w:rPr>
        <w:t>; and of punishing with corporal or pecuniary punishment, or with ignominy, every subject according to the law he hath formerly made; or if there be no law made, according as he shall judge most to conduce to the encouraging of men to serve the Commonwealth, or deterring of them from doing disservice to the same.</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Lastly, considering what values men are naturally apt to set upon themselves, what respect they look for from others, and how little they value other men; from whence continually arise amongst them, emulation, quarrels, factions, and at last war, to the destroying of one another, and diminution of their strength against a common enemy; it is necessary that there be laws of </w:t>
      </w:r>
      <w:proofErr w:type="spellStart"/>
      <w:r w:rsidRPr="00484756">
        <w:rPr>
          <w:rFonts w:ascii="Garamond" w:hAnsi="Garamond"/>
          <w:bCs/>
        </w:rPr>
        <w:t>honour</w:t>
      </w:r>
      <w:proofErr w:type="spellEnd"/>
      <w:r w:rsidRPr="00484756">
        <w:rPr>
          <w:rFonts w:ascii="Garamond" w:hAnsi="Garamond"/>
          <w:bCs/>
        </w:rPr>
        <w:t xml:space="preserve">, and a public rate of the worth of such men as have deserved or are able to deserve well of the Commonwealth, and that there be force in the hands of some or other to put those laws in execution. But it hath already been shown that not only the whole militia, or forces of the Commonwealth, but also the </w:t>
      </w:r>
      <w:r w:rsidRPr="00484756">
        <w:rPr>
          <w:rFonts w:ascii="Garamond" w:hAnsi="Garamond"/>
          <w:bCs/>
        </w:rPr>
        <w:lastRenderedPageBreak/>
        <w:t xml:space="preserve">judicature of all controversies, is annexed to the sovereignty. To the sovereign therefore it belonged also to give titles of </w:t>
      </w:r>
      <w:proofErr w:type="spellStart"/>
      <w:r w:rsidRPr="00484756">
        <w:rPr>
          <w:rFonts w:ascii="Garamond" w:hAnsi="Garamond"/>
          <w:bCs/>
        </w:rPr>
        <w:t>honour</w:t>
      </w:r>
      <w:proofErr w:type="spellEnd"/>
      <w:r w:rsidRPr="00484756">
        <w:rPr>
          <w:rFonts w:ascii="Garamond" w:hAnsi="Garamond"/>
          <w:bCs/>
        </w:rPr>
        <w:t>, and to appoint what order of place and dignity each man shall hold, and what signs of respect in public or private meetings they shall give to one another.</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These are the rights which make the essence of sovereignty, and which are the marks whereby a man may discern in what man, or assembly of men, the sovereign power is placed and </w:t>
      </w:r>
      <w:proofErr w:type="spellStart"/>
      <w:r w:rsidRPr="00484756">
        <w:rPr>
          <w:rFonts w:ascii="Garamond" w:hAnsi="Garamond"/>
          <w:bCs/>
        </w:rPr>
        <w:t>resideth</w:t>
      </w:r>
      <w:proofErr w:type="spellEnd"/>
      <w:r w:rsidRPr="00484756">
        <w:rPr>
          <w:rFonts w:ascii="Garamond" w:hAnsi="Garamond"/>
          <w:bCs/>
        </w:rPr>
        <w:t xml:space="preserve">. For these are incommunicable and inseparable. The power to coin money, to dispose of the estate and persons of infant heirs, to have pre-emption in markets, and all other statute prerogatives may be transferred by the sovereign, and yet the power to protect his subjects be retained. But if he transfer the militia, he retains the judicature in vain, for want of execution of the laws; or if he grant away the power of raising money, the militia is in vain; or if he give away the government of doctrines, men will be </w:t>
      </w:r>
      <w:proofErr w:type="spellStart"/>
      <w:r w:rsidRPr="00484756">
        <w:rPr>
          <w:rFonts w:ascii="Garamond" w:hAnsi="Garamond"/>
          <w:bCs/>
        </w:rPr>
        <w:t>frighted</w:t>
      </w:r>
      <w:proofErr w:type="spellEnd"/>
      <w:r w:rsidRPr="00484756">
        <w:rPr>
          <w:rFonts w:ascii="Garamond" w:hAnsi="Garamond"/>
          <w:bCs/>
        </w:rPr>
        <w:t xml:space="preserve"> into rebellion with the fear of spirits. And so if we consider any one of the said rights, we shall presently see that the holding of all the rest will produce no effect in the conservation of peace and justice, the end for which all Commonwealths are instituted. And this division is it whereof it is said, a kingdom divided in itself cannot stand: for unless this division precede, division into opposite armies can never happen. If there had not first been an opinion received of the greatest part of England that these powers were divided between the King and the Lords and the House of Commons, the people had never been divided and fallen into this Civil War; first between those that disagreed in politics, and after between the dissenters about the liberty of religion, which have so instructed men in this point of sovereign right that there be few now in England that do not see that these rights are inseparable, and will be so generally acknowledged at the next return of peace; and so continue, till their miseries are forgotten, and no longer, except the vulgar be better taught than they have hitherto been.</w:t>
      </w:r>
    </w:p>
    <w:p w:rsidR="00484756" w:rsidRPr="00484756" w:rsidRDefault="00484756" w:rsidP="00D25F07">
      <w:pPr>
        <w:pStyle w:val="NormalWeb"/>
        <w:spacing w:line="360" w:lineRule="auto"/>
        <w:rPr>
          <w:rFonts w:ascii="Garamond" w:hAnsi="Garamond"/>
          <w:bCs/>
        </w:rPr>
      </w:pPr>
      <w:r w:rsidRPr="00484756">
        <w:rPr>
          <w:rFonts w:ascii="Garamond" w:hAnsi="Garamond"/>
          <w:bCs/>
        </w:rPr>
        <w:t>And because they are essential and inseparable rights, it follows necessarily that in whatsoever words any of them seem to be granted away, yet if the sovereign power itself be not in direct terms renounced and the name of sovereign no more given by the grantees to him that grants them, the grant is void: for when he has granted all he can, if we grant back the sovereignty, all is restored, as inseparably annexed thereunto.</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This great authority being indivisible, and inseparably annexed to the sovereignty, there is little ground for the opinion of them that say of sovereign kings, though they be </w:t>
      </w:r>
      <w:proofErr w:type="spellStart"/>
      <w:r w:rsidRPr="00484756">
        <w:rPr>
          <w:rFonts w:ascii="Garamond" w:hAnsi="Garamond"/>
          <w:bCs/>
        </w:rPr>
        <w:t>singulis</w:t>
      </w:r>
      <w:proofErr w:type="spellEnd"/>
      <w:r w:rsidRPr="00484756">
        <w:rPr>
          <w:rFonts w:ascii="Garamond" w:hAnsi="Garamond"/>
          <w:bCs/>
        </w:rPr>
        <w:t xml:space="preserve"> </w:t>
      </w:r>
      <w:proofErr w:type="spellStart"/>
      <w:r w:rsidRPr="00484756">
        <w:rPr>
          <w:rFonts w:ascii="Garamond" w:hAnsi="Garamond"/>
          <w:bCs/>
        </w:rPr>
        <w:t>majores</w:t>
      </w:r>
      <w:proofErr w:type="spellEnd"/>
      <w:r w:rsidRPr="00484756">
        <w:rPr>
          <w:rFonts w:ascii="Garamond" w:hAnsi="Garamond"/>
          <w:bCs/>
        </w:rPr>
        <w:t xml:space="preserve">, of greater power than every one of their subjects, yet they be </w:t>
      </w:r>
      <w:proofErr w:type="spellStart"/>
      <w:r w:rsidRPr="00484756">
        <w:rPr>
          <w:rFonts w:ascii="Garamond" w:hAnsi="Garamond"/>
          <w:bCs/>
        </w:rPr>
        <w:t>universis</w:t>
      </w:r>
      <w:proofErr w:type="spellEnd"/>
      <w:r w:rsidRPr="00484756">
        <w:rPr>
          <w:rFonts w:ascii="Garamond" w:hAnsi="Garamond"/>
          <w:bCs/>
        </w:rPr>
        <w:t xml:space="preserve"> </w:t>
      </w:r>
      <w:proofErr w:type="spellStart"/>
      <w:r w:rsidRPr="00484756">
        <w:rPr>
          <w:rFonts w:ascii="Garamond" w:hAnsi="Garamond"/>
          <w:bCs/>
        </w:rPr>
        <w:t>minores</w:t>
      </w:r>
      <w:proofErr w:type="spellEnd"/>
      <w:r w:rsidRPr="00484756">
        <w:rPr>
          <w:rFonts w:ascii="Garamond" w:hAnsi="Garamond"/>
          <w:bCs/>
        </w:rPr>
        <w:t xml:space="preserve">, of less power than </w:t>
      </w:r>
      <w:r w:rsidRPr="00484756">
        <w:rPr>
          <w:rFonts w:ascii="Garamond" w:hAnsi="Garamond"/>
          <w:bCs/>
        </w:rPr>
        <w:lastRenderedPageBreak/>
        <w:t>them all together. For if by all together, they mean not the collective body as one person, then all together and every one signify the same; and the speech is absurd. But if by all together, they understand them as one person (which person the sovereign bears), then the power of all together is the same with the sovereign's power; and so again the speech is absurd: which absurdity they see well enough when the sovereignty is in an assembly of the people; but in a monarch they see it not; and yet the power of sovereignty is the same in whomsoever it be placed.</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And as the power, so also the </w:t>
      </w:r>
      <w:proofErr w:type="spellStart"/>
      <w:r w:rsidRPr="00484756">
        <w:rPr>
          <w:rFonts w:ascii="Garamond" w:hAnsi="Garamond"/>
          <w:bCs/>
        </w:rPr>
        <w:t>honour</w:t>
      </w:r>
      <w:proofErr w:type="spellEnd"/>
      <w:r w:rsidRPr="00484756">
        <w:rPr>
          <w:rFonts w:ascii="Garamond" w:hAnsi="Garamond"/>
          <w:bCs/>
        </w:rPr>
        <w:t xml:space="preserve"> of the sovereign, ought to be greater than that of any or all the subjects. For in the sovereignty is the fountain of </w:t>
      </w:r>
      <w:proofErr w:type="spellStart"/>
      <w:r w:rsidRPr="00484756">
        <w:rPr>
          <w:rFonts w:ascii="Garamond" w:hAnsi="Garamond"/>
          <w:bCs/>
        </w:rPr>
        <w:t>honour</w:t>
      </w:r>
      <w:proofErr w:type="spellEnd"/>
      <w:r w:rsidRPr="00484756">
        <w:rPr>
          <w:rFonts w:ascii="Garamond" w:hAnsi="Garamond"/>
          <w:bCs/>
        </w:rPr>
        <w:t xml:space="preserve">. The dignities of lord, earl, duke, and prince are his creatures. As in the presence of the master, the servants are equal, and without any </w:t>
      </w:r>
      <w:proofErr w:type="spellStart"/>
      <w:r w:rsidRPr="00484756">
        <w:rPr>
          <w:rFonts w:ascii="Garamond" w:hAnsi="Garamond"/>
          <w:bCs/>
        </w:rPr>
        <w:t>honour</w:t>
      </w:r>
      <w:proofErr w:type="spellEnd"/>
      <w:r w:rsidRPr="00484756">
        <w:rPr>
          <w:rFonts w:ascii="Garamond" w:hAnsi="Garamond"/>
          <w:bCs/>
        </w:rPr>
        <w:t xml:space="preserve"> at all; so are the subjects, in the presence of the sovereign. And though they shine some more, some less, when they are out of his sight; yet in his presence, they shine no more than the stars in presence of the sun.</w:t>
      </w:r>
    </w:p>
    <w:p w:rsidR="00484756" w:rsidRPr="00484756" w:rsidRDefault="00484756" w:rsidP="00D25F07">
      <w:pPr>
        <w:pStyle w:val="NormalWeb"/>
        <w:spacing w:line="360" w:lineRule="auto"/>
        <w:rPr>
          <w:rFonts w:ascii="Garamond" w:hAnsi="Garamond"/>
          <w:bCs/>
        </w:rPr>
      </w:pPr>
      <w:r w:rsidRPr="00484756">
        <w:rPr>
          <w:rFonts w:ascii="Garamond" w:hAnsi="Garamond"/>
          <w:bCs/>
        </w:rPr>
        <w:t xml:space="preserve">But a man may here object that the condition of subjects is very miserable, as being obnoxious to the lusts and other irregular passions of him or them that have so unlimited a power in their hands. And commonly they that live under a monarch think it the fault of monarchy; and they that live under the government of democracy, or other sovereign assembly, attribute all the inconvenience to that form of Commonwealth; whereas the power in all forms, if they be perfect enough to protect them, is the same: not considering that the estate of man can never be without some incommodity or other; and that the greatest that in any form of government can possibly happen to the people in general is scarce sensible, in respect of the miseries and horrible calamities that accompany a civil war, or that dissolute condition of </w:t>
      </w:r>
      <w:proofErr w:type="spellStart"/>
      <w:r w:rsidRPr="00484756">
        <w:rPr>
          <w:rFonts w:ascii="Garamond" w:hAnsi="Garamond"/>
          <w:bCs/>
        </w:rPr>
        <w:t>masterless</w:t>
      </w:r>
      <w:proofErr w:type="spellEnd"/>
      <w:r w:rsidRPr="00484756">
        <w:rPr>
          <w:rFonts w:ascii="Garamond" w:hAnsi="Garamond"/>
          <w:bCs/>
        </w:rPr>
        <w:t xml:space="preserve"> men without subjection to laws and a coercive power to tie their hands from rapine and revenge: nor considering that the greatest pressure of sovereign governors </w:t>
      </w:r>
      <w:proofErr w:type="spellStart"/>
      <w:r w:rsidRPr="00484756">
        <w:rPr>
          <w:rFonts w:ascii="Garamond" w:hAnsi="Garamond"/>
          <w:bCs/>
        </w:rPr>
        <w:t>proceedeth</w:t>
      </w:r>
      <w:proofErr w:type="spellEnd"/>
      <w:r w:rsidRPr="00484756">
        <w:rPr>
          <w:rFonts w:ascii="Garamond" w:hAnsi="Garamond"/>
          <w:bCs/>
        </w:rPr>
        <w:t xml:space="preserve">, not from any delight or profit they can expect in the damage weakening of their subjects, in whose </w:t>
      </w:r>
      <w:proofErr w:type="spellStart"/>
      <w:r w:rsidRPr="00484756">
        <w:rPr>
          <w:rFonts w:ascii="Garamond" w:hAnsi="Garamond"/>
          <w:bCs/>
        </w:rPr>
        <w:t>vigour</w:t>
      </w:r>
      <w:proofErr w:type="spellEnd"/>
      <w:r w:rsidRPr="00484756">
        <w:rPr>
          <w:rFonts w:ascii="Garamond" w:hAnsi="Garamond"/>
          <w:bCs/>
        </w:rPr>
        <w:t xml:space="preserve"> </w:t>
      </w:r>
      <w:proofErr w:type="spellStart"/>
      <w:r w:rsidRPr="00484756">
        <w:rPr>
          <w:rFonts w:ascii="Garamond" w:hAnsi="Garamond"/>
          <w:bCs/>
        </w:rPr>
        <w:t>consisteth</w:t>
      </w:r>
      <w:proofErr w:type="spellEnd"/>
      <w:r w:rsidRPr="00484756">
        <w:rPr>
          <w:rFonts w:ascii="Garamond" w:hAnsi="Garamond"/>
          <w:bCs/>
        </w:rPr>
        <w:t xml:space="preserve"> their own strength and glory, but in the restiveness of themselves that, unwillingly contributing to their own </w:t>
      </w:r>
      <w:proofErr w:type="spellStart"/>
      <w:r w:rsidRPr="00484756">
        <w:rPr>
          <w:rFonts w:ascii="Garamond" w:hAnsi="Garamond"/>
          <w:bCs/>
        </w:rPr>
        <w:t>defence</w:t>
      </w:r>
      <w:proofErr w:type="spellEnd"/>
      <w:r w:rsidRPr="00484756">
        <w:rPr>
          <w:rFonts w:ascii="Garamond" w:hAnsi="Garamond"/>
          <w:bCs/>
        </w:rPr>
        <w:t xml:space="preserve">, make it necessary for their governors to draw from them what they can in time of peace that they may have means on any emergent occasion, or sudden need, to resist or take advantage on their enemies. For all men are by nature provided of notable multiplying glasses (that is their passions and self-love) through which every little payment </w:t>
      </w:r>
      <w:proofErr w:type="spellStart"/>
      <w:r w:rsidRPr="00484756">
        <w:rPr>
          <w:rFonts w:ascii="Garamond" w:hAnsi="Garamond"/>
          <w:bCs/>
        </w:rPr>
        <w:t>appeareth</w:t>
      </w:r>
      <w:proofErr w:type="spellEnd"/>
      <w:r w:rsidRPr="00484756">
        <w:rPr>
          <w:rFonts w:ascii="Garamond" w:hAnsi="Garamond"/>
          <w:bCs/>
        </w:rPr>
        <w:t xml:space="preserve"> a great grievance, but are destitute of those prospective glasses (namely </w:t>
      </w:r>
      <w:r w:rsidRPr="00484756">
        <w:rPr>
          <w:rFonts w:ascii="Garamond" w:hAnsi="Garamond"/>
          <w:bCs/>
        </w:rPr>
        <w:lastRenderedPageBreak/>
        <w:t>moral and civil science) to see afar off the miseries that hang over them and cannot without such payments be avoided.</w:t>
      </w:r>
    </w:p>
    <w:bookmarkEnd w:id="2"/>
    <w:p w:rsidR="004122F0" w:rsidRPr="00484756" w:rsidRDefault="004122F0" w:rsidP="00D25F07">
      <w:pPr>
        <w:spacing w:line="360" w:lineRule="auto"/>
        <w:rPr>
          <w:sz w:val="24"/>
          <w:szCs w:val="24"/>
        </w:rPr>
      </w:pPr>
    </w:p>
    <w:sectPr w:rsidR="004122F0" w:rsidRPr="00484756" w:rsidSect="0041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6D"/>
    <w:rsid w:val="000C4FEA"/>
    <w:rsid w:val="00373C6D"/>
    <w:rsid w:val="004122F0"/>
    <w:rsid w:val="00484756"/>
    <w:rsid w:val="004E3A17"/>
    <w:rsid w:val="005F486E"/>
    <w:rsid w:val="008B3C4B"/>
    <w:rsid w:val="00B22C2D"/>
    <w:rsid w:val="00BB3C81"/>
    <w:rsid w:val="00CE3921"/>
    <w:rsid w:val="00D25F07"/>
    <w:rsid w:val="00EB5C62"/>
    <w:rsid w:val="00FE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FDDB"/>
  <w15:docId w15:val="{AC2F2297-22C9-4C8B-B3C8-FD0602A4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2F0"/>
  </w:style>
  <w:style w:type="paragraph" w:styleId="Heading3">
    <w:name w:val="heading 3"/>
    <w:basedOn w:val="Normal"/>
    <w:link w:val="Heading3Char"/>
    <w:uiPriority w:val="9"/>
    <w:qFormat/>
    <w:rsid w:val="00373C6D"/>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3C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3C6D"/>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5F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Christine Anne Habbard</cp:lastModifiedBy>
  <cp:revision>2</cp:revision>
  <cp:lastPrinted>2015-03-03T08:03:00Z</cp:lastPrinted>
  <dcterms:created xsi:type="dcterms:W3CDTF">2018-01-16T03:56:00Z</dcterms:created>
  <dcterms:modified xsi:type="dcterms:W3CDTF">2018-01-16T03:56:00Z</dcterms:modified>
</cp:coreProperties>
</file>