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0F5C0" w14:textId="77777777" w:rsidR="000F4EB5" w:rsidRDefault="000F4EB5" w:rsidP="00D522C8">
      <w:pPr>
        <w:pBdr>
          <w:bottom w:val="single" w:sz="6" w:space="14" w:color="auto"/>
        </w:pBdr>
        <w:tabs>
          <w:tab w:val="right" w:pos="8640"/>
        </w:tabs>
        <w:ind w:right="-514" w:firstLine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B56671" wp14:editId="6927D7F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95600" cy="140462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52569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German Jordanian University</w:t>
                            </w:r>
                          </w:p>
                          <w:p w14:paraId="4B19061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School of Applied Technical Sciences</w:t>
                            </w:r>
                          </w:p>
                          <w:p w14:paraId="1A0B44C6" w14:textId="77777777" w:rsidR="000F4EB5" w:rsidRPr="0060527A" w:rsidRDefault="000F4EB5" w:rsidP="000F4EB5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Department of Industrial Engineering</w:t>
                            </w:r>
                          </w:p>
                          <w:p w14:paraId="3D5A1E0C" w14:textId="77777777" w:rsidR="007408EE" w:rsidRPr="00FD3079" w:rsidRDefault="007408EE" w:rsidP="007408EE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FD307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Materials and Mechanics Lab IE224</w:t>
                            </w:r>
                          </w:p>
                          <w:p w14:paraId="453F7C17" w14:textId="77777777" w:rsidR="000F4EB5" w:rsidRPr="0060527A" w:rsidRDefault="00976053" w:rsidP="005457A9">
                            <w:pPr>
                              <w:ind w:firstLine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</w:t>
                            </w:r>
                            <w:r w:rsidR="00FF3B3B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ummer </w:t>
                            </w:r>
                            <w:r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semester</w:t>
                            </w:r>
                            <w:r w:rsidR="000F4EB5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431E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201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9</w:t>
                            </w:r>
                            <w:r w:rsidR="003E78F0" w:rsidRPr="0060527A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/20</w:t>
                            </w:r>
                            <w:r w:rsidR="005457A9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B56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pt;margin-top:.6pt;width:228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Q+DQ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" stroked="f">
                <v:textbox style="mso-fit-shape-to-text:t">
                  <w:txbxContent>
                    <w:p w14:paraId="2B252569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German Jordanian University</w:t>
                      </w:r>
                    </w:p>
                    <w:p w14:paraId="4B19061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School of Applied Technical Sciences</w:t>
                      </w:r>
                    </w:p>
                    <w:p w14:paraId="1A0B44C6" w14:textId="77777777" w:rsidR="000F4EB5" w:rsidRPr="0060527A" w:rsidRDefault="000F4EB5" w:rsidP="000F4EB5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Department of Industrial Engineering</w:t>
                      </w:r>
                    </w:p>
                    <w:p w14:paraId="3D5A1E0C" w14:textId="77777777" w:rsidR="007408EE" w:rsidRPr="00FD3079" w:rsidRDefault="007408EE" w:rsidP="007408EE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FD307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Materials and Mechanics Lab IE224</w:t>
                      </w:r>
                    </w:p>
                    <w:p w14:paraId="453F7C17" w14:textId="77777777" w:rsidR="000F4EB5" w:rsidRPr="0060527A" w:rsidRDefault="00976053" w:rsidP="005457A9">
                      <w:pPr>
                        <w:ind w:firstLine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</w:t>
                      </w:r>
                      <w:r w:rsidR="00FF3B3B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ummer </w:t>
                      </w:r>
                      <w:r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semester</w:t>
                      </w:r>
                      <w:r w:rsidR="000F4EB5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85431E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201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9</w:t>
                      </w:r>
                      <w:r w:rsidR="003E78F0" w:rsidRPr="0060527A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/20</w:t>
                      </w:r>
                      <w:r w:rsidR="005457A9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93F8B1" wp14:editId="1FB8645C">
            <wp:extent cx="1451919" cy="895350"/>
            <wp:effectExtent l="0" t="0" r="0" b="0"/>
            <wp:docPr id="12" name="Picture 12" descr="https://upload.wikimedia.org/wikipedia/commons/thumb/7/73/GJU_logo.svg/240px-GJU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3/GJU_logo.svg/240px-GJU_logo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05" cy="9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AC59" w14:textId="77777777" w:rsidR="000F4EB5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sz w:val="28"/>
          <w:szCs w:val="28"/>
        </w:rPr>
      </w:pPr>
    </w:p>
    <w:p w14:paraId="4680DE39" w14:textId="41FCD92D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sz w:val="28"/>
          <w:szCs w:val="28"/>
        </w:rPr>
        <w:t xml:space="preserve">Student name: </w:t>
      </w:r>
      <w:r w:rsidR="007027A7">
        <w:rPr>
          <w:rFonts w:asciiTheme="minorHAnsi" w:hAnsiTheme="minorHAnsi" w:cstheme="minorHAnsi"/>
          <w:sz w:val="28"/>
          <w:szCs w:val="28"/>
        </w:rPr>
        <w:t xml:space="preserve">Almotasmballah Aljazarah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 xml:space="preserve">ID: </w:t>
      </w:r>
      <w:r w:rsidR="007027A7">
        <w:rPr>
          <w:rFonts w:asciiTheme="minorHAnsi" w:hAnsiTheme="minorHAnsi" w:cstheme="minorHAnsi"/>
          <w:sz w:val="28"/>
          <w:szCs w:val="28"/>
        </w:rPr>
        <w:t>20191102052</w:t>
      </w:r>
    </w:p>
    <w:p w14:paraId="58DA0F57" w14:textId="6D076BAB" w:rsidR="000F4EB5" w:rsidRPr="0060527A" w:rsidRDefault="000F4EB5" w:rsidP="000F4EB5">
      <w:pPr>
        <w:pBdr>
          <w:bottom w:val="single" w:sz="6" w:space="14" w:color="auto"/>
        </w:pBdr>
        <w:tabs>
          <w:tab w:val="right" w:pos="8640"/>
        </w:tabs>
        <w:ind w:left="-540" w:right="-514" w:firstLine="0"/>
        <w:jc w:val="left"/>
        <w:rPr>
          <w:rFonts w:asciiTheme="minorHAnsi" w:hAnsiTheme="minorHAnsi" w:cstheme="minorHAnsi"/>
          <w:sz w:val="28"/>
          <w:szCs w:val="28"/>
        </w:rPr>
      </w:pPr>
      <w:r w:rsidRPr="0060527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EF0E3" wp14:editId="0C9C4202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6619875" cy="0"/>
                <wp:effectExtent l="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3471B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05pt" to="521.2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027A7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                                  </w:t>
      </w:r>
      <w:r w:rsidRPr="0060527A">
        <w:rPr>
          <w:rFonts w:asciiTheme="minorHAnsi" w:hAnsiTheme="minorHAnsi" w:cstheme="minorHAnsi"/>
          <w:sz w:val="28"/>
          <w:szCs w:val="28"/>
        </w:rPr>
        <w:t>Section:</w:t>
      </w:r>
      <w:r w:rsidR="007027A7">
        <w:rPr>
          <w:rFonts w:asciiTheme="minorHAnsi" w:hAnsiTheme="minorHAnsi" w:cstheme="minorHAnsi"/>
          <w:sz w:val="28"/>
          <w:szCs w:val="28"/>
        </w:rPr>
        <w:t xml:space="preserve">2 </w:t>
      </w:r>
    </w:p>
    <w:p w14:paraId="408B6641" w14:textId="77777777" w:rsidR="000F4EB5" w:rsidRDefault="000F4EB5" w:rsidP="000F4EB5">
      <w:pPr>
        <w:jc w:val="center"/>
        <w:rPr>
          <w:sz w:val="40"/>
          <w:szCs w:val="40"/>
        </w:rPr>
      </w:pPr>
    </w:p>
    <w:p w14:paraId="3EDEA9CC" w14:textId="77777777" w:rsidR="000F4EB5" w:rsidRPr="00FA41E1" w:rsidRDefault="000F4EB5" w:rsidP="009F3483">
      <w:pPr>
        <w:pStyle w:val="title4"/>
        <w:jc w:val="center"/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</w:pP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Experiment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 </w:t>
      </w:r>
      <w:r w:rsidR="009F3483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1</w:t>
      </w:r>
      <w:r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 xml:space="preserve">: </w:t>
      </w:r>
      <w:r w:rsidR="000F60C1" w:rsidRPr="00FA41E1">
        <w:rPr>
          <w:rFonts w:asciiTheme="minorHAnsi" w:hAnsiTheme="minorHAnsi" w:cstheme="minorHAnsi"/>
          <w:b w:val="0"/>
          <w:bCs w:val="0"/>
          <w:sz w:val="40"/>
          <w:szCs w:val="40"/>
          <w:u w:val="none"/>
        </w:rPr>
        <w:t>Microscopic Examination</w:t>
      </w:r>
    </w:p>
    <w:p w14:paraId="7F24DD4F" w14:textId="77777777" w:rsidR="00E1614C" w:rsidRDefault="00E1614C" w:rsidP="000F4EB5">
      <w:pPr>
        <w:pStyle w:val="title4"/>
      </w:pPr>
    </w:p>
    <w:p w14:paraId="444B169C" w14:textId="77777777" w:rsidR="00E1614C" w:rsidRDefault="00E1614C" w:rsidP="000F4EB5">
      <w:pPr>
        <w:pStyle w:val="title4"/>
      </w:pPr>
    </w:p>
    <w:p w14:paraId="0FAF42B4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Objectives</w:t>
      </w:r>
    </w:p>
    <w:p w14:paraId="2ECAB1B3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Getting familiar with the specimen preparation for micro examination.</w:t>
      </w:r>
    </w:p>
    <w:p w14:paraId="310FEA95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Using the metallurgical microscope.</w:t>
      </w:r>
    </w:p>
    <w:p w14:paraId="4AA725B4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Examining the micro- structure of the specimen under the microscope.</w:t>
      </w:r>
    </w:p>
    <w:p w14:paraId="095E407D" w14:textId="77777777" w:rsidR="00D562F6" w:rsidRPr="00FA41E1" w:rsidRDefault="00D562F6" w:rsidP="00D562F6">
      <w:pPr>
        <w:pStyle w:val="normalpoint"/>
        <w:numPr>
          <w:ilvl w:val="0"/>
          <w:numId w:val="13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Introducing grain size calculations.</w:t>
      </w:r>
    </w:p>
    <w:p w14:paraId="519EB9AC" w14:textId="796DD8BA" w:rsidR="00D64805" w:rsidRPr="00FA41E1" w:rsidRDefault="00D64805" w:rsidP="00D562F6">
      <w:pPr>
        <w:pStyle w:val="normalpoint"/>
        <w:numPr>
          <w:ilvl w:val="0"/>
          <w:numId w:val="0"/>
        </w:numPr>
        <w:ind w:left="720" w:hanging="360"/>
        <w:rPr>
          <w:rFonts w:asciiTheme="minorHAnsi" w:hAnsiTheme="minorHAnsi" w:cstheme="minorHAnsi"/>
          <w:color w:val="C0C0C0"/>
        </w:rPr>
      </w:pPr>
    </w:p>
    <w:p w14:paraId="5145E3DC" w14:textId="77777777" w:rsidR="00D64805" w:rsidRPr="00FA41E1" w:rsidRDefault="00D64805" w:rsidP="00D562F6">
      <w:pPr>
        <w:ind w:firstLine="0"/>
        <w:rPr>
          <w:rFonts w:asciiTheme="minorHAnsi" w:hAnsiTheme="minorHAnsi" w:cstheme="minorHAnsi"/>
        </w:rPr>
      </w:pPr>
    </w:p>
    <w:p w14:paraId="014349BD" w14:textId="77777777" w:rsidR="00D64805" w:rsidRPr="00FA41E1" w:rsidRDefault="00D64805" w:rsidP="00D64805">
      <w:pPr>
        <w:rPr>
          <w:rFonts w:asciiTheme="minorHAnsi" w:hAnsiTheme="minorHAnsi" w:cstheme="minorHAnsi"/>
        </w:rPr>
      </w:pPr>
    </w:p>
    <w:p w14:paraId="0D7090D5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t>Materials and apparatus</w:t>
      </w:r>
    </w:p>
    <w:p w14:paraId="34EF1D8C" w14:textId="77777777" w:rsidR="00D64805" w:rsidRPr="00FA41E1" w:rsidRDefault="00D64805" w:rsidP="00D64805">
      <w:pPr>
        <w:pStyle w:val="title4"/>
        <w:rPr>
          <w:rFonts w:asciiTheme="minorHAnsi" w:hAnsiTheme="minorHAnsi" w:cstheme="minorHAnsi"/>
        </w:rPr>
      </w:pPr>
    </w:p>
    <w:p w14:paraId="0A06408F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>mounting press machine</w:t>
      </w:r>
      <w:r w:rsidRPr="00D562F6">
        <w:rPr>
          <w:rFonts w:asciiTheme="minorHAnsi" w:hAnsiTheme="minorHAnsi" w:cstheme="minorHAnsi"/>
          <w:u w:val="none"/>
        </w:rPr>
        <w:t xml:space="preserve"> </w:t>
      </w:r>
    </w:p>
    <w:p w14:paraId="7C808073" w14:textId="77777777" w:rsidR="00D562F6" w:rsidRPr="00D562F6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</w:rPr>
      </w:pPr>
      <w:r w:rsidRPr="00D562F6">
        <w:rPr>
          <w:rFonts w:asciiTheme="minorHAnsi" w:hAnsiTheme="minorHAnsi" w:cstheme="minorHAnsi"/>
          <w:u w:val="none"/>
        </w:rPr>
        <w:t xml:space="preserve"> </w:t>
      </w: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mounted specimen    </w:t>
      </w:r>
    </w:p>
    <w:p w14:paraId="544D56D7" w14:textId="06191AEE" w:rsidR="00D64805" w:rsidRDefault="00D562F6" w:rsidP="00D562F6">
      <w:pPr>
        <w:pStyle w:val="title4"/>
        <w:numPr>
          <w:ilvl w:val="0"/>
          <w:numId w:val="14"/>
        </w:numPr>
        <w:rPr>
          <w:rFonts w:asciiTheme="minorHAnsi" w:hAnsiTheme="minorHAnsi" w:cstheme="minorHAnsi"/>
          <w:u w:val="none"/>
          <w:rtl/>
        </w:rPr>
      </w:pPr>
      <w:r w:rsidRPr="00D562F6">
        <w:rPr>
          <w:rFonts w:asciiTheme="minorHAnsi" w:hAnsiTheme="minorHAnsi" w:cstheme="minorHAnsi"/>
          <w:b w:val="0"/>
          <w:bCs w:val="0"/>
          <w:u w:val="none"/>
        </w:rPr>
        <w:t xml:space="preserve"> grinding papers with different grit sizes</w:t>
      </w:r>
      <w:r w:rsidRPr="00D562F6">
        <w:rPr>
          <w:rFonts w:asciiTheme="minorHAnsi" w:hAnsiTheme="minorHAnsi" w:cstheme="minorHAnsi" w:hint="cs"/>
          <w:b w:val="0"/>
          <w:bCs w:val="0"/>
          <w:u w:val="none"/>
          <w:rtl/>
        </w:rPr>
        <w:t xml:space="preserve"> </w:t>
      </w:r>
      <w:r w:rsidRPr="00D562F6">
        <w:rPr>
          <w:rFonts w:asciiTheme="minorHAnsi" w:hAnsiTheme="minorHAnsi" w:cstheme="minorHAnsi"/>
          <w:u w:val="none"/>
        </w:rPr>
        <w:t>P12, P16, P24, P120, P180, P220, P360, P400, and P600, till P2500</w:t>
      </w:r>
    </w:p>
    <w:p w14:paraId="39B0D9F2" w14:textId="20D0C2FB" w:rsidR="00D562F6" w:rsidRPr="00D562F6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twin rotating disc grinding and polishing machine</w:t>
      </w:r>
    </w:p>
    <w:p w14:paraId="03D4DF6B" w14:textId="6507527A" w:rsidR="00D562F6" w:rsidRPr="001149AB" w:rsidRDefault="00D562F6" w:rsidP="00D562F6">
      <w:pPr>
        <w:pStyle w:val="ListParagraph"/>
        <w:numPr>
          <w:ilvl w:val="0"/>
          <w:numId w:val="14"/>
        </w:numPr>
      </w:pPr>
      <w:r w:rsidRPr="00FA41E1">
        <w:rPr>
          <w:rFonts w:asciiTheme="minorHAnsi" w:hAnsiTheme="minorHAnsi" w:cstheme="minorHAnsi"/>
        </w:rPr>
        <w:t xml:space="preserve"> polishing powders </w:t>
      </w:r>
      <w:r w:rsidR="001149AB">
        <w:rPr>
          <w:rFonts w:asciiTheme="minorHAnsi" w:hAnsiTheme="minorHAnsi" w:cstheme="minorHAnsi" w:hint="cs"/>
          <w:rtl/>
        </w:rPr>
        <w:t>)</w:t>
      </w:r>
      <w:r w:rsidRPr="00FA41E1">
        <w:rPr>
          <w:rFonts w:asciiTheme="minorHAnsi" w:hAnsiTheme="minorHAnsi" w:cstheme="minorHAnsi"/>
        </w:rPr>
        <w:t>Aluminum Oxide or diamond</w:t>
      </w:r>
      <w:r w:rsidR="001149AB">
        <w:rPr>
          <w:rFonts w:asciiTheme="minorHAnsi" w:hAnsiTheme="minorHAnsi" w:cstheme="minorHAnsi" w:hint="cs"/>
          <w:rtl/>
        </w:rPr>
        <w:t>(</w:t>
      </w:r>
    </w:p>
    <w:p w14:paraId="64F3FD3E" w14:textId="1174FC94" w:rsidR="001149AB" w:rsidRPr="00D562F6" w:rsidRDefault="001149AB" w:rsidP="00D562F6">
      <w:pPr>
        <w:pStyle w:val="ListParagraph"/>
        <w:numPr>
          <w:ilvl w:val="0"/>
          <w:numId w:val="14"/>
        </w:numPr>
      </w:pPr>
      <w:r>
        <w:t>Lubricant (water)</w:t>
      </w:r>
    </w:p>
    <w:p w14:paraId="36096989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22226C76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DA7AD7B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44B70D8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D8E65E2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1AE75C48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38CBED14" w14:textId="77777777" w:rsidR="00C95621" w:rsidRDefault="00C95621" w:rsidP="00A03668">
      <w:pPr>
        <w:pStyle w:val="title4"/>
        <w:rPr>
          <w:rFonts w:asciiTheme="minorHAnsi" w:hAnsiTheme="minorHAnsi" w:cstheme="minorHAnsi"/>
        </w:rPr>
      </w:pPr>
    </w:p>
    <w:p w14:paraId="0252F794" w14:textId="77777777" w:rsidR="0074041A" w:rsidRDefault="0074041A" w:rsidP="0074041A"/>
    <w:p w14:paraId="43F09E0A" w14:textId="77777777" w:rsidR="0074041A" w:rsidRDefault="0074041A" w:rsidP="0074041A"/>
    <w:p w14:paraId="00EBC519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6FF503EE" w14:textId="77777777" w:rsidR="00C552DB" w:rsidRDefault="00C552DB" w:rsidP="00A03668">
      <w:pPr>
        <w:pStyle w:val="title4"/>
        <w:rPr>
          <w:rFonts w:asciiTheme="minorHAnsi" w:hAnsiTheme="minorHAnsi" w:cstheme="minorHAnsi"/>
        </w:rPr>
      </w:pPr>
    </w:p>
    <w:p w14:paraId="54B1AA5A" w14:textId="77777777" w:rsidR="00A74A86" w:rsidRPr="00FA41E1" w:rsidRDefault="00A74A86" w:rsidP="00A74A8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FA41E1">
        <w:rPr>
          <w:rFonts w:asciiTheme="minorHAnsi" w:hAnsiTheme="minorHAnsi" w:cstheme="minorHAnsi"/>
        </w:rPr>
        <w:lastRenderedPageBreak/>
        <w:t xml:space="preserve">Discuss the purpose of </w:t>
      </w:r>
      <w:r w:rsidR="00005C2D">
        <w:rPr>
          <w:rFonts w:asciiTheme="minorHAnsi" w:hAnsiTheme="minorHAnsi" w:cstheme="minorHAnsi"/>
        </w:rPr>
        <w:t xml:space="preserve"> (refer to manual for help</w:t>
      </w:r>
      <w:r w:rsidR="00FD3079">
        <w:rPr>
          <w:rFonts w:asciiTheme="minorHAnsi" w:hAnsiTheme="minorHAnsi" w:cstheme="minorHAnsi"/>
        </w:rPr>
        <w:t>,,,instead of the “Procedure” for this week</w:t>
      </w:r>
      <w:r w:rsidR="00005C2D">
        <w:rPr>
          <w:rFonts w:asciiTheme="minorHAnsi" w:hAnsiTheme="minorHAnsi" w:cstheme="minorHAnsi"/>
        </w:rPr>
        <w:t>)</w:t>
      </w:r>
      <w:r w:rsidRPr="00FA41E1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4230"/>
        <w:gridCol w:w="5905"/>
      </w:tblGrid>
      <w:tr w:rsidR="00A74A86" w:rsidRPr="00FA41E1" w14:paraId="3359C48A" w14:textId="77777777" w:rsidTr="00B42C7E">
        <w:trPr>
          <w:trHeight w:val="478"/>
        </w:trPr>
        <w:tc>
          <w:tcPr>
            <w:tcW w:w="4230" w:type="dxa"/>
          </w:tcPr>
          <w:p w14:paraId="3EE12160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Point to consider</w:t>
            </w:r>
          </w:p>
        </w:tc>
        <w:tc>
          <w:tcPr>
            <w:tcW w:w="5905" w:type="dxa"/>
          </w:tcPr>
          <w:p w14:paraId="5DCA422E" w14:textId="77777777" w:rsidR="00A74A86" w:rsidRPr="00FA41E1" w:rsidRDefault="00A74A86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Purpose</w:t>
            </w:r>
          </w:p>
        </w:tc>
      </w:tr>
      <w:tr w:rsidR="00A74A86" w:rsidRPr="00FA41E1" w14:paraId="5A7B4FD9" w14:textId="77777777" w:rsidTr="00B42C7E">
        <w:trPr>
          <w:trHeight w:val="478"/>
        </w:trPr>
        <w:tc>
          <w:tcPr>
            <w:tcW w:w="4230" w:type="dxa"/>
          </w:tcPr>
          <w:p w14:paraId="15D5B63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Cutting the specimen</w:t>
            </w:r>
          </w:p>
          <w:p w14:paraId="42BBBB1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37051ECC" w14:textId="2FBE0F7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indicating the structure of the whole material</w:t>
            </w:r>
          </w:p>
        </w:tc>
      </w:tr>
      <w:tr w:rsidR="00A74A86" w:rsidRPr="00FA41E1" w14:paraId="63436CC0" w14:textId="77777777" w:rsidTr="00B42C7E">
        <w:trPr>
          <w:trHeight w:val="478"/>
        </w:trPr>
        <w:tc>
          <w:tcPr>
            <w:tcW w:w="4230" w:type="dxa"/>
          </w:tcPr>
          <w:p w14:paraId="47B32C92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Mounting the specimen</w:t>
            </w:r>
          </w:p>
          <w:p w14:paraId="3FC1B6BB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58BE7AC" w14:textId="22F08BEE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holding small specimens in an easier way</w:t>
            </w:r>
          </w:p>
        </w:tc>
      </w:tr>
      <w:tr w:rsidR="00A74A86" w:rsidRPr="00FA41E1" w14:paraId="231033E9" w14:textId="77777777" w:rsidTr="00B42C7E">
        <w:trPr>
          <w:trHeight w:val="478"/>
        </w:trPr>
        <w:tc>
          <w:tcPr>
            <w:tcW w:w="4230" w:type="dxa"/>
          </w:tcPr>
          <w:p w14:paraId="2CAFF597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Grinding the specimen</w:t>
            </w:r>
          </w:p>
          <w:p w14:paraId="756D74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0320F97F" w14:textId="7D62AE5C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obtain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a flat surface.</w:t>
            </w:r>
          </w:p>
        </w:tc>
      </w:tr>
      <w:tr w:rsidR="00A74A86" w:rsidRPr="00FA41E1" w14:paraId="40512A8B" w14:textId="77777777" w:rsidTr="00B42C7E">
        <w:trPr>
          <w:trHeight w:val="478"/>
        </w:trPr>
        <w:tc>
          <w:tcPr>
            <w:tcW w:w="4230" w:type="dxa"/>
          </w:tcPr>
          <w:p w14:paraId="3FA44305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Polishing the specimen</w:t>
            </w:r>
          </w:p>
          <w:p w14:paraId="1BABEB57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D7017E3" w14:textId="12B8A112" w:rsidR="00A74A86" w:rsidRPr="001149AB" w:rsidRDefault="001149AB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remo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ving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the scratches</w:t>
            </w:r>
          </w:p>
        </w:tc>
      </w:tr>
      <w:tr w:rsidR="00A74A86" w:rsidRPr="00FA41E1" w14:paraId="6618922D" w14:textId="77777777" w:rsidTr="00B42C7E">
        <w:trPr>
          <w:trHeight w:val="983"/>
        </w:trPr>
        <w:tc>
          <w:tcPr>
            <w:tcW w:w="4230" w:type="dxa"/>
          </w:tcPr>
          <w:p w14:paraId="04D9F07D" w14:textId="77777777" w:rsidR="00A74A86" w:rsidRPr="001448E3" w:rsidRDefault="00A74A86" w:rsidP="001448E3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under the microscope after grinding</w:t>
            </w:r>
          </w:p>
        </w:tc>
        <w:tc>
          <w:tcPr>
            <w:tcW w:w="5905" w:type="dxa"/>
          </w:tcPr>
          <w:p w14:paraId="37EBA4A8" w14:textId="384F9772" w:rsidR="00A74A86" w:rsidRPr="001149AB" w:rsidRDefault="00F101EC" w:rsidP="00C552DB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grinded and has no scratches</w:t>
            </w:r>
          </w:p>
        </w:tc>
      </w:tr>
      <w:tr w:rsidR="00A74A86" w:rsidRPr="00FA41E1" w14:paraId="1338E0F5" w14:textId="77777777" w:rsidTr="00B42C7E">
        <w:trPr>
          <w:trHeight w:val="956"/>
        </w:trPr>
        <w:tc>
          <w:tcPr>
            <w:tcW w:w="4230" w:type="dxa"/>
          </w:tcPr>
          <w:p w14:paraId="57ACBDA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Viewing the specimen after polishing</w:t>
            </w:r>
          </w:p>
          <w:p w14:paraId="18F5CDA6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28DF2270" w14:textId="6B3FBB00" w:rsidR="00A74A86" w:rsidRPr="00FA41E1" w:rsidRDefault="00F101EC" w:rsidP="009210A6">
            <w:pPr>
              <w:pStyle w:val="title4"/>
              <w:rPr>
                <w:rFonts w:asciiTheme="minorHAnsi" w:hAnsiTheme="minorHAnsi" w:cstheme="minorHAnsi"/>
              </w:rPr>
            </w:pP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>Ensur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ing</w:t>
            </w:r>
            <w:r w:rsidRPr="001149AB"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 that the piece is perfectly </w:t>
            </w: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>polished and having a mirror surface</w:t>
            </w:r>
          </w:p>
        </w:tc>
      </w:tr>
      <w:tr w:rsidR="00A74A86" w:rsidRPr="00FA41E1" w14:paraId="349F3220" w14:textId="77777777" w:rsidTr="00B42C7E">
        <w:trPr>
          <w:trHeight w:val="620"/>
        </w:trPr>
        <w:tc>
          <w:tcPr>
            <w:tcW w:w="4230" w:type="dxa"/>
          </w:tcPr>
          <w:p w14:paraId="081AC84F" w14:textId="77777777" w:rsidR="00A74A86" w:rsidRPr="00FA41E1" w:rsidRDefault="00A74A86" w:rsidP="009210A6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</w:rPr>
            </w:pPr>
            <w:r w:rsidRPr="00FA41E1">
              <w:rPr>
                <w:rFonts w:asciiTheme="minorHAnsi" w:hAnsiTheme="minorHAnsi" w:cstheme="minorHAnsi"/>
              </w:rPr>
              <w:t>Etching the specimen</w:t>
            </w:r>
            <w:r w:rsidR="00C552DB">
              <w:rPr>
                <w:rFonts w:asciiTheme="minorHAnsi" w:hAnsiTheme="minorHAnsi" w:cstheme="minorHAnsi"/>
              </w:rPr>
              <w:t xml:space="preserve"> (not done during lab)</w:t>
            </w:r>
            <w:r w:rsidRPr="00FA41E1">
              <w:rPr>
                <w:rFonts w:asciiTheme="minorHAnsi" w:hAnsiTheme="minorHAnsi" w:cstheme="minorHAnsi"/>
              </w:rPr>
              <w:t xml:space="preserve">  </w:t>
            </w:r>
          </w:p>
          <w:p w14:paraId="0683461C" w14:textId="77777777" w:rsidR="00A74A86" w:rsidRPr="00FA41E1" w:rsidRDefault="00A74A86" w:rsidP="009210A6">
            <w:pPr>
              <w:pStyle w:val="ListParagraph"/>
              <w:ind w:left="1080"/>
              <w:rPr>
                <w:rFonts w:asciiTheme="minorHAnsi" w:hAnsiTheme="minorHAnsi" w:cstheme="minorHAnsi"/>
              </w:rPr>
            </w:pPr>
          </w:p>
        </w:tc>
        <w:tc>
          <w:tcPr>
            <w:tcW w:w="5905" w:type="dxa"/>
          </w:tcPr>
          <w:p w14:paraId="7525579E" w14:textId="0D20FD11" w:rsidR="00A74A86" w:rsidRPr="00D55E80" w:rsidRDefault="00D55E80" w:rsidP="009210A6">
            <w:pPr>
              <w:pStyle w:val="title4"/>
              <w:rPr>
                <w:rFonts w:asciiTheme="minorHAnsi" w:hAnsiTheme="minorHAnsi" w:cstheme="minorHAnsi"/>
                <w:b w:val="0"/>
                <w:bCs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 w:val="0"/>
                <w:u w:val="none"/>
              </w:rPr>
              <w:t xml:space="preserve">To get </w:t>
            </w:r>
            <w:r w:rsidRPr="00D55E80">
              <w:rPr>
                <w:rFonts w:asciiTheme="minorHAnsi" w:hAnsiTheme="minorHAnsi" w:cstheme="minorHAnsi"/>
                <w:b w:val="0"/>
                <w:bCs w:val="0"/>
                <w:u w:val="none"/>
              </w:rPr>
              <w:t>ready for examination under the metallurgical microscope</w:t>
            </w:r>
          </w:p>
        </w:tc>
      </w:tr>
    </w:tbl>
    <w:p w14:paraId="5A52B47D" w14:textId="77777777" w:rsidR="00A74A86" w:rsidRPr="00FA41E1" w:rsidRDefault="00A74A86" w:rsidP="00A74A86">
      <w:pPr>
        <w:pStyle w:val="title4"/>
        <w:rPr>
          <w:rFonts w:asciiTheme="minorHAnsi" w:hAnsiTheme="minorHAnsi" w:cstheme="minorHAnsi"/>
        </w:rPr>
      </w:pPr>
    </w:p>
    <w:p w14:paraId="31E30876" w14:textId="77777777" w:rsidR="00A74A86" w:rsidRDefault="00A74A86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76D4A327" w14:textId="77777777" w:rsid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21E73180" w14:textId="77777777" w:rsid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color w:val="C0C0C0"/>
        </w:rPr>
      </w:pPr>
    </w:p>
    <w:p w14:paraId="125A6AE5" w14:textId="0665A0BF" w:rsidR="00FD57B1" w:rsidRDefault="00FD57B1" w:rsidP="00482041">
      <w:pPr>
        <w:spacing w:after="160" w:line="259" w:lineRule="auto"/>
        <w:ind w:right="-1054" w:firstLine="0"/>
        <w:rPr>
          <w:rFonts w:asciiTheme="minorHAnsi" w:hAnsiTheme="minorHAnsi" w:cstheme="minorHAnsi"/>
          <w:sz w:val="52"/>
          <w:szCs w:val="52"/>
        </w:rPr>
      </w:pPr>
      <w:r w:rsidRPr="00FD57B1">
        <w:rPr>
          <w:rFonts w:asciiTheme="minorHAnsi" w:hAnsiTheme="minorHAnsi" w:cstheme="minorHAnsi"/>
          <w:sz w:val="52"/>
          <w:szCs w:val="52"/>
        </w:rPr>
        <w:t>First github change</w:t>
      </w:r>
    </w:p>
    <w:p w14:paraId="6BB59234" w14:textId="254FF601" w:rsidR="0008339B" w:rsidRPr="00FD57B1" w:rsidRDefault="0008339B" w:rsidP="0008339B">
      <w:pPr>
        <w:spacing w:after="160" w:line="259" w:lineRule="auto"/>
        <w:ind w:right="-1054" w:firstLine="0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second</w:t>
      </w:r>
      <w:r w:rsidRPr="00FD57B1">
        <w:rPr>
          <w:rFonts w:asciiTheme="minorHAnsi" w:hAnsiTheme="minorHAnsi" w:cstheme="minorHAnsi"/>
          <w:sz w:val="52"/>
          <w:szCs w:val="52"/>
        </w:rPr>
        <w:t xml:space="preserve"> github change</w:t>
      </w:r>
    </w:p>
    <w:p w14:paraId="103C131A" w14:textId="77777777" w:rsidR="0008339B" w:rsidRPr="00FD57B1" w:rsidRDefault="0008339B" w:rsidP="00482041">
      <w:pPr>
        <w:spacing w:after="160" w:line="259" w:lineRule="auto"/>
        <w:ind w:right="-1054" w:firstLine="0"/>
        <w:rPr>
          <w:rFonts w:asciiTheme="minorHAnsi" w:hAnsiTheme="minorHAnsi" w:cstheme="minorHAnsi"/>
          <w:sz w:val="52"/>
          <w:szCs w:val="52"/>
        </w:rPr>
      </w:pPr>
    </w:p>
    <w:sectPr w:rsidR="0008339B" w:rsidRPr="00FD57B1" w:rsidSect="001F391D">
      <w:head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28BCA" w14:textId="77777777" w:rsidR="00A213BB" w:rsidRDefault="00A213BB" w:rsidP="00C5081C">
      <w:r>
        <w:separator/>
      </w:r>
    </w:p>
  </w:endnote>
  <w:endnote w:type="continuationSeparator" w:id="0">
    <w:p w14:paraId="0434E283" w14:textId="77777777" w:rsidR="00A213BB" w:rsidRDefault="00A213BB" w:rsidP="00C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83" w:usb1="08070000" w:usb2="00000010" w:usb3="00000000" w:csb0="00020009" w:csb1="00000000"/>
  </w:font>
  <w:font w:name="Eurostile LT Pro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02995" w14:textId="77777777" w:rsidR="00A213BB" w:rsidRDefault="00A213BB" w:rsidP="00C5081C">
      <w:r>
        <w:separator/>
      </w:r>
    </w:p>
  </w:footnote>
  <w:footnote w:type="continuationSeparator" w:id="0">
    <w:p w14:paraId="64A44DBA" w14:textId="77777777" w:rsidR="00A213BB" w:rsidRDefault="00A213BB" w:rsidP="00C5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407" w14:textId="77777777" w:rsidR="00C5081C" w:rsidRDefault="00C5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0A0"/>
    <w:multiLevelType w:val="hybridMultilevel"/>
    <w:tmpl w:val="8190E2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6D650D"/>
    <w:multiLevelType w:val="hybridMultilevel"/>
    <w:tmpl w:val="C8A0524C"/>
    <w:lvl w:ilvl="0" w:tplc="2D045A6C">
      <w:start w:val="1"/>
      <w:numFmt w:val="decimal"/>
      <w:pStyle w:val="Heading1"/>
      <w:lvlText w:val="%1."/>
      <w:lvlJc w:val="left"/>
      <w:pPr>
        <w:tabs>
          <w:tab w:val="num" w:pos="972"/>
        </w:tabs>
        <w:ind w:left="1044" w:hanging="504"/>
      </w:pPr>
      <w:rPr>
        <w:rFonts w:hint="default"/>
      </w:rPr>
    </w:lvl>
    <w:lvl w:ilvl="1" w:tplc="9094FAF4">
      <w:start w:val="1"/>
      <w:numFmt w:val="decimal"/>
      <w:lvlText w:val="(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E795A2A"/>
    <w:multiLevelType w:val="hybridMultilevel"/>
    <w:tmpl w:val="AB381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BF2F24"/>
    <w:multiLevelType w:val="hybridMultilevel"/>
    <w:tmpl w:val="4FEA5A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A6BCA"/>
    <w:multiLevelType w:val="hybridMultilevel"/>
    <w:tmpl w:val="FCDAC158"/>
    <w:lvl w:ilvl="0" w:tplc="FEAA6EB2">
      <w:start w:val="1"/>
      <w:numFmt w:val="bullet"/>
      <w:pStyle w:val="normal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6B6"/>
    <w:multiLevelType w:val="hybridMultilevel"/>
    <w:tmpl w:val="BA1445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0120D7"/>
    <w:multiLevelType w:val="hybridMultilevel"/>
    <w:tmpl w:val="FEB61250"/>
    <w:lvl w:ilvl="0" w:tplc="2D045A6C">
      <w:start w:val="1"/>
      <w:numFmt w:val="decimal"/>
      <w:lvlText w:val="%1."/>
      <w:lvlJc w:val="left"/>
      <w:pPr>
        <w:tabs>
          <w:tab w:val="num" w:pos="792"/>
        </w:tabs>
        <w:ind w:left="864" w:hanging="504"/>
      </w:pPr>
      <w:rPr>
        <w:rFonts w:hint="default"/>
      </w:rPr>
    </w:lvl>
    <w:lvl w:ilvl="1" w:tplc="A13C1B56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D7881"/>
    <w:multiLevelType w:val="hybridMultilevel"/>
    <w:tmpl w:val="4B9650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B14672"/>
    <w:multiLevelType w:val="hybridMultilevel"/>
    <w:tmpl w:val="A1EC42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5F2FD5"/>
    <w:multiLevelType w:val="hybridMultilevel"/>
    <w:tmpl w:val="562064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F1123"/>
    <w:multiLevelType w:val="hybridMultilevel"/>
    <w:tmpl w:val="42681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904C2"/>
    <w:multiLevelType w:val="hybridMultilevel"/>
    <w:tmpl w:val="61CA1B4C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C67B47"/>
    <w:multiLevelType w:val="hybridMultilevel"/>
    <w:tmpl w:val="25EAFD54"/>
    <w:lvl w:ilvl="0" w:tplc="A99C79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105F9"/>
    <w:multiLevelType w:val="hybridMultilevel"/>
    <w:tmpl w:val="D12E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11866">
    <w:abstractNumId w:val="4"/>
  </w:num>
  <w:num w:numId="2" w16cid:durableId="1160004188">
    <w:abstractNumId w:val="1"/>
  </w:num>
  <w:num w:numId="3" w16cid:durableId="1539969842">
    <w:abstractNumId w:val="7"/>
  </w:num>
  <w:num w:numId="4" w16cid:durableId="1978754080">
    <w:abstractNumId w:val="3"/>
  </w:num>
  <w:num w:numId="5" w16cid:durableId="1286811330">
    <w:abstractNumId w:val="2"/>
  </w:num>
  <w:num w:numId="6" w16cid:durableId="134445203">
    <w:abstractNumId w:val="6"/>
  </w:num>
  <w:num w:numId="7" w16cid:durableId="328753304">
    <w:abstractNumId w:val="5"/>
  </w:num>
  <w:num w:numId="8" w16cid:durableId="1641643008">
    <w:abstractNumId w:val="8"/>
  </w:num>
  <w:num w:numId="9" w16cid:durableId="855847133">
    <w:abstractNumId w:val="0"/>
  </w:num>
  <w:num w:numId="10" w16cid:durableId="224799097">
    <w:abstractNumId w:val="11"/>
  </w:num>
  <w:num w:numId="11" w16cid:durableId="744698">
    <w:abstractNumId w:val="12"/>
  </w:num>
  <w:num w:numId="12" w16cid:durableId="74206198">
    <w:abstractNumId w:val="9"/>
  </w:num>
  <w:num w:numId="13" w16cid:durableId="1315917514">
    <w:abstractNumId w:val="10"/>
  </w:num>
  <w:num w:numId="14" w16cid:durableId="6285565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A0"/>
    <w:rsid w:val="0000117F"/>
    <w:rsid w:val="00005C2D"/>
    <w:rsid w:val="000167C5"/>
    <w:rsid w:val="0002059F"/>
    <w:rsid w:val="00054A71"/>
    <w:rsid w:val="00062251"/>
    <w:rsid w:val="000656D3"/>
    <w:rsid w:val="00082AD9"/>
    <w:rsid w:val="0008339B"/>
    <w:rsid w:val="000877C3"/>
    <w:rsid w:val="000B6A59"/>
    <w:rsid w:val="000C049C"/>
    <w:rsid w:val="000E0956"/>
    <w:rsid w:val="000E7C63"/>
    <w:rsid w:val="000F4EB5"/>
    <w:rsid w:val="000F60C1"/>
    <w:rsid w:val="000F6F15"/>
    <w:rsid w:val="00103E16"/>
    <w:rsid w:val="00104DD3"/>
    <w:rsid w:val="00107BDF"/>
    <w:rsid w:val="00112379"/>
    <w:rsid w:val="001125BE"/>
    <w:rsid w:val="001149AB"/>
    <w:rsid w:val="001448E3"/>
    <w:rsid w:val="001637EF"/>
    <w:rsid w:val="00193C1F"/>
    <w:rsid w:val="001F391D"/>
    <w:rsid w:val="002073F6"/>
    <w:rsid w:val="00213B07"/>
    <w:rsid w:val="00225C06"/>
    <w:rsid w:val="002935ED"/>
    <w:rsid w:val="002B68DA"/>
    <w:rsid w:val="002C2A75"/>
    <w:rsid w:val="002C38A6"/>
    <w:rsid w:val="002D4394"/>
    <w:rsid w:val="003342BE"/>
    <w:rsid w:val="00337C30"/>
    <w:rsid w:val="0034338C"/>
    <w:rsid w:val="00386A61"/>
    <w:rsid w:val="00397F0A"/>
    <w:rsid w:val="003A5741"/>
    <w:rsid w:val="003E78F0"/>
    <w:rsid w:val="003F6607"/>
    <w:rsid w:val="003F7355"/>
    <w:rsid w:val="0043407D"/>
    <w:rsid w:val="00441215"/>
    <w:rsid w:val="00443592"/>
    <w:rsid w:val="00460765"/>
    <w:rsid w:val="00461C73"/>
    <w:rsid w:val="00482041"/>
    <w:rsid w:val="00494195"/>
    <w:rsid w:val="004C42A2"/>
    <w:rsid w:val="004C6F03"/>
    <w:rsid w:val="004D2296"/>
    <w:rsid w:val="0050277C"/>
    <w:rsid w:val="0050796A"/>
    <w:rsid w:val="00510842"/>
    <w:rsid w:val="005457A9"/>
    <w:rsid w:val="00560A3F"/>
    <w:rsid w:val="0058566A"/>
    <w:rsid w:val="0060527A"/>
    <w:rsid w:val="00617D7A"/>
    <w:rsid w:val="00636820"/>
    <w:rsid w:val="00653F75"/>
    <w:rsid w:val="00663EC5"/>
    <w:rsid w:val="006A5DB2"/>
    <w:rsid w:val="006B3768"/>
    <w:rsid w:val="006D1776"/>
    <w:rsid w:val="006D52A0"/>
    <w:rsid w:val="007027A7"/>
    <w:rsid w:val="0070358D"/>
    <w:rsid w:val="0071479F"/>
    <w:rsid w:val="00716A64"/>
    <w:rsid w:val="0074041A"/>
    <w:rsid w:val="007408EE"/>
    <w:rsid w:val="00741868"/>
    <w:rsid w:val="007464AE"/>
    <w:rsid w:val="0076261D"/>
    <w:rsid w:val="0076609D"/>
    <w:rsid w:val="007A20C4"/>
    <w:rsid w:val="00821E56"/>
    <w:rsid w:val="008343B0"/>
    <w:rsid w:val="00852790"/>
    <w:rsid w:val="0085431E"/>
    <w:rsid w:val="00861C07"/>
    <w:rsid w:val="008A6045"/>
    <w:rsid w:val="008B39F2"/>
    <w:rsid w:val="008C43F7"/>
    <w:rsid w:val="00916FBE"/>
    <w:rsid w:val="00930C3C"/>
    <w:rsid w:val="0094207F"/>
    <w:rsid w:val="00943C7D"/>
    <w:rsid w:val="00955BD7"/>
    <w:rsid w:val="00971203"/>
    <w:rsid w:val="00976053"/>
    <w:rsid w:val="00980E00"/>
    <w:rsid w:val="00995C19"/>
    <w:rsid w:val="009A5B66"/>
    <w:rsid w:val="009D30FE"/>
    <w:rsid w:val="009E7245"/>
    <w:rsid w:val="009F3483"/>
    <w:rsid w:val="00A03668"/>
    <w:rsid w:val="00A0750D"/>
    <w:rsid w:val="00A10CCB"/>
    <w:rsid w:val="00A213BB"/>
    <w:rsid w:val="00A23EF6"/>
    <w:rsid w:val="00A242A1"/>
    <w:rsid w:val="00A67857"/>
    <w:rsid w:val="00A7363C"/>
    <w:rsid w:val="00A74146"/>
    <w:rsid w:val="00A74A86"/>
    <w:rsid w:val="00A76CA7"/>
    <w:rsid w:val="00A815B6"/>
    <w:rsid w:val="00A87954"/>
    <w:rsid w:val="00A87BC5"/>
    <w:rsid w:val="00A92338"/>
    <w:rsid w:val="00AB1C43"/>
    <w:rsid w:val="00AE289B"/>
    <w:rsid w:val="00B26C20"/>
    <w:rsid w:val="00B34A8E"/>
    <w:rsid w:val="00B42C7E"/>
    <w:rsid w:val="00B848E9"/>
    <w:rsid w:val="00B97BAC"/>
    <w:rsid w:val="00BA160C"/>
    <w:rsid w:val="00BC5BAB"/>
    <w:rsid w:val="00C22CFF"/>
    <w:rsid w:val="00C41AEE"/>
    <w:rsid w:val="00C5081C"/>
    <w:rsid w:val="00C552DB"/>
    <w:rsid w:val="00C90030"/>
    <w:rsid w:val="00C95621"/>
    <w:rsid w:val="00D26E84"/>
    <w:rsid w:val="00D522C8"/>
    <w:rsid w:val="00D55E80"/>
    <w:rsid w:val="00D562F6"/>
    <w:rsid w:val="00D63155"/>
    <w:rsid w:val="00D64805"/>
    <w:rsid w:val="00D74F24"/>
    <w:rsid w:val="00D80352"/>
    <w:rsid w:val="00D907FA"/>
    <w:rsid w:val="00D94577"/>
    <w:rsid w:val="00DB4900"/>
    <w:rsid w:val="00E02AF6"/>
    <w:rsid w:val="00E1614C"/>
    <w:rsid w:val="00E754E6"/>
    <w:rsid w:val="00E91AEF"/>
    <w:rsid w:val="00EB2320"/>
    <w:rsid w:val="00ED6C35"/>
    <w:rsid w:val="00F101EC"/>
    <w:rsid w:val="00F3382A"/>
    <w:rsid w:val="00FA41E1"/>
    <w:rsid w:val="00FB0088"/>
    <w:rsid w:val="00FC33DF"/>
    <w:rsid w:val="00FC54C8"/>
    <w:rsid w:val="00FD3079"/>
    <w:rsid w:val="00FD57B1"/>
    <w:rsid w:val="00F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BEC44"/>
  <w15:chartTrackingRefBased/>
  <w15:docId w15:val="{F6C4A989-45BF-4100-9155-7790B21D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2A0"/>
    <w:pPr>
      <w:spacing w:after="0" w:line="240" w:lineRule="auto"/>
      <w:ind w:firstLine="432"/>
      <w:jc w:val="lowKashida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D52A0"/>
    <w:pPr>
      <w:keepNext/>
      <w:numPr>
        <w:numId w:val="2"/>
      </w:numPr>
      <w:spacing w:before="12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6D52A0"/>
    <w:pPr>
      <w:keepLines w:val="0"/>
      <w:spacing w:before="0" w:after="60"/>
      <w:ind w:firstLine="431"/>
      <w:jc w:val="center"/>
      <w:outlineLvl w:val="2"/>
    </w:pPr>
    <w:rPr>
      <w:rFonts w:ascii="Times New Roman" w:eastAsia="Times New Roman" w:hAnsi="Times New Roman" w:cs="Times New Roman"/>
      <w:b/>
      <w:bCs/>
      <w:iCs/>
      <w:color w:val="auto"/>
      <w:sz w:val="30"/>
      <w:szCs w:val="28"/>
      <w:u w:val="single"/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2A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D52A0"/>
    <w:rPr>
      <w:rFonts w:ascii="Times New Roman" w:eastAsia="Times New Roman" w:hAnsi="Times New Roman" w:cs="Times New Roman"/>
      <w:b/>
      <w:bCs/>
      <w:iCs/>
      <w:sz w:val="30"/>
      <w:szCs w:val="28"/>
      <w:u w:val="single"/>
      <w:lang w:bidi="ar-JO"/>
    </w:rPr>
  </w:style>
  <w:style w:type="paragraph" w:customStyle="1" w:styleId="title4">
    <w:name w:val="title4"/>
    <w:basedOn w:val="Normal"/>
    <w:next w:val="Normal"/>
    <w:rsid w:val="006D52A0"/>
    <w:pPr>
      <w:ind w:firstLine="0"/>
    </w:pPr>
    <w:rPr>
      <w:b/>
      <w:bCs/>
      <w:u w:val="single"/>
    </w:rPr>
  </w:style>
  <w:style w:type="paragraph" w:customStyle="1" w:styleId="normalpoint">
    <w:name w:val="normal point"/>
    <w:basedOn w:val="Normal"/>
    <w:rsid w:val="006D52A0"/>
    <w:pPr>
      <w:numPr>
        <w:numId w:val="1"/>
      </w:numPr>
    </w:pPr>
  </w:style>
  <w:style w:type="paragraph" w:styleId="Caption">
    <w:name w:val="caption"/>
    <w:basedOn w:val="Normal"/>
    <w:next w:val="Normal"/>
    <w:qFormat/>
    <w:rsid w:val="006D52A0"/>
    <w:pPr>
      <w:jc w:val="center"/>
    </w:pPr>
    <w:rPr>
      <w:b/>
      <w:bCs/>
      <w:noProof/>
      <w:sz w:val="20"/>
      <w:szCs w:val="20"/>
    </w:rPr>
  </w:style>
  <w:style w:type="paragraph" w:customStyle="1" w:styleId="logo">
    <w:name w:val="logo"/>
    <w:basedOn w:val="Normal"/>
    <w:rsid w:val="006D52A0"/>
    <w:pPr>
      <w:ind w:left="-48" w:firstLine="12"/>
      <w:jc w:val="center"/>
    </w:pPr>
  </w:style>
  <w:style w:type="paragraph" w:customStyle="1" w:styleId="SubtitleBackground">
    <w:name w:val="SubtitleBackground"/>
    <w:basedOn w:val="Normal"/>
    <w:next w:val="Normal"/>
    <w:rsid w:val="006D52A0"/>
    <w:pPr>
      <w:autoSpaceDE w:val="0"/>
      <w:autoSpaceDN w:val="0"/>
      <w:adjustRightInd w:val="0"/>
    </w:pPr>
    <w:rPr>
      <w:rFonts w:ascii="TimesNewRoman" w:hAnsi="TimesNewRoman" w:cs="TimesNewRoman"/>
      <w:b/>
      <w:bCs/>
    </w:rPr>
  </w:style>
  <w:style w:type="paragraph" w:customStyle="1" w:styleId="tableBackground">
    <w:name w:val="tableBackground"/>
    <w:basedOn w:val="Normal"/>
    <w:rsid w:val="006D52A0"/>
    <w:pPr>
      <w:bidi/>
      <w:ind w:firstLine="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0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81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81C"/>
    <w:pPr>
      <w:ind w:left="720" w:firstLine="0"/>
      <w:contextualSpacing/>
      <w:jc w:val="left"/>
    </w:pPr>
  </w:style>
  <w:style w:type="paragraph" w:styleId="FootnoteText">
    <w:name w:val="footnote text"/>
    <w:basedOn w:val="Normal"/>
    <w:link w:val="FootnoteTextChar"/>
    <w:semiHidden/>
    <w:rsid w:val="00FB00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B008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FB0088"/>
    <w:rPr>
      <w:vertAlign w:val="superscript"/>
    </w:rPr>
  </w:style>
  <w:style w:type="paragraph" w:customStyle="1" w:styleId="Default">
    <w:name w:val="Default"/>
    <w:rsid w:val="00D522C8"/>
    <w:pPr>
      <w:autoSpaceDE w:val="0"/>
      <w:autoSpaceDN w:val="0"/>
      <w:adjustRightInd w:val="0"/>
      <w:spacing w:after="0" w:line="240" w:lineRule="auto"/>
    </w:pPr>
    <w:rPr>
      <w:rFonts w:ascii="Eurostile LT Pro Bold" w:eastAsia="Times New Roman" w:hAnsi="Eurostile LT Pro Bold" w:cs="Eurostile LT Pro Bol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5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0521E6F5D184EAECE3E46B7D68B16" ma:contentTypeVersion="0" ma:contentTypeDescription="Create a new document." ma:contentTypeScope="" ma:versionID="d463ba12cb3fb8451d1ea9da0c4df8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594B7-BF6E-4D7D-A0DD-8C83B6A338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8E996D-EF7E-4ED9-B7C4-3D8E1687B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54BD9-8FE6-427A-99E5-CC762CEDC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Aboud, Haneen</dc:creator>
  <cp:keywords/>
  <dc:description/>
  <cp:lastModifiedBy>Aljazarah, Almotasmballah | Student</cp:lastModifiedBy>
  <cp:revision>9</cp:revision>
  <cp:lastPrinted>2022-10-13T09:32:00Z</cp:lastPrinted>
  <dcterms:created xsi:type="dcterms:W3CDTF">2020-07-06T07:09:00Z</dcterms:created>
  <dcterms:modified xsi:type="dcterms:W3CDTF">2024-05-24T22:14:00Z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0x010100B110521E6F5D184EAECE3E46B7D68B16</vt:lpwstr>
  </property>
</Properties>
</file>